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4DB96C9A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474A29">
        <w:rPr>
          <w:rFonts w:cs="Arial"/>
        </w:rPr>
        <w:t>2</w:t>
      </w:r>
      <w:r w:rsidR="00A601CD">
        <w:rPr>
          <w:rFonts w:cs="Arial"/>
        </w:rPr>
        <w:t>5</w:t>
      </w:r>
      <w:r w:rsidRPr="00D35DA3">
        <w:rPr>
          <w:rFonts w:cs="Arial"/>
        </w:rPr>
        <w:t>.</w:t>
      </w:r>
      <w:r w:rsidR="00A030AF">
        <w:rPr>
          <w:rFonts w:cs="Arial"/>
        </w:rPr>
        <w:t>03</w:t>
      </w:r>
      <w:r w:rsidRPr="00D35DA3">
        <w:rPr>
          <w:rFonts w:cs="Arial"/>
        </w:rPr>
        <w:t>.202</w:t>
      </w:r>
      <w:r w:rsidR="00A030AF">
        <w:rPr>
          <w:rFonts w:cs="Arial"/>
        </w:rPr>
        <w:t>5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5D0305AA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33440B">
        <w:rPr>
          <w:rFonts w:cs="Arial"/>
        </w:rPr>
        <w:t>02</w:t>
      </w:r>
      <w:r w:rsidR="00A601CD">
        <w:rPr>
          <w:rFonts w:cs="Arial"/>
        </w:rPr>
        <w:t>54</w:t>
      </w:r>
      <w:r w:rsidRPr="00D35DA3">
        <w:rPr>
          <w:rFonts w:cs="Arial"/>
        </w:rPr>
        <w:t>/</w:t>
      </w:r>
      <w:r w:rsidR="0033440B">
        <w:rPr>
          <w:rFonts w:cs="Arial"/>
        </w:rPr>
        <w:t>6</w:t>
      </w:r>
      <w:r w:rsidR="00A601CD">
        <w:rPr>
          <w:rFonts w:cs="Arial"/>
        </w:rPr>
        <w:t>7</w:t>
      </w:r>
      <w:r w:rsidRPr="00D35DA3">
        <w:rPr>
          <w:rFonts w:cs="Arial"/>
        </w:rPr>
        <w:t>/202</w:t>
      </w:r>
      <w:r w:rsidR="0033440B">
        <w:rPr>
          <w:rFonts w:cs="Arial"/>
        </w:rPr>
        <w:t>5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643402B6" w14:textId="658CD15E" w:rsidR="00D738B9" w:rsidRPr="00AF07E7" w:rsidRDefault="00D738B9" w:rsidP="00474A29">
      <w:pPr>
        <w:spacing w:line="276" w:lineRule="auto"/>
        <w:jc w:val="both"/>
        <w:rPr>
          <w:rFonts w:cs="Arial"/>
          <w:b/>
          <w:bCs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r w:rsidR="00474A29" w:rsidRPr="00E645A6">
        <w:rPr>
          <w:rFonts w:cs="Arial"/>
          <w:b/>
          <w:bCs/>
        </w:rPr>
        <w:t xml:space="preserve">Regeneracja </w:t>
      </w:r>
      <w:r w:rsidR="00474A29">
        <w:rPr>
          <w:rFonts w:cs="Arial"/>
          <w:b/>
          <w:bCs/>
        </w:rPr>
        <w:t>4</w:t>
      </w:r>
      <w:r w:rsidR="00474A29" w:rsidRPr="00E645A6">
        <w:rPr>
          <w:rFonts w:cs="Arial"/>
          <w:b/>
          <w:bCs/>
        </w:rPr>
        <w:t xml:space="preserve"> studni głębinowych na UW „</w:t>
      </w:r>
      <w:proofErr w:type="spellStart"/>
      <w:r w:rsidR="00474A29" w:rsidRPr="00E645A6">
        <w:rPr>
          <w:rFonts w:cs="Arial"/>
          <w:b/>
          <w:bCs/>
        </w:rPr>
        <w:t>Wydrzany</w:t>
      </w:r>
      <w:proofErr w:type="spellEnd"/>
      <w:r w:rsidR="00474A29" w:rsidRPr="00E645A6">
        <w:rPr>
          <w:rFonts w:cs="Arial"/>
          <w:b/>
          <w:bCs/>
        </w:rPr>
        <w:t>”</w:t>
      </w:r>
      <w:r w:rsidR="00BA0C39" w:rsidRPr="00D35DA3">
        <w:rPr>
          <w:rFonts w:cs="Arial"/>
          <w:b/>
        </w:rPr>
        <w:t>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E07D5B" w14:textId="34B89922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A601CD">
        <w:rPr>
          <w:rFonts w:cs="Arial"/>
        </w:rPr>
        <w:t>e</w:t>
      </w:r>
      <w:r w:rsidR="004B3B0F">
        <w:rPr>
          <w:rFonts w:cs="Arial"/>
        </w:rPr>
        <w:t>m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A030AF">
        <w:rPr>
          <w:rFonts w:cs="Arial"/>
        </w:rPr>
        <w:t>ń</w:t>
      </w:r>
      <w:r w:rsidRPr="00D35DA3">
        <w:rPr>
          <w:rFonts w:cs="Arial"/>
        </w:rPr>
        <w:t xml:space="preserve"> oraz odpowied</w:t>
      </w:r>
      <w:r w:rsidR="00A030AF">
        <w:rPr>
          <w:rFonts w:cs="Arial"/>
        </w:rPr>
        <w:t>zi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73948A18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</w:t>
      </w:r>
    </w:p>
    <w:p w14:paraId="184128D9" w14:textId="77777777" w:rsidR="00A601CD" w:rsidRDefault="00A601CD" w:rsidP="00A601CD">
      <w:pPr>
        <w:shd w:val="clear" w:color="auto" w:fill="FFFFFF"/>
        <w:jc w:val="both"/>
        <w:rPr>
          <w:rFonts w:cs="Arial"/>
        </w:rPr>
      </w:pPr>
      <w:r w:rsidRPr="00A601CD">
        <w:rPr>
          <w:rFonts w:cs="Arial"/>
        </w:rPr>
        <w:t>Co rozumiane jest poprzez zapis o 24 miesięcznej gwarancji jakości. Utrzymanie sprawności studni po regeneracji na stałym poziomie?</w:t>
      </w:r>
    </w:p>
    <w:p w14:paraId="4CFFAEA7" w14:textId="386F0812" w:rsidR="00A601CD" w:rsidRPr="00A601CD" w:rsidRDefault="00A601CD" w:rsidP="00A601CD">
      <w:pPr>
        <w:shd w:val="clear" w:color="auto" w:fill="FFFFFF"/>
        <w:jc w:val="both"/>
        <w:rPr>
          <w:rFonts w:cs="Arial"/>
          <w:color w:val="2E74B5" w:themeColor="accent5" w:themeShade="BF"/>
          <w:u w:val="single"/>
        </w:rPr>
      </w:pPr>
      <w:r w:rsidRPr="00A601CD">
        <w:rPr>
          <w:rFonts w:cs="Arial"/>
        </w:rPr>
        <w:br/>
      </w:r>
      <w:r w:rsidRPr="00A601CD">
        <w:rPr>
          <w:rFonts w:cs="Arial"/>
          <w:color w:val="2E74B5" w:themeColor="accent5" w:themeShade="BF"/>
          <w:u w:val="single"/>
        </w:rPr>
        <w:t>Odpowiedź:</w:t>
      </w:r>
    </w:p>
    <w:p w14:paraId="2097B391" w14:textId="16956DCA" w:rsidR="00A601CD" w:rsidRPr="00A601CD" w:rsidRDefault="00A601CD" w:rsidP="00A601CD">
      <w:pPr>
        <w:shd w:val="clear" w:color="auto" w:fill="FFFFFF"/>
        <w:jc w:val="both"/>
        <w:rPr>
          <w:rFonts w:cs="Arial"/>
          <w:color w:val="2E74B5" w:themeColor="accent5" w:themeShade="BF"/>
        </w:rPr>
      </w:pPr>
      <w:r w:rsidRPr="00A601CD">
        <w:rPr>
          <w:rFonts w:cs="Arial"/>
          <w:color w:val="2E74B5" w:themeColor="accent5" w:themeShade="BF"/>
        </w:rPr>
        <w:t xml:space="preserve"> 24 miesięczna gwarancja obejmuje odpowiedzialność za wady fizyczne studni spowodowane pracami regeneracyjni na studniach będących przedmiotem umowy. </w:t>
      </w:r>
    </w:p>
    <w:p w14:paraId="76D07C44" w14:textId="3F84304A" w:rsidR="00A601CD" w:rsidRPr="00A601CD" w:rsidRDefault="00A601CD" w:rsidP="00A601CD">
      <w:pPr>
        <w:shd w:val="clear" w:color="auto" w:fill="FFFFFF"/>
        <w:jc w:val="both"/>
        <w:rPr>
          <w:rFonts w:cs="Arial"/>
          <w:color w:val="2E74B5" w:themeColor="accent5" w:themeShade="BF"/>
        </w:rPr>
      </w:pPr>
      <w:r w:rsidRPr="00A601CD">
        <w:rPr>
          <w:rFonts w:cs="Arial"/>
          <w:color w:val="2E74B5" w:themeColor="accent5" w:themeShade="BF"/>
        </w:rPr>
        <w:t xml:space="preserve">Mając na uwadze poprzednio przeprowadzone regeneracje, </w:t>
      </w:r>
      <w:r w:rsidRPr="00A601CD">
        <w:rPr>
          <w:rFonts w:cs="Arial"/>
          <w:color w:val="2E74B5" w:themeColor="accent5" w:themeShade="BF"/>
        </w:rPr>
        <w:t>Z</w:t>
      </w:r>
      <w:r w:rsidRPr="00A601CD">
        <w:rPr>
          <w:rFonts w:cs="Arial"/>
          <w:color w:val="2E74B5" w:themeColor="accent5" w:themeShade="BF"/>
        </w:rPr>
        <w:t xml:space="preserve">amawiający nie oczekuje utrzymania  osiągniętej w czasie regeneracji, sprawności studni w czasie 24 miesięcznego okresu gwarancyjnego. </w:t>
      </w:r>
    </w:p>
    <w:p w14:paraId="48696498" w14:textId="5E6046F1" w:rsidR="0056778B" w:rsidRPr="00A601CD" w:rsidRDefault="0056778B" w:rsidP="0056778B">
      <w:pPr>
        <w:shd w:val="clear" w:color="auto" w:fill="FFFFFF"/>
        <w:jc w:val="both"/>
        <w:rPr>
          <w:rFonts w:cs="Arial"/>
          <w:color w:val="2E74B5" w:themeColor="accent5" w:themeShade="BF"/>
        </w:rPr>
      </w:pPr>
    </w:p>
    <w:p w14:paraId="69DD68C2" w14:textId="77777777" w:rsidR="001D2B27" w:rsidRPr="00A601CD" w:rsidRDefault="001D2B27" w:rsidP="00385D31">
      <w:pPr>
        <w:jc w:val="both"/>
        <w:rPr>
          <w:rFonts w:cs="Arial"/>
          <w:color w:val="2E74B5" w:themeColor="accent5" w:themeShade="BF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49BFB34F" w:rsidR="00D738B9" w:rsidRDefault="0033440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82F8E5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33440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B22ADF" w14:textId="77777777" w:rsidR="00D738B9" w:rsidRDefault="00D738B9" w:rsidP="00D738B9"/>
    <w:p w14:paraId="3862A3B0" w14:textId="23735F0B" w:rsidR="00123FA2" w:rsidRDefault="0033440B" w:rsidP="0033440B">
      <w:pPr>
        <w:tabs>
          <w:tab w:val="left" w:pos="8077"/>
        </w:tabs>
        <w:spacing w:line="259" w:lineRule="auto"/>
      </w:pPr>
      <w:r>
        <w:tab/>
      </w:r>
    </w:p>
    <w:sectPr w:rsidR="00123FA2" w:rsidSect="0033440B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C307" w14:textId="30B118E2" w:rsidR="0017386F" w:rsidRPr="00474A29" w:rsidRDefault="00474A29" w:rsidP="00474A29">
    <w:pPr>
      <w:pStyle w:val="Stopka"/>
    </w:pPr>
    <w:r>
      <w:rPr>
        <w:rFonts w:cs="Arial"/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4598A" wp14:editId="6C8906AD">
              <wp:simplePos x="0" y="0"/>
              <wp:positionH relativeFrom="column">
                <wp:posOffset>-879958</wp:posOffset>
              </wp:positionH>
              <wp:positionV relativeFrom="paragraph">
                <wp:posOffset>3895</wp:posOffset>
              </wp:positionV>
              <wp:extent cx="7526740" cy="0"/>
              <wp:effectExtent l="0" t="0" r="0" b="0"/>
              <wp:wrapNone/>
              <wp:docPr id="1431560410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6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2EC95F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.3pt" to="52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6Rmw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5015D4">
      <w:rPr>
        <w:rFonts w:cs="Arial"/>
        <w:sz w:val="14"/>
        <w:szCs w:val="14"/>
      </w:rPr>
      <w:t xml:space="preserve">Znak sprawy : </w:t>
    </w:r>
    <w:r>
      <w:rPr>
        <w:rFonts w:cs="Arial"/>
        <w:sz w:val="14"/>
        <w:szCs w:val="14"/>
      </w:rPr>
      <w:t>06</w:t>
    </w:r>
    <w:r w:rsidRPr="005015D4">
      <w:rPr>
        <w:rFonts w:cs="Arial"/>
        <w:sz w:val="14"/>
        <w:szCs w:val="14"/>
      </w:rPr>
      <w:t>/202</w:t>
    </w:r>
    <w:r>
      <w:rPr>
        <w:rFonts w:cs="Arial"/>
        <w:sz w:val="14"/>
        <w:szCs w:val="14"/>
      </w:rPr>
      <w:t>5</w:t>
    </w:r>
    <w:r w:rsidRPr="005015D4">
      <w:rPr>
        <w:rFonts w:cs="Arial"/>
        <w:sz w:val="14"/>
        <w:szCs w:val="14"/>
      </w:rPr>
      <w:t>/</w:t>
    </w:r>
    <w:proofErr w:type="spellStart"/>
    <w:r w:rsidRPr="005015D4">
      <w:rPr>
        <w:rFonts w:cs="Arial"/>
        <w:sz w:val="14"/>
        <w:szCs w:val="14"/>
      </w:rPr>
      <w:t>KSz</w:t>
    </w:r>
    <w:proofErr w:type="spellEnd"/>
    <w:r w:rsidRPr="005015D4">
      <w:rPr>
        <w:rFonts w:cs="Arial"/>
        <w:sz w:val="14"/>
        <w:szCs w:val="14"/>
      </w:rPr>
      <w:t xml:space="preserve">    </w:t>
    </w:r>
    <w:r>
      <w:rPr>
        <w:rFonts w:cs="Arial"/>
        <w:sz w:val="14"/>
        <w:szCs w:val="14"/>
      </w:rPr>
      <w:t xml:space="preserve">                                                           Regeneracja 4 studni </w:t>
    </w:r>
    <w:r w:rsidRPr="005015D4">
      <w:rPr>
        <w:rFonts w:cs="Arial"/>
        <w:sz w:val="14"/>
        <w:szCs w:val="14"/>
      </w:rPr>
      <w:t xml:space="preserve">głębinowych </w:t>
    </w:r>
    <w:r>
      <w:rPr>
        <w:rFonts w:cs="Arial"/>
        <w:sz w:val="14"/>
        <w:szCs w:val="14"/>
      </w:rPr>
      <w:t>na UW „</w:t>
    </w:r>
    <w:proofErr w:type="spellStart"/>
    <w:r>
      <w:rPr>
        <w:rFonts w:cs="Arial"/>
        <w:sz w:val="14"/>
        <w:szCs w:val="14"/>
      </w:rPr>
      <w:t>Wydrzany</w:t>
    </w:r>
    <w:proofErr w:type="spellEnd"/>
    <w:r>
      <w:rPr>
        <w:rFonts w:cs="Arial"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474A29">
    <w:pPr>
      <w:ind w:left="708" w:firstLine="708"/>
      <w:jc w:val="center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474A29">
    <w:pPr>
      <w:ind w:left="708" w:firstLine="708"/>
      <w:jc w:val="center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474A29">
    <w:pPr>
      <w:ind w:firstLine="708"/>
      <w:jc w:val="center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474A29">
    <w:pPr>
      <w:ind w:left="708" w:firstLine="708"/>
      <w:jc w:val="center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474A29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7C15E88"/>
    <w:multiLevelType w:val="hybridMultilevel"/>
    <w:tmpl w:val="5412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1A0"/>
    <w:multiLevelType w:val="multilevel"/>
    <w:tmpl w:val="98568436"/>
    <w:numStyleLink w:val="Styl1"/>
  </w:abstractNum>
  <w:abstractNum w:abstractNumId="20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6"/>
  </w:num>
  <w:num w:numId="2" w16cid:durableId="653026181">
    <w:abstractNumId w:val="10"/>
  </w:num>
  <w:num w:numId="3" w16cid:durableId="634800143">
    <w:abstractNumId w:val="9"/>
  </w:num>
  <w:num w:numId="4" w16cid:durableId="1628121416">
    <w:abstractNumId w:val="23"/>
  </w:num>
  <w:num w:numId="5" w16cid:durableId="61105312">
    <w:abstractNumId w:val="25"/>
  </w:num>
  <w:num w:numId="6" w16cid:durableId="1009137035">
    <w:abstractNumId w:val="2"/>
  </w:num>
  <w:num w:numId="7" w16cid:durableId="1221139422">
    <w:abstractNumId w:val="21"/>
  </w:num>
  <w:num w:numId="8" w16cid:durableId="1300109185">
    <w:abstractNumId w:val="1"/>
  </w:num>
  <w:num w:numId="9" w16cid:durableId="1827352385">
    <w:abstractNumId w:val="11"/>
  </w:num>
  <w:num w:numId="10" w16cid:durableId="1617443958">
    <w:abstractNumId w:val="19"/>
  </w:num>
  <w:num w:numId="11" w16cid:durableId="966815778">
    <w:abstractNumId w:val="4"/>
  </w:num>
  <w:num w:numId="12" w16cid:durableId="1572154944">
    <w:abstractNumId w:val="24"/>
  </w:num>
  <w:num w:numId="13" w16cid:durableId="921645983">
    <w:abstractNumId w:val="17"/>
  </w:num>
  <w:num w:numId="14" w16cid:durableId="2003967726">
    <w:abstractNumId w:val="22"/>
  </w:num>
  <w:num w:numId="15" w16cid:durableId="1365904449">
    <w:abstractNumId w:val="15"/>
  </w:num>
  <w:num w:numId="16" w16cid:durableId="442506297">
    <w:abstractNumId w:val="16"/>
  </w:num>
  <w:num w:numId="17" w16cid:durableId="1453015213">
    <w:abstractNumId w:val="20"/>
  </w:num>
  <w:num w:numId="18" w16cid:durableId="955403474">
    <w:abstractNumId w:val="12"/>
  </w:num>
  <w:num w:numId="19" w16cid:durableId="359089898">
    <w:abstractNumId w:val="18"/>
  </w:num>
  <w:num w:numId="20" w16cid:durableId="1800803525">
    <w:abstractNumId w:val="13"/>
  </w:num>
  <w:num w:numId="21" w16cid:durableId="1998651657">
    <w:abstractNumId w:val="0"/>
  </w:num>
  <w:num w:numId="22" w16cid:durableId="1827014729">
    <w:abstractNumId w:val="7"/>
  </w:num>
  <w:num w:numId="23" w16cid:durableId="1130590870">
    <w:abstractNumId w:val="14"/>
  </w:num>
  <w:num w:numId="24" w16cid:durableId="558127556">
    <w:abstractNumId w:val="8"/>
  </w:num>
  <w:num w:numId="25" w16cid:durableId="1231890446">
    <w:abstractNumId w:val="3"/>
  </w:num>
  <w:num w:numId="26" w16cid:durableId="1378969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11816"/>
    <w:rsid w:val="00026B0F"/>
    <w:rsid w:val="000678AA"/>
    <w:rsid w:val="00081169"/>
    <w:rsid w:val="00086D8D"/>
    <w:rsid w:val="000B55DA"/>
    <w:rsid w:val="000C39B9"/>
    <w:rsid w:val="000E3478"/>
    <w:rsid w:val="000F3853"/>
    <w:rsid w:val="001119D6"/>
    <w:rsid w:val="001124DF"/>
    <w:rsid w:val="00123FA2"/>
    <w:rsid w:val="00127EBD"/>
    <w:rsid w:val="00157775"/>
    <w:rsid w:val="00161D0D"/>
    <w:rsid w:val="001639ED"/>
    <w:rsid w:val="00167777"/>
    <w:rsid w:val="001679B5"/>
    <w:rsid w:val="0017386F"/>
    <w:rsid w:val="00194605"/>
    <w:rsid w:val="001A6953"/>
    <w:rsid w:val="001D2B27"/>
    <w:rsid w:val="001D69E8"/>
    <w:rsid w:val="00200F68"/>
    <w:rsid w:val="00227906"/>
    <w:rsid w:val="00241FFD"/>
    <w:rsid w:val="002558B3"/>
    <w:rsid w:val="002677FC"/>
    <w:rsid w:val="00275C43"/>
    <w:rsid w:val="00280965"/>
    <w:rsid w:val="00284E18"/>
    <w:rsid w:val="0029586F"/>
    <w:rsid w:val="00296D88"/>
    <w:rsid w:val="002B32DE"/>
    <w:rsid w:val="002C3F54"/>
    <w:rsid w:val="00331371"/>
    <w:rsid w:val="0033440B"/>
    <w:rsid w:val="00341023"/>
    <w:rsid w:val="00355FB8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4A29"/>
    <w:rsid w:val="00476157"/>
    <w:rsid w:val="00480D00"/>
    <w:rsid w:val="00485571"/>
    <w:rsid w:val="004902C8"/>
    <w:rsid w:val="004B3B0F"/>
    <w:rsid w:val="00554603"/>
    <w:rsid w:val="0056778B"/>
    <w:rsid w:val="005D4340"/>
    <w:rsid w:val="005E4BB1"/>
    <w:rsid w:val="005E6DD2"/>
    <w:rsid w:val="00632284"/>
    <w:rsid w:val="00652807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4272C"/>
    <w:rsid w:val="0076604D"/>
    <w:rsid w:val="007734EA"/>
    <w:rsid w:val="00773ECD"/>
    <w:rsid w:val="00775299"/>
    <w:rsid w:val="007F7E3E"/>
    <w:rsid w:val="00842CA3"/>
    <w:rsid w:val="008A1C93"/>
    <w:rsid w:val="008B7B05"/>
    <w:rsid w:val="008E752C"/>
    <w:rsid w:val="0095736F"/>
    <w:rsid w:val="00971AFD"/>
    <w:rsid w:val="0098721B"/>
    <w:rsid w:val="009C0872"/>
    <w:rsid w:val="009D3A6C"/>
    <w:rsid w:val="009F1EC3"/>
    <w:rsid w:val="00A030AF"/>
    <w:rsid w:val="00A11AC4"/>
    <w:rsid w:val="00A15B25"/>
    <w:rsid w:val="00A601CD"/>
    <w:rsid w:val="00A67671"/>
    <w:rsid w:val="00A83E01"/>
    <w:rsid w:val="00AF07E7"/>
    <w:rsid w:val="00AF4FA8"/>
    <w:rsid w:val="00B04700"/>
    <w:rsid w:val="00B36577"/>
    <w:rsid w:val="00BA0C39"/>
    <w:rsid w:val="00C20016"/>
    <w:rsid w:val="00C359A2"/>
    <w:rsid w:val="00C374B4"/>
    <w:rsid w:val="00C440FE"/>
    <w:rsid w:val="00C754EE"/>
    <w:rsid w:val="00C75E0E"/>
    <w:rsid w:val="00CA50CA"/>
    <w:rsid w:val="00CB41F4"/>
    <w:rsid w:val="00CB58AD"/>
    <w:rsid w:val="00D02040"/>
    <w:rsid w:val="00D0457C"/>
    <w:rsid w:val="00D1358E"/>
    <w:rsid w:val="00D245E9"/>
    <w:rsid w:val="00D35DA3"/>
    <w:rsid w:val="00D528BB"/>
    <w:rsid w:val="00D54493"/>
    <w:rsid w:val="00D738B9"/>
    <w:rsid w:val="00DC6C45"/>
    <w:rsid w:val="00DF2BAC"/>
    <w:rsid w:val="00DF3EA7"/>
    <w:rsid w:val="00EC450B"/>
    <w:rsid w:val="00EE5060"/>
    <w:rsid w:val="00EF658D"/>
    <w:rsid w:val="00F55350"/>
    <w:rsid w:val="00F71840"/>
    <w:rsid w:val="00F730FE"/>
    <w:rsid w:val="00F75DA7"/>
    <w:rsid w:val="00F85DD5"/>
    <w:rsid w:val="00FC0D64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1679B5"/>
    <w:pPr>
      <w:spacing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2025-03-25T10:19:00Z</cp:lastPrinted>
  <dcterms:created xsi:type="dcterms:W3CDTF">2025-03-25T10:04:00Z</dcterms:created>
  <dcterms:modified xsi:type="dcterms:W3CDTF">2025-03-25T10:34:00Z</dcterms:modified>
</cp:coreProperties>
</file>