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Pasłęku”  - etap I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3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dokumentacje projektowe  budynku</w:t>
      </w:r>
      <w:r w:rsidDel="00000000" w:rsidR="00000000" w:rsidRPr="00000000">
        <w:rPr>
          <w:sz w:val="20"/>
          <w:szCs w:val="20"/>
          <w:rtl w:val="0"/>
        </w:rPr>
        <w:t xml:space="preserve">/projekty architektoniczno - budowlane(zatwierdzone przez odpowiednie organy wydające decyzje pozwolenie na budowę) </w:t>
      </w:r>
      <w:r w:rsidDel="00000000" w:rsidR="00000000" w:rsidRPr="00000000">
        <w:rPr>
          <w:sz w:val="20"/>
          <w:szCs w:val="20"/>
          <w:rtl w:val="0"/>
        </w:rPr>
        <w:t xml:space="preserve">(lub zespołu budynków) mieszkalnego wielorodzinnego z czego minimum jedną o wartości minimum 100 000 zł brutto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R6A5Y17viXmhpjBMGPQ1iE8gzQ==">CgMxLjAyDmguODluejVoOTE2MmlhMg5oLmZza3RhdzZlaGFmOTIIaC5namRneHM4AGojChRzdWdnZXN0LmtieGR3dm1yMWVvNRILS2Fyb2wgTm93YWtqIgoTc3VnZ2VzdC4zMWR5ZW82OWNhehILS2Fyb2wgTm93YWtyITFpN0VJcEl3RTZmeXNsdjhsS0NTS0x3REIycnc5bXdhbg==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