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C0F0" w14:textId="2794FF21" w:rsidR="007D7127" w:rsidRPr="007D7127" w:rsidRDefault="007D7127">
      <w:pPr>
        <w:rPr>
          <w:u w:val="single"/>
        </w:rPr>
      </w:pPr>
      <w:r w:rsidRPr="007D7127">
        <w:rPr>
          <w:u w:val="single"/>
        </w:rPr>
        <w:t xml:space="preserve">Opis przedmiotu zamówienia </w:t>
      </w:r>
    </w:p>
    <w:p w14:paraId="2BA9063D" w14:textId="2FE99382" w:rsidR="004010AA" w:rsidRDefault="007D7127">
      <w:r>
        <w:t>1. Przedmiotem postępowania jest usługa wykonania druków i książek szczegółowo opisanych w formularzu asortymentowo- cenowym</w:t>
      </w:r>
      <w:r>
        <w:br/>
        <w:t>2. Usługa świadczona będzie sukcesywnie ( około 2 zamówień w tygodniu) w okresie obowiązywania umowy na podstawie zgłaszanych zamówień przez upoważnione osoby z ramienia Szpitala.</w:t>
      </w:r>
      <w:r>
        <w:br/>
        <w:t>3. Formularz asortymentowo- cenowy określa rodzaj zamawianych druków, ilości oraz ceny uzupełnione przez Państwa Firmę</w:t>
      </w:r>
      <w:r>
        <w:br/>
        <w:t>4.Wykonywanie umowy będzie odbywać się na podstawie zleceń częściowych, składanych sukcesywnie wg zgłaszanych i uzgodnionych wzorów. Zlecenia będą przekazywane drogą e-mailową ( za potwierdzeniem odbioru) i dla poszczególnych zamawianych pozycji winny zawierać : nazwy zamawianych druków i ilości a także: indeksy magazynowe, nazwę i opis druku, symbol drukarni ( o ile nada) a w przypadku książek- rodzaj oprawy, przeszycia/nitkowanie lub dziurkowanie.</w:t>
      </w:r>
      <w:r>
        <w:br/>
        <w:t>5. Zbiór użytkowanych wzorów druków nie ma charakteru zamkniętego. Szpital może w okresie obowiązywania umowy - bez ponoszenia dodatkowych kosztów- zrezygnować z realizacji części wzorów ponadto możemy  zmienić dotychczas używane druki z zachowaniem formatu druku wycofanego .Zmianie może podlegać logo Szpitala na starszych drukach.</w:t>
      </w:r>
      <w:r>
        <w:br/>
        <w:t>6. Obowiązek zgłaszania zmian w druku z uwagi na wprowadzenie nowego wydania leży po stronie Szpitala</w:t>
      </w:r>
      <w:r>
        <w:br/>
        <w:t>7. Przed wykonaniem zmian w druku należy przesłać go do akceptacji pracownikowi realizującemu umowę z ramienia Szpitala drogą e-mailową w wersji PDF- zmieniony druk jest własnością Szpitala</w:t>
      </w:r>
      <w:r>
        <w:br/>
        <w:t>8. Z uwagi na wdrażanie druków do systemu informatycznego Szpital zastrzega sobie prawo nie zrealizowania przedmiotu zamówienia w całości co oznaczać może sukcesywną eliminację wzorów druków z obiegu wewnątrzszpitalnego</w:t>
      </w:r>
      <w:r>
        <w:br/>
        <w:t>9. Dostawa druków powinna się odbywać w terminie 5 dni od dnia w którym złożono zamówienie z wyjątkiem książek w oprawie introligatorskiej gdzie termin dostawy dopuszczamy do 10 dni kalendarzowych ( nie roboczych )</w:t>
      </w:r>
      <w:r>
        <w:br/>
        <w:t>10. Termin obowiązywania umowy 12 miesięcy</w:t>
      </w:r>
      <w:r>
        <w:br/>
      </w:r>
      <w:r>
        <w:br/>
        <w:t>Na wszelkie pytania związane z opisem przedmiotu zamówienia odpowiemy w wyznaczonym terminie przed złożeniem oferty</w:t>
      </w:r>
    </w:p>
    <w:sectPr w:rsidR="0040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27"/>
    <w:rsid w:val="004010AA"/>
    <w:rsid w:val="007D7127"/>
    <w:rsid w:val="008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3FA6"/>
  <w15:chartTrackingRefBased/>
  <w15:docId w15:val="{54ADE883-72EE-4B04-955A-64838928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2024-09-13T06:51:00Z</dcterms:created>
  <dcterms:modified xsi:type="dcterms:W3CDTF">2024-09-13T06:51:00Z</dcterms:modified>
</cp:coreProperties>
</file>