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B508" w14:textId="26C18CCB" w:rsidR="00C11F73" w:rsidRDefault="00C11F73" w:rsidP="00C625D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nr 3 do Zapytania ofertowego</w:t>
      </w:r>
    </w:p>
    <w:p w14:paraId="2B70228F" w14:textId="59509F50" w:rsidR="00EA1BDB" w:rsidRDefault="00EA1BDB" w:rsidP="00C625D5">
      <w:pPr>
        <w:jc w:val="right"/>
        <w:rPr>
          <w:rFonts w:ascii="Times New Roman" w:hAnsi="Times New Roman"/>
          <w:b/>
        </w:rPr>
      </w:pPr>
      <w:r w:rsidRPr="00162999">
        <w:rPr>
          <w:rFonts w:ascii="Times New Roman" w:hAnsi="Times New Roman"/>
          <w:b/>
        </w:rPr>
        <w:t xml:space="preserve">Załącznik nr </w:t>
      </w:r>
      <w:r w:rsidR="00C11F73">
        <w:rPr>
          <w:rFonts w:ascii="Times New Roman" w:hAnsi="Times New Roman"/>
          <w:b/>
        </w:rPr>
        <w:t>2</w:t>
      </w:r>
      <w:r w:rsidR="00C625D5">
        <w:rPr>
          <w:rFonts w:ascii="Times New Roman" w:hAnsi="Times New Roman"/>
          <w:b/>
        </w:rPr>
        <w:t xml:space="preserve"> do </w:t>
      </w:r>
      <w:r w:rsidR="00C11F73">
        <w:rPr>
          <w:rFonts w:ascii="Times New Roman" w:hAnsi="Times New Roman"/>
          <w:b/>
        </w:rPr>
        <w:t>oferty</w:t>
      </w:r>
    </w:p>
    <w:p w14:paraId="060EAEC0" w14:textId="5B37B8BC" w:rsidR="00AF3975" w:rsidRPr="00C625D5" w:rsidRDefault="00AF3975" w:rsidP="00C625D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sprawy ZCM-ZP.270.</w:t>
      </w:r>
      <w:r w:rsidR="00292068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.2025.ZO</w:t>
      </w:r>
    </w:p>
    <w:p w14:paraId="416ECE56" w14:textId="77777777" w:rsidR="00C625D5" w:rsidRDefault="00C625D5" w:rsidP="00C625D5">
      <w:pPr>
        <w:keepNext/>
        <w:jc w:val="center"/>
        <w:outlineLvl w:val="1"/>
        <w:rPr>
          <w:rFonts w:ascii="Arial" w:hAnsi="Arial" w:cs="Arial"/>
          <w:b/>
          <w:bCs/>
          <w:lang w:eastAsia="pl-PL"/>
        </w:rPr>
      </w:pPr>
    </w:p>
    <w:p w14:paraId="07EA9B59" w14:textId="7196CE21" w:rsidR="00EA1BDB" w:rsidRDefault="00C625D5" w:rsidP="00C625D5">
      <w:pPr>
        <w:keepNext/>
        <w:jc w:val="center"/>
        <w:outlineLvl w:val="1"/>
        <w:rPr>
          <w:rFonts w:ascii="Arial" w:hAnsi="Arial" w:cs="Arial"/>
          <w:b/>
          <w:bCs/>
          <w:lang w:eastAsia="pl-PL"/>
        </w:rPr>
      </w:pPr>
      <w:r w:rsidRPr="00C625D5">
        <w:rPr>
          <w:rFonts w:ascii="Arial" w:hAnsi="Arial" w:cs="Arial"/>
          <w:b/>
          <w:bCs/>
          <w:lang w:eastAsia="pl-PL"/>
        </w:rPr>
        <w:t>OPIS PRZEDMIOTU ZAMÓWIENIA</w:t>
      </w:r>
    </w:p>
    <w:p w14:paraId="4E565F2D" w14:textId="30A6B701" w:rsidR="00EA1BDB" w:rsidRDefault="00EA1BDB" w:rsidP="00EA1BDB">
      <w:pPr>
        <w:keepNext/>
        <w:jc w:val="center"/>
        <w:outlineLvl w:val="1"/>
        <w:rPr>
          <w:rFonts w:ascii="Arial Narrow" w:hAnsi="Arial Narrow"/>
          <w:b/>
          <w:bCs/>
        </w:rPr>
      </w:pPr>
      <w:r w:rsidRPr="00162999">
        <w:rPr>
          <w:rFonts w:ascii="Arial Narrow" w:hAnsi="Arial Narrow"/>
          <w:b/>
          <w:bCs/>
        </w:rPr>
        <w:t>WYMAGAN</w:t>
      </w:r>
      <w:r w:rsidR="00AB48B2">
        <w:rPr>
          <w:rFonts w:ascii="Arial Narrow" w:hAnsi="Arial Narrow"/>
          <w:b/>
          <w:bCs/>
        </w:rPr>
        <w:t>E</w:t>
      </w:r>
      <w:r w:rsidRPr="00162999">
        <w:rPr>
          <w:rFonts w:ascii="Arial Narrow" w:hAnsi="Arial Narrow"/>
          <w:b/>
          <w:bCs/>
        </w:rPr>
        <w:t xml:space="preserve">  PARAMETR</w:t>
      </w:r>
      <w:r w:rsidR="00AB48B2">
        <w:rPr>
          <w:rFonts w:ascii="Arial Narrow" w:hAnsi="Arial Narrow"/>
          <w:b/>
          <w:bCs/>
        </w:rPr>
        <w:t>Y</w:t>
      </w:r>
      <w:r w:rsidRPr="00162999">
        <w:rPr>
          <w:rFonts w:ascii="Arial Narrow" w:hAnsi="Arial Narrow"/>
          <w:b/>
          <w:bCs/>
        </w:rPr>
        <w:t xml:space="preserve"> TECHNICZN</w:t>
      </w:r>
      <w:r w:rsidR="00AB48B2">
        <w:rPr>
          <w:rFonts w:ascii="Arial Narrow" w:hAnsi="Arial Narrow"/>
          <w:b/>
          <w:bCs/>
        </w:rPr>
        <w:t>E</w:t>
      </w:r>
      <w:r w:rsidR="00C625D5">
        <w:rPr>
          <w:rFonts w:ascii="Arial Narrow" w:hAnsi="Arial Narrow"/>
          <w:b/>
          <w:bCs/>
        </w:rPr>
        <w:t xml:space="preserve"> SZAFY DO SUSZENIA I PRZECHOWYWANIA  ENDOSKOPÓW GIĘTKICH </w:t>
      </w:r>
    </w:p>
    <w:p w14:paraId="2D5A0E1B" w14:textId="77777777" w:rsidR="005570AC" w:rsidRDefault="005570AC" w:rsidP="005570AC">
      <w:pPr>
        <w:rPr>
          <w:rFonts w:cs="Calibri"/>
          <w:b/>
          <w:lang w:eastAsia="pl-PL"/>
        </w:rPr>
      </w:pPr>
    </w:p>
    <w:p w14:paraId="72DBDCA0" w14:textId="77777777" w:rsidR="005570AC" w:rsidRDefault="005570AC" w:rsidP="005570AC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Uwaga! </w:t>
      </w:r>
    </w:p>
    <w:p w14:paraId="77ABD684" w14:textId="7CB737E6" w:rsidR="005570AC" w:rsidRDefault="005570AC" w:rsidP="005570AC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W kolumnie „Parametry wymagane” TAK – oznacza bezwzględny wymóg. Brak opisu lub zapis „Nie” w kolumnie „Parametry oferowany” będzie traktowany jako brak danego parametru przedmiotu zamówienia. Niespełnienie choćby jednego z warunków granicznych spowoduje odrzucenie oferty.</w:t>
      </w:r>
      <w:r>
        <w:rPr>
          <w:rFonts w:ascii="Arial" w:hAnsi="Arial" w:cs="Arial"/>
          <w:color w:val="000000"/>
          <w:sz w:val="21"/>
          <w:szCs w:val="21"/>
          <w:lang w:eastAsia="pl-PL"/>
        </w:rPr>
        <w:tab/>
      </w:r>
    </w:p>
    <w:p w14:paraId="1651717A" w14:textId="77777777" w:rsidR="005570AC" w:rsidRDefault="005570AC" w:rsidP="005570AC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>LEGENDA:</w:t>
      </w:r>
    </w:p>
    <w:p w14:paraId="4D7B21F9" w14:textId="77777777" w:rsidR="005570AC" w:rsidRDefault="005570AC" w:rsidP="005570AC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TAK – </w:t>
      </w:r>
      <w:r>
        <w:rPr>
          <w:sz w:val="21"/>
          <w:szCs w:val="21"/>
        </w:rPr>
        <w:t>wystarczy potwierdzić spełnianie wymogu wpisując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TAK</w:t>
      </w:r>
    </w:p>
    <w:p w14:paraId="07D32055" w14:textId="77777777" w:rsidR="005570AC" w:rsidRDefault="005570AC" w:rsidP="005570AC">
      <w:pPr>
        <w:pStyle w:val="Standard"/>
        <w:shd w:val="clear" w:color="auto" w:fill="FFFFFF"/>
        <w:spacing w:after="60"/>
        <w:rPr>
          <w:sz w:val="21"/>
          <w:szCs w:val="21"/>
        </w:rPr>
      </w:pPr>
      <w:r>
        <w:rPr>
          <w:b/>
          <w:bCs/>
          <w:caps/>
          <w:color w:val="000000"/>
          <w:sz w:val="21"/>
          <w:szCs w:val="21"/>
          <w:lang w:eastAsia="pl-PL"/>
        </w:rPr>
        <w:t xml:space="preserve">TAK podać – </w:t>
      </w:r>
      <w:r>
        <w:rPr>
          <w:b/>
          <w:bCs/>
          <w:i/>
          <w:iCs/>
          <w:caps/>
          <w:color w:val="000000"/>
          <w:sz w:val="21"/>
          <w:szCs w:val="21"/>
          <w:lang w:eastAsia="pl-PL"/>
        </w:rPr>
        <w:t>należy spełnić wymóg oraz dokładnie opisać dany parametr oferowanego urządzenia</w:t>
      </w:r>
    </w:p>
    <w:p w14:paraId="0DEB6C4E" w14:textId="77777777" w:rsidR="005570AC" w:rsidRPr="00162999" w:rsidRDefault="005570AC" w:rsidP="00EA1BDB">
      <w:pPr>
        <w:keepNext/>
        <w:jc w:val="center"/>
        <w:outlineLvl w:val="1"/>
        <w:rPr>
          <w:rFonts w:ascii="Arial Narrow" w:hAnsi="Arial Narrow"/>
          <w:b/>
          <w:bCs/>
        </w:rPr>
      </w:pPr>
    </w:p>
    <w:p w14:paraId="628E23E0" w14:textId="77777777" w:rsidR="00EA1BDB" w:rsidRDefault="00EA1BDB" w:rsidP="00484F3D">
      <w:pPr>
        <w:rPr>
          <w:lang w:eastAsia="pl-P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1276"/>
        <w:gridCol w:w="4110"/>
      </w:tblGrid>
      <w:tr w:rsidR="00EA1BDB" w:rsidRPr="00EA1BDB" w14:paraId="734B2A09" w14:textId="77777777" w:rsidTr="00EA1BDB">
        <w:trPr>
          <w:cantSplit/>
          <w:tblHeader/>
        </w:trPr>
        <w:tc>
          <w:tcPr>
            <w:tcW w:w="851" w:type="dxa"/>
            <w:vAlign w:val="center"/>
          </w:tcPr>
          <w:p w14:paraId="0203431D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1BDB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523250E1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1BDB">
              <w:rPr>
                <w:rFonts w:ascii="Times New Roman" w:hAnsi="Times New Roman"/>
                <w:sz w:val="20"/>
              </w:rPr>
              <w:t>Parametry techniczne</w:t>
            </w:r>
          </w:p>
        </w:tc>
        <w:tc>
          <w:tcPr>
            <w:tcW w:w="1276" w:type="dxa"/>
            <w:vAlign w:val="center"/>
          </w:tcPr>
          <w:p w14:paraId="6F559B0F" w14:textId="77777777" w:rsidR="00EA1BDB" w:rsidRPr="0062342E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Parametry wymagane</w:t>
            </w:r>
          </w:p>
        </w:tc>
        <w:tc>
          <w:tcPr>
            <w:tcW w:w="4110" w:type="dxa"/>
            <w:vAlign w:val="center"/>
          </w:tcPr>
          <w:p w14:paraId="422A7EB1" w14:textId="7D62DFF5" w:rsidR="00EA1BDB" w:rsidRPr="00EA1BDB" w:rsidRDefault="005570AC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Calibri"/>
                <w:b/>
                <w:sz w:val="21"/>
                <w:szCs w:val="21"/>
              </w:rPr>
              <w:t>Parametr oferowany</w:t>
            </w:r>
          </w:p>
        </w:tc>
      </w:tr>
      <w:tr w:rsidR="00EA1BDB" w:rsidRPr="00EA1BDB" w14:paraId="15C6EBE0" w14:textId="77777777" w:rsidTr="00EA1BDB">
        <w:trPr>
          <w:cantSplit/>
        </w:trPr>
        <w:tc>
          <w:tcPr>
            <w:tcW w:w="851" w:type="dxa"/>
            <w:vAlign w:val="center"/>
          </w:tcPr>
          <w:p w14:paraId="25987E07" w14:textId="77777777" w:rsidR="00EA1BDB" w:rsidRPr="00EA1BDB" w:rsidRDefault="00EA1BDB" w:rsidP="00EA1BDB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6627959A" w14:textId="77777777" w:rsidR="00EA1BDB" w:rsidRPr="008E5C1D" w:rsidRDefault="00AB6508" w:rsidP="00B02E02">
            <w:pPr>
              <w:tabs>
                <w:tab w:val="center" w:pos="4896"/>
                <w:tab w:val="right" w:pos="9432"/>
              </w:tabs>
              <w:spacing w:before="40" w:after="40"/>
              <w:rPr>
                <w:rFonts w:ascii="Times New Roman" w:hAnsi="Times New Roman"/>
                <w:sz w:val="20"/>
              </w:rPr>
            </w:pPr>
            <w:r w:rsidRPr="00AB6508">
              <w:rPr>
                <w:rFonts w:ascii="Times New Roman" w:hAnsi="Times New Roman"/>
                <w:sz w:val="20"/>
              </w:rPr>
              <w:t>Urządzenie fabrycznie nowe, nie powystawowe</w:t>
            </w:r>
          </w:p>
        </w:tc>
        <w:tc>
          <w:tcPr>
            <w:tcW w:w="1276" w:type="dxa"/>
            <w:vAlign w:val="center"/>
          </w:tcPr>
          <w:p w14:paraId="17A32497" w14:textId="77777777" w:rsidR="00EA1BDB" w:rsidRPr="0062342E" w:rsidRDefault="00EA1BDB" w:rsidP="00EA1BDB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8BF810E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431FB85" w14:textId="77777777" w:rsidTr="00EA1BDB">
        <w:trPr>
          <w:cantSplit/>
        </w:trPr>
        <w:tc>
          <w:tcPr>
            <w:tcW w:w="851" w:type="dxa"/>
            <w:vAlign w:val="center"/>
          </w:tcPr>
          <w:p w14:paraId="0B53B889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5DB102D" w14:textId="77777777" w:rsidR="00AB6508" w:rsidRPr="00AB6508" w:rsidRDefault="00AB6508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produkcji urządzenia  min. 2023</w:t>
            </w: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276" w:type="dxa"/>
            <w:vAlign w:val="center"/>
          </w:tcPr>
          <w:p w14:paraId="60084EDC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9C636D2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B5C" w:rsidRPr="00EA1BDB" w14:paraId="00153957" w14:textId="77777777" w:rsidTr="00EA1BDB">
        <w:trPr>
          <w:cantSplit/>
        </w:trPr>
        <w:tc>
          <w:tcPr>
            <w:tcW w:w="851" w:type="dxa"/>
            <w:vAlign w:val="center"/>
          </w:tcPr>
          <w:p w14:paraId="0C8AE002" w14:textId="77777777" w:rsidR="00AF7B5C" w:rsidRPr="00EA1BDB" w:rsidRDefault="00AF7B5C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C0532A" w14:textId="1069CC64" w:rsidR="00AF7B5C" w:rsidRPr="00AB6508" w:rsidRDefault="00AF7B5C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 normą EN PN 16442 potwierdzone badaniami</w:t>
            </w:r>
          </w:p>
        </w:tc>
        <w:tc>
          <w:tcPr>
            <w:tcW w:w="1276" w:type="dxa"/>
            <w:vAlign w:val="center"/>
          </w:tcPr>
          <w:p w14:paraId="5B435310" w14:textId="77777777" w:rsidR="00AF7B5C" w:rsidRPr="0062342E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40D680BA" w14:textId="77777777" w:rsidR="00AF7B5C" w:rsidRPr="00EA1BDB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53323C68" w14:textId="77777777" w:rsidTr="001D32AE">
        <w:trPr>
          <w:cantSplit/>
        </w:trPr>
        <w:tc>
          <w:tcPr>
            <w:tcW w:w="851" w:type="dxa"/>
            <w:vAlign w:val="center"/>
          </w:tcPr>
          <w:p w14:paraId="494562F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5F1BB6E" w14:textId="77777777" w:rsidR="00AB6508" w:rsidRPr="00954BCE" w:rsidRDefault="00AB6508" w:rsidP="00AB650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Menu</w:t>
            </w:r>
            <w:r w:rsidRPr="00954B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4B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obsługa</w:t>
            </w:r>
            <w:r w:rsidRPr="00954B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54B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języku</w:t>
            </w:r>
            <w:r w:rsidRPr="00954B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1276" w:type="dxa"/>
            <w:vAlign w:val="center"/>
          </w:tcPr>
          <w:p w14:paraId="25B0201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0CBBD83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CC0F045" w14:textId="77777777" w:rsidTr="00CD36FC">
        <w:trPr>
          <w:cantSplit/>
        </w:trPr>
        <w:tc>
          <w:tcPr>
            <w:tcW w:w="851" w:type="dxa"/>
            <w:vAlign w:val="center"/>
          </w:tcPr>
          <w:p w14:paraId="49443853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59319A1F" w14:textId="77777777" w:rsidR="00AB6508" w:rsidRPr="008E5C1D" w:rsidRDefault="00AB6508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Urządzenie zarejestrowane jako wyrób medyczny.</w:t>
            </w:r>
          </w:p>
        </w:tc>
        <w:tc>
          <w:tcPr>
            <w:tcW w:w="1276" w:type="dxa"/>
            <w:vAlign w:val="center"/>
          </w:tcPr>
          <w:p w14:paraId="5EF28C8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A05D4C9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2BC54CE" w14:textId="77777777" w:rsidTr="00EA1BDB">
        <w:trPr>
          <w:cantSplit/>
        </w:trPr>
        <w:tc>
          <w:tcPr>
            <w:tcW w:w="851" w:type="dxa"/>
            <w:vAlign w:val="center"/>
          </w:tcPr>
          <w:p w14:paraId="40CE6B5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9F80420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Zewnętrzna obudowa urządzenia o gładkiej powierzchni, co pozwala na łatwe utrzymanie urządzenia w czystości</w:t>
            </w:r>
          </w:p>
        </w:tc>
        <w:tc>
          <w:tcPr>
            <w:tcW w:w="1276" w:type="dxa"/>
            <w:vAlign w:val="center"/>
          </w:tcPr>
          <w:p w14:paraId="4AC32993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C1EC019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3E83412" w14:textId="77777777" w:rsidTr="00EA1BDB">
        <w:trPr>
          <w:cantSplit/>
        </w:trPr>
        <w:tc>
          <w:tcPr>
            <w:tcW w:w="851" w:type="dxa"/>
            <w:vAlign w:val="center"/>
          </w:tcPr>
          <w:p w14:paraId="0E0E0E86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C4FDA30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B65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Drzwi z blokadą ich otwarcia.</w:t>
            </w:r>
          </w:p>
        </w:tc>
        <w:tc>
          <w:tcPr>
            <w:tcW w:w="1276" w:type="dxa"/>
            <w:vAlign w:val="center"/>
          </w:tcPr>
          <w:p w14:paraId="2E723410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E440E5F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971B66D" w14:textId="77777777" w:rsidTr="00EA1BDB">
        <w:trPr>
          <w:cantSplit/>
        </w:trPr>
        <w:tc>
          <w:tcPr>
            <w:tcW w:w="851" w:type="dxa"/>
            <w:vAlign w:val="center"/>
          </w:tcPr>
          <w:p w14:paraId="3E225D3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75E2C04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Możliwość zapisania 5</w:t>
            </w:r>
            <w:r w:rsidRPr="006A7CF6">
              <w:rPr>
                <w:rFonts w:ascii="Times New Roman" w:eastAsia="Lucida Sans Unicode" w:hAnsi="Times New Roman"/>
                <w:sz w:val="20"/>
              </w:rPr>
              <w:t xml:space="preserve"> automatyczny</w:t>
            </w:r>
            <w:r>
              <w:rPr>
                <w:rFonts w:ascii="Times New Roman" w:eastAsia="Lucida Sans Unicode" w:hAnsi="Times New Roman"/>
                <w:sz w:val="20"/>
              </w:rPr>
              <w:t xml:space="preserve">ch w pełni regulowanych </w:t>
            </w:r>
            <w:r w:rsidRPr="006A7CF6">
              <w:rPr>
                <w:rFonts w:ascii="Times New Roman" w:eastAsia="Lucida Sans Unicode" w:hAnsi="Times New Roman"/>
                <w:sz w:val="20"/>
              </w:rPr>
              <w:t>proces</w:t>
            </w:r>
            <w:r>
              <w:rPr>
                <w:rFonts w:ascii="Times New Roman" w:eastAsia="Lucida Sans Unicode" w:hAnsi="Times New Roman"/>
                <w:sz w:val="20"/>
              </w:rPr>
              <w:t>ów suszenia</w:t>
            </w:r>
          </w:p>
        </w:tc>
        <w:tc>
          <w:tcPr>
            <w:tcW w:w="1276" w:type="dxa"/>
            <w:vAlign w:val="center"/>
          </w:tcPr>
          <w:p w14:paraId="02CB8207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4480196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4A998C4" w14:textId="77777777" w:rsidTr="00541A5E">
        <w:trPr>
          <w:cantSplit/>
        </w:trPr>
        <w:tc>
          <w:tcPr>
            <w:tcW w:w="851" w:type="dxa"/>
            <w:vAlign w:val="center"/>
          </w:tcPr>
          <w:p w14:paraId="4A7069C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55962279" w14:textId="77777777" w:rsidR="00AB6508" w:rsidRPr="008E5C1D" w:rsidRDefault="00AB6508" w:rsidP="00A30059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sz w:val="20"/>
                <w:szCs w:val="20"/>
                <w:shd w:val="clear" w:color="auto" w:fill="FFFFFF"/>
              </w:rPr>
              <w:t>Możliwość otwarcia drzwi tylko przez upow</w:t>
            </w:r>
            <w:r w:rsidR="00A30059">
              <w:rPr>
                <w:rFonts w:cs="Times New Roman"/>
                <w:sz w:val="20"/>
                <w:szCs w:val="20"/>
                <w:shd w:val="clear" w:color="auto" w:fill="FFFFFF"/>
              </w:rPr>
              <w:t>ażniony, autoryzowany personel</w:t>
            </w:r>
          </w:p>
        </w:tc>
        <w:tc>
          <w:tcPr>
            <w:tcW w:w="1276" w:type="dxa"/>
            <w:vAlign w:val="center"/>
          </w:tcPr>
          <w:p w14:paraId="7BB5647B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8DCAB6E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6B7ED41" w14:textId="77777777" w:rsidTr="00EA1BDB">
        <w:trPr>
          <w:cantSplit/>
        </w:trPr>
        <w:tc>
          <w:tcPr>
            <w:tcW w:w="851" w:type="dxa"/>
            <w:vAlign w:val="center"/>
          </w:tcPr>
          <w:p w14:paraId="39567025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190638" w14:textId="77777777" w:rsidR="00AB6508" w:rsidRPr="008E5C1D" w:rsidRDefault="005873BE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Alarm dźwię</w:t>
            </w:r>
            <w:r w:rsidR="00AB6508">
              <w:rPr>
                <w:rFonts w:ascii="Times New Roman" w:eastAsia="Lucida Sans Unicode" w:hAnsi="Times New Roman"/>
                <w:sz w:val="20"/>
              </w:rPr>
              <w:t>kowy</w:t>
            </w:r>
            <w:r>
              <w:rPr>
                <w:rFonts w:ascii="Times New Roman" w:eastAsia="Lucida Sans Unicode" w:hAnsi="Times New Roman"/>
                <w:sz w:val="20"/>
              </w:rPr>
              <w:t xml:space="preserve"> w</w:t>
            </w:r>
            <w:r w:rsidR="00AB6508" w:rsidRPr="00AB6508">
              <w:rPr>
                <w:rFonts w:ascii="Times New Roman" w:eastAsia="Lucida Sans Unicode" w:hAnsi="Times New Roman"/>
                <w:sz w:val="20"/>
              </w:rPr>
              <w:t xml:space="preserve"> przypadku, kiedy drzwi pozostają otwarte dłużej niż czas określony, jako maksymalny.</w:t>
            </w:r>
          </w:p>
        </w:tc>
        <w:tc>
          <w:tcPr>
            <w:tcW w:w="1276" w:type="dxa"/>
            <w:vAlign w:val="center"/>
          </w:tcPr>
          <w:p w14:paraId="0F1076D3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5AB4663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8DD796A" w14:textId="77777777" w:rsidTr="00D07738">
        <w:trPr>
          <w:cantSplit/>
        </w:trPr>
        <w:tc>
          <w:tcPr>
            <w:tcW w:w="851" w:type="dxa"/>
            <w:vAlign w:val="center"/>
          </w:tcPr>
          <w:p w14:paraId="29158D50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3ADB0078" w14:textId="77777777" w:rsidR="00AB6508" w:rsidRPr="00D858E7" w:rsidRDefault="00AB6508" w:rsidP="00AB6508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 w:rsidRPr="00D858E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 wyświetlaczu kolorystyczna identyfikacja statusu przechowywania każdego endoskopu.</w:t>
            </w:r>
          </w:p>
        </w:tc>
        <w:tc>
          <w:tcPr>
            <w:tcW w:w="1276" w:type="dxa"/>
            <w:vAlign w:val="center"/>
          </w:tcPr>
          <w:p w14:paraId="7EADBD3A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A415EC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752F0541" w14:textId="77777777" w:rsidTr="00EA1BDB">
        <w:trPr>
          <w:cantSplit/>
        </w:trPr>
        <w:tc>
          <w:tcPr>
            <w:tcW w:w="851" w:type="dxa"/>
            <w:vAlign w:val="center"/>
          </w:tcPr>
          <w:p w14:paraId="1387CD26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BD5E506" w14:textId="411D7364" w:rsidR="00AB6508" w:rsidRPr="00D858E7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color w:val="FF0000"/>
                <w:sz w:val="20"/>
                <w:szCs w:val="20"/>
              </w:rPr>
            </w:pPr>
            <w:r w:rsidRPr="00D858E7">
              <w:rPr>
                <w:rFonts w:ascii="Times New Roman" w:eastAsia="Lucida Sans Unicode" w:hAnsi="Times New Roman"/>
                <w:sz w:val="20"/>
                <w:szCs w:val="20"/>
              </w:rPr>
              <w:t>Identyfikacja numeryczna na wieszaku i przypisanym na nim endoskopie.</w:t>
            </w:r>
            <w:r w:rsidR="00D858E7" w:rsidRPr="00D858E7">
              <w:rPr>
                <w:rFonts w:ascii="Times New Roman" w:eastAsia="Lucida Sans Unicode" w:hAnsi="Times New Roman"/>
                <w:color w:val="FF0000"/>
                <w:sz w:val="20"/>
                <w:szCs w:val="20"/>
              </w:rPr>
              <w:t xml:space="preserve"> Dopuszczono </w:t>
            </w:r>
            <w:r w:rsidR="00D858E7" w:rsidRPr="00D858E7">
              <w:rPr>
                <w:rFonts w:ascii="Times New Roman" w:hAnsi="Times New Roman"/>
                <w:color w:val="FF0000"/>
                <w:sz w:val="20"/>
                <w:szCs w:val="20"/>
              </w:rPr>
              <w:t>szafę bez wieszaków, szafę horyzontalną</w:t>
            </w:r>
          </w:p>
        </w:tc>
        <w:tc>
          <w:tcPr>
            <w:tcW w:w="1276" w:type="dxa"/>
            <w:vAlign w:val="center"/>
          </w:tcPr>
          <w:p w14:paraId="37BFF631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A547590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361569B7" w14:textId="77777777" w:rsidTr="00EA1BDB">
        <w:trPr>
          <w:cantSplit/>
        </w:trPr>
        <w:tc>
          <w:tcPr>
            <w:tcW w:w="851" w:type="dxa"/>
            <w:vAlign w:val="center"/>
          </w:tcPr>
          <w:p w14:paraId="27E976B1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27B2351" w14:textId="77777777" w:rsidR="00AB6508" w:rsidRPr="008E5C1D" w:rsidRDefault="00A30059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L</w:t>
            </w:r>
            <w:r w:rsidR="00AB6508">
              <w:rPr>
                <w:rFonts w:ascii="Times New Roman" w:eastAsia="Lucida Sans Unicode" w:hAnsi="Times New Roman"/>
                <w:sz w:val="20"/>
              </w:rPr>
              <w:t>ampa</w:t>
            </w:r>
            <w:r w:rsidR="00AB6508" w:rsidRPr="00AB6508">
              <w:rPr>
                <w:rFonts w:ascii="Times New Roman" w:eastAsia="Lucida Sans Unicode" w:hAnsi="Times New Roman"/>
                <w:sz w:val="20"/>
              </w:rPr>
              <w:t xml:space="preserve"> LED we wnętrzu szafy.</w:t>
            </w:r>
          </w:p>
        </w:tc>
        <w:tc>
          <w:tcPr>
            <w:tcW w:w="1276" w:type="dxa"/>
            <w:vAlign w:val="center"/>
          </w:tcPr>
          <w:p w14:paraId="0906AB0D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FDCD648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E95DD72" w14:textId="77777777" w:rsidTr="00CA5B28">
        <w:trPr>
          <w:cantSplit/>
        </w:trPr>
        <w:tc>
          <w:tcPr>
            <w:tcW w:w="851" w:type="dxa"/>
            <w:vAlign w:val="center"/>
          </w:tcPr>
          <w:p w14:paraId="6E8557FC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C8D5BD5" w14:textId="5B253652" w:rsidR="00AB6508" w:rsidRPr="00AB6508" w:rsidRDefault="00AB6508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>Możliwość podłączenia w szafie 12 endoskopów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pozycji wertykalnej</w:t>
            </w:r>
            <w:r w:rsidR="00D8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8E7" w:rsidRPr="00D858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Dopuszczono podłączenie w szafie minimum 8 endoskopów w pozycji horyzontalnej</w:t>
            </w:r>
          </w:p>
        </w:tc>
        <w:tc>
          <w:tcPr>
            <w:tcW w:w="1276" w:type="dxa"/>
            <w:vAlign w:val="center"/>
          </w:tcPr>
          <w:p w14:paraId="01771033" w14:textId="77777777" w:rsidR="00AB6508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  <w:p w14:paraId="2608A278" w14:textId="5BDCE1E5" w:rsidR="00D858E7" w:rsidRPr="0062342E" w:rsidRDefault="00D858E7" w:rsidP="00AB6508">
            <w:pPr>
              <w:jc w:val="center"/>
              <w:rPr>
                <w:sz w:val="20"/>
              </w:rPr>
            </w:pPr>
            <w:r w:rsidRPr="00D858E7">
              <w:rPr>
                <w:color w:val="FF0000"/>
                <w:sz w:val="20"/>
              </w:rPr>
              <w:t>Podać ilość</w:t>
            </w:r>
          </w:p>
        </w:tc>
        <w:tc>
          <w:tcPr>
            <w:tcW w:w="4110" w:type="dxa"/>
            <w:vAlign w:val="center"/>
          </w:tcPr>
          <w:p w14:paraId="344D8FE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3C7A2D3" w14:textId="77777777" w:rsidTr="000762C3">
        <w:trPr>
          <w:cantSplit/>
        </w:trPr>
        <w:tc>
          <w:tcPr>
            <w:tcW w:w="851" w:type="dxa"/>
            <w:vAlign w:val="center"/>
          </w:tcPr>
          <w:p w14:paraId="765D1A0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6CBD7B67" w14:textId="77777777" w:rsidR="00AB6508" w:rsidRPr="008E5C1D" w:rsidRDefault="0058742D" w:rsidP="00AB6508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Wieszaki endoskopowe </w:t>
            </w:r>
            <w:r w:rsid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zamontowane na konstrukcji obrotowej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sterowanej elektronicznie</w:t>
            </w:r>
          </w:p>
        </w:tc>
        <w:tc>
          <w:tcPr>
            <w:tcW w:w="1276" w:type="dxa"/>
            <w:vAlign w:val="center"/>
          </w:tcPr>
          <w:p w14:paraId="3C34030C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265BB1A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3AB5EDE7" w14:textId="77777777" w:rsidTr="00EA1BDB">
        <w:trPr>
          <w:cantSplit/>
        </w:trPr>
        <w:tc>
          <w:tcPr>
            <w:tcW w:w="851" w:type="dxa"/>
            <w:vAlign w:val="center"/>
          </w:tcPr>
          <w:p w14:paraId="1CBE2BFB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A9FFEB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A7CF6">
              <w:rPr>
                <w:rFonts w:ascii="Times New Roman" w:eastAsia="Lucida Sans Unicode" w:hAnsi="Times New Roman"/>
                <w:sz w:val="20"/>
                <w:szCs w:val="20"/>
              </w:rPr>
              <w:t>Wbudowana drukarka – wydruk w języku polskim</w:t>
            </w:r>
          </w:p>
        </w:tc>
        <w:tc>
          <w:tcPr>
            <w:tcW w:w="1276" w:type="dxa"/>
            <w:vAlign w:val="center"/>
          </w:tcPr>
          <w:p w14:paraId="02CBBC02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CF83FD6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00FF9E8" w14:textId="77777777" w:rsidTr="00EA1BDB">
        <w:trPr>
          <w:cantSplit/>
        </w:trPr>
        <w:tc>
          <w:tcPr>
            <w:tcW w:w="851" w:type="dxa"/>
            <w:vAlign w:val="center"/>
          </w:tcPr>
          <w:p w14:paraId="70749CB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AE1F75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 xml:space="preserve">Przyłącza do kanałów endoskopów wyposażone w filtry powietrza 0,2 </w:t>
            </w:r>
            <w:proofErr w:type="spellStart"/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>μm</w:t>
            </w:r>
            <w:proofErr w:type="spellEnd"/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6F99DD9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1297F9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CA70B4F" w14:textId="77777777" w:rsidTr="00EA1BDB">
        <w:trPr>
          <w:cantSplit/>
        </w:trPr>
        <w:tc>
          <w:tcPr>
            <w:tcW w:w="851" w:type="dxa"/>
            <w:vAlign w:val="center"/>
          </w:tcPr>
          <w:p w14:paraId="7FF2E20A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3D692A5" w14:textId="77777777" w:rsidR="00AB6508" w:rsidRPr="008E5C1D" w:rsidRDefault="00AF7B5C" w:rsidP="00AF7B5C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Komora dekontaminacyjna z wbudowaną lampą</w:t>
            </w:r>
            <w:r w:rsidR="00A30059">
              <w:rPr>
                <w:rFonts w:ascii="Times New Roman" w:hAnsi="Times New Roman"/>
                <w:sz w:val="20"/>
              </w:rPr>
              <w:t xml:space="preserve"> UV </w:t>
            </w:r>
            <w:r>
              <w:rPr>
                <w:rFonts w:ascii="Times New Roman" w:hAnsi="Times New Roman"/>
                <w:sz w:val="20"/>
              </w:rPr>
              <w:t>wspomagająca utrzymanie czystości we wnętrzu szafy</w:t>
            </w:r>
          </w:p>
        </w:tc>
        <w:tc>
          <w:tcPr>
            <w:tcW w:w="1276" w:type="dxa"/>
            <w:vAlign w:val="center"/>
          </w:tcPr>
          <w:p w14:paraId="79C4928A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536A6BB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B5C" w:rsidRPr="00EA1BDB" w14:paraId="74928458" w14:textId="77777777" w:rsidTr="00EA1BDB">
        <w:trPr>
          <w:cantSplit/>
        </w:trPr>
        <w:tc>
          <w:tcPr>
            <w:tcW w:w="851" w:type="dxa"/>
            <w:vAlign w:val="center"/>
          </w:tcPr>
          <w:p w14:paraId="4F699217" w14:textId="77777777" w:rsidR="00AF7B5C" w:rsidRPr="00EA1BDB" w:rsidRDefault="00AF7B5C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01665A2" w14:textId="77777777" w:rsidR="00AF7B5C" w:rsidRDefault="00AF7B5C" w:rsidP="00AF7B5C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Szafa wyposażona w filtr główny HEPA 14 </w:t>
            </w:r>
          </w:p>
        </w:tc>
        <w:tc>
          <w:tcPr>
            <w:tcW w:w="1276" w:type="dxa"/>
            <w:vAlign w:val="center"/>
          </w:tcPr>
          <w:p w14:paraId="1645B333" w14:textId="00067153" w:rsidR="00AF7B5C" w:rsidRDefault="009772B5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9772B5">
              <w:rPr>
                <w:rFonts w:ascii="Times New Roman" w:hAnsi="Times New Roman"/>
                <w:color w:val="FF0000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AF8599D" w14:textId="77777777" w:rsidR="00AF7B5C" w:rsidRPr="00EA1BDB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840646E" w14:textId="77777777" w:rsidTr="002E6239">
        <w:trPr>
          <w:cantSplit/>
        </w:trPr>
        <w:tc>
          <w:tcPr>
            <w:tcW w:w="851" w:type="dxa"/>
            <w:vAlign w:val="center"/>
          </w:tcPr>
          <w:p w14:paraId="33EC1988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10EB5335" w14:textId="77777777" w:rsidR="00AB6508" w:rsidRDefault="00AB6508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Endoskopy umieszczane w jednej komorze.</w:t>
            </w:r>
          </w:p>
          <w:p w14:paraId="039C5019" w14:textId="2AEF4779" w:rsidR="00D858E7" w:rsidRPr="00D858E7" w:rsidRDefault="00D858E7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D858E7">
              <w:rPr>
                <w:rFonts w:cs="Times New Roman"/>
                <w:color w:val="FF0000"/>
                <w:sz w:val="20"/>
                <w:szCs w:val="20"/>
              </w:rPr>
              <w:t>dopuszcz</w:t>
            </w:r>
            <w:r>
              <w:rPr>
                <w:rFonts w:cs="Times New Roman"/>
                <w:color w:val="FF0000"/>
                <w:sz w:val="20"/>
                <w:szCs w:val="20"/>
              </w:rPr>
              <w:t>ono</w:t>
            </w:r>
            <w:r w:rsidRPr="00D858E7">
              <w:rPr>
                <w:rFonts w:cs="Times New Roman"/>
                <w:color w:val="FF0000"/>
                <w:sz w:val="20"/>
                <w:szCs w:val="20"/>
              </w:rPr>
              <w:t xml:space="preserve"> umieszczenie endoskopów w oddzielnych, sterylnych szufladach</w:t>
            </w:r>
            <w:r>
              <w:rPr>
                <w:rFonts w:cs="Times New Roman"/>
                <w:color w:val="FF0000"/>
                <w:sz w:val="20"/>
                <w:szCs w:val="20"/>
              </w:rPr>
              <w:t>, dopuszczono przechowywanie endoskopów w pozycji horyzontalnej w pojemnikach wstrząsoodpornych</w:t>
            </w:r>
          </w:p>
        </w:tc>
        <w:tc>
          <w:tcPr>
            <w:tcW w:w="1276" w:type="dxa"/>
            <w:vAlign w:val="center"/>
          </w:tcPr>
          <w:p w14:paraId="60ED8056" w14:textId="77777777" w:rsidR="00AB6508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  <w:p w14:paraId="1EB992D2" w14:textId="26C6FA91" w:rsidR="00D858E7" w:rsidRPr="0062342E" w:rsidRDefault="00D858E7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858E7">
              <w:rPr>
                <w:rFonts w:ascii="Times New Roman" w:hAnsi="Times New Roman"/>
                <w:bCs/>
                <w:color w:val="FF0000"/>
                <w:sz w:val="20"/>
              </w:rPr>
              <w:t>Podać</w:t>
            </w:r>
          </w:p>
        </w:tc>
        <w:tc>
          <w:tcPr>
            <w:tcW w:w="4110" w:type="dxa"/>
            <w:vAlign w:val="center"/>
          </w:tcPr>
          <w:p w14:paraId="50423D8F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D3E7865" w14:textId="77777777" w:rsidTr="00EA1BDB">
        <w:trPr>
          <w:cantSplit/>
        </w:trPr>
        <w:tc>
          <w:tcPr>
            <w:tcW w:w="851" w:type="dxa"/>
            <w:vAlign w:val="center"/>
          </w:tcPr>
          <w:p w14:paraId="79597C64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905FD83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A2F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Identyfikacja endoskopów za pomoc kodów kreskowych</w:t>
            </w:r>
          </w:p>
        </w:tc>
        <w:tc>
          <w:tcPr>
            <w:tcW w:w="1276" w:type="dxa"/>
            <w:vAlign w:val="center"/>
          </w:tcPr>
          <w:p w14:paraId="75DB8E1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2E6D9CE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F446F30" w14:textId="77777777" w:rsidTr="00EA1BDB">
        <w:trPr>
          <w:cantSplit/>
        </w:trPr>
        <w:tc>
          <w:tcPr>
            <w:tcW w:w="851" w:type="dxa"/>
            <w:vAlign w:val="center"/>
          </w:tcPr>
          <w:p w14:paraId="109D9C41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98020D7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Identyfikacja personelu</w:t>
            </w:r>
            <w:r w:rsidRPr="008A2F47">
              <w:rPr>
                <w:rFonts w:ascii="Times New Roman" w:eastAsia="Lucida Sans Unicode" w:hAnsi="Times New Roman"/>
                <w:sz w:val="20"/>
              </w:rPr>
              <w:t xml:space="preserve"> za pomoc kodów kreskowych</w:t>
            </w:r>
          </w:p>
        </w:tc>
        <w:tc>
          <w:tcPr>
            <w:tcW w:w="1276" w:type="dxa"/>
            <w:vAlign w:val="center"/>
          </w:tcPr>
          <w:p w14:paraId="13788690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1CF0D78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284F39A7" w14:textId="77777777" w:rsidTr="00EA1BDB">
        <w:trPr>
          <w:cantSplit/>
        </w:trPr>
        <w:tc>
          <w:tcPr>
            <w:tcW w:w="851" w:type="dxa"/>
            <w:vAlign w:val="center"/>
          </w:tcPr>
          <w:p w14:paraId="0F6A5FE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EEED89E" w14:textId="77777777" w:rsidR="00AB6508" w:rsidRPr="008E5C1D" w:rsidRDefault="0058742D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Asynchroniczne suszenie oraz kondycjonowanie endoskopów, niezależnie dla każdego podłączonego endoskopu wskaźnik czasu przechowywania każdego endoskopu.</w:t>
            </w:r>
          </w:p>
        </w:tc>
        <w:tc>
          <w:tcPr>
            <w:tcW w:w="1276" w:type="dxa"/>
            <w:vAlign w:val="center"/>
          </w:tcPr>
          <w:p w14:paraId="2BF91737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DFC6F87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1C05055" w14:textId="77777777" w:rsidTr="00C31736">
        <w:trPr>
          <w:cantSplit/>
        </w:trPr>
        <w:tc>
          <w:tcPr>
            <w:tcW w:w="851" w:type="dxa"/>
            <w:vAlign w:val="center"/>
          </w:tcPr>
          <w:p w14:paraId="02638A9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3FC7C0C8" w14:textId="77777777" w:rsidR="00AB6508" w:rsidRPr="008E5C1D" w:rsidRDefault="0058742D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58742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Wbudowany dotykowy ekran LCD/PLC o przekątnej min. 7", z menu w języku polskim.</w:t>
            </w:r>
          </w:p>
        </w:tc>
        <w:tc>
          <w:tcPr>
            <w:tcW w:w="1276" w:type="dxa"/>
            <w:vAlign w:val="center"/>
          </w:tcPr>
          <w:p w14:paraId="6D3B85E8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F8D108A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26F89681" w14:textId="77777777" w:rsidTr="00EA1BDB">
        <w:trPr>
          <w:cantSplit/>
        </w:trPr>
        <w:tc>
          <w:tcPr>
            <w:tcW w:w="851" w:type="dxa"/>
            <w:vAlign w:val="center"/>
          </w:tcPr>
          <w:p w14:paraId="49D68A52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854388" w14:textId="77777777" w:rsidR="0058742D" w:rsidRPr="0058742D" w:rsidRDefault="0058742D" w:rsidP="005874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42D">
              <w:rPr>
                <w:rFonts w:ascii="Times New Roman" w:hAnsi="Times New Roman" w:cs="Times New Roman"/>
                <w:sz w:val="20"/>
                <w:szCs w:val="20"/>
              </w:rPr>
              <w:t xml:space="preserve">Na ekranie dostępne informacje o statusie przechowywania i ewentualnych nieprawidłowościach, alarmach, itp. </w:t>
            </w:r>
          </w:p>
        </w:tc>
        <w:tc>
          <w:tcPr>
            <w:tcW w:w="1276" w:type="dxa"/>
            <w:vAlign w:val="center"/>
          </w:tcPr>
          <w:p w14:paraId="017C9DCA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24BDF8A5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41A756F0" w14:textId="77777777" w:rsidTr="00EA1BDB">
        <w:trPr>
          <w:cantSplit/>
        </w:trPr>
        <w:tc>
          <w:tcPr>
            <w:tcW w:w="851" w:type="dxa"/>
            <w:vAlign w:val="center"/>
          </w:tcPr>
          <w:p w14:paraId="29B2998F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3B9D81B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Wizualna identyfikacja numeryczna (oznaczenia numeryczne wieszaków).</w:t>
            </w:r>
          </w:p>
        </w:tc>
        <w:tc>
          <w:tcPr>
            <w:tcW w:w="1276" w:type="dxa"/>
            <w:vAlign w:val="center"/>
          </w:tcPr>
          <w:p w14:paraId="4BA45B23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B492F45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66DE4C42" w14:textId="77777777" w:rsidTr="00EA1BDB">
        <w:trPr>
          <w:cantSplit/>
        </w:trPr>
        <w:tc>
          <w:tcPr>
            <w:tcW w:w="851" w:type="dxa"/>
            <w:vAlign w:val="center"/>
          </w:tcPr>
          <w:p w14:paraId="4BBF0C2E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B431620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Elektroniczna kontrola stanu filtra HEPA 14 oraz lampy UV</w:t>
            </w:r>
            <w:r w:rsidRPr="0058742D">
              <w:rPr>
                <w:rFonts w:ascii="Times New Roman" w:eastAsia="Lucida Sans Unicode" w:hAnsi="Times New Roman"/>
                <w:sz w:val="20"/>
              </w:rPr>
              <w:t xml:space="preserve"> – sygnalizacja nieprawidłowości i wymiany</w:t>
            </w:r>
          </w:p>
        </w:tc>
        <w:tc>
          <w:tcPr>
            <w:tcW w:w="1276" w:type="dxa"/>
            <w:vAlign w:val="center"/>
          </w:tcPr>
          <w:p w14:paraId="57B4CC86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4E17171B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D59190E" w14:textId="77777777" w:rsidTr="00EA1BDB">
        <w:trPr>
          <w:cantSplit/>
        </w:trPr>
        <w:tc>
          <w:tcPr>
            <w:tcW w:w="851" w:type="dxa"/>
            <w:vAlign w:val="center"/>
          </w:tcPr>
          <w:p w14:paraId="79207DEE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E8BFA4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hAnsi="Times New Roman"/>
                <w:sz w:val="20"/>
              </w:rPr>
              <w:t xml:space="preserve">Monitorowany proces przechowywania endoskopów. Informacja o statusie przechowywania niezależnie dla każdego endoskopu. </w:t>
            </w:r>
          </w:p>
        </w:tc>
        <w:tc>
          <w:tcPr>
            <w:tcW w:w="1276" w:type="dxa"/>
            <w:vAlign w:val="center"/>
          </w:tcPr>
          <w:p w14:paraId="0B0CBE46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2EC467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D693347" w14:textId="77777777" w:rsidTr="00EA1BDB">
        <w:trPr>
          <w:cantSplit/>
        </w:trPr>
        <w:tc>
          <w:tcPr>
            <w:tcW w:w="851" w:type="dxa"/>
            <w:vAlign w:val="center"/>
          </w:tcPr>
          <w:p w14:paraId="1E22FA4B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EE8CF4F" w14:textId="77777777" w:rsidR="0058742D" w:rsidRPr="0058742D" w:rsidRDefault="0058742D" w:rsidP="005874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42D">
              <w:rPr>
                <w:rFonts w:ascii="Times New Roman" w:hAnsi="Times New Roman" w:cs="Times New Roman"/>
                <w:sz w:val="20"/>
                <w:szCs w:val="20"/>
              </w:rPr>
              <w:t xml:space="preserve">Wskaźnik postępu procesu suszenia. </w:t>
            </w:r>
          </w:p>
        </w:tc>
        <w:tc>
          <w:tcPr>
            <w:tcW w:w="1276" w:type="dxa"/>
            <w:vAlign w:val="center"/>
          </w:tcPr>
          <w:p w14:paraId="0465EF28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59482C2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790120CE" w14:textId="77777777" w:rsidTr="00EA1BDB">
        <w:trPr>
          <w:cantSplit/>
        </w:trPr>
        <w:tc>
          <w:tcPr>
            <w:tcW w:w="851" w:type="dxa"/>
            <w:vAlign w:val="center"/>
          </w:tcPr>
          <w:p w14:paraId="07E10CBA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FB1FE8E" w14:textId="77777777" w:rsidR="0058742D" w:rsidRPr="008E5C1D" w:rsidRDefault="0058742D" w:rsidP="00AF7B5C">
            <w:pPr>
              <w:ind w:left="113"/>
              <w:jc w:val="both"/>
              <w:rPr>
                <w:rFonts w:ascii="Times New Roman" w:hAnsi="Times New Roman"/>
                <w:sz w:val="20"/>
              </w:rPr>
            </w:pPr>
            <w:r w:rsidRPr="0058742D">
              <w:rPr>
                <w:rFonts w:ascii="Times New Roman" w:hAnsi="Times New Roman"/>
                <w:sz w:val="20"/>
              </w:rPr>
              <w:t>Mo</w:t>
            </w:r>
            <w:r w:rsidR="00AF7B5C">
              <w:rPr>
                <w:rFonts w:ascii="Times New Roman" w:hAnsi="Times New Roman"/>
                <w:sz w:val="20"/>
              </w:rPr>
              <w:t>żliwość przechowywania endoskopów</w:t>
            </w:r>
            <w:r w:rsidRPr="0058742D">
              <w:rPr>
                <w:rFonts w:ascii="Times New Roman" w:hAnsi="Times New Roman"/>
                <w:sz w:val="20"/>
              </w:rPr>
              <w:t xml:space="preserve"> z utrzymaniem </w:t>
            </w:r>
            <w:r w:rsidR="00AF7B5C">
              <w:rPr>
                <w:rFonts w:ascii="Times New Roman" w:hAnsi="Times New Roman"/>
                <w:sz w:val="20"/>
              </w:rPr>
              <w:t>jakości mikrobiologicznej przez 30 dni potwierdzone badaniami</w:t>
            </w:r>
          </w:p>
        </w:tc>
        <w:tc>
          <w:tcPr>
            <w:tcW w:w="1276" w:type="dxa"/>
            <w:vAlign w:val="center"/>
          </w:tcPr>
          <w:p w14:paraId="4A7F7643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6E8B8AA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786AB88" w14:textId="77777777" w:rsidTr="00EA1BDB">
        <w:trPr>
          <w:cantSplit/>
        </w:trPr>
        <w:tc>
          <w:tcPr>
            <w:tcW w:w="851" w:type="dxa"/>
            <w:vAlign w:val="center"/>
          </w:tcPr>
          <w:p w14:paraId="3B5470E1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17B2CE6" w14:textId="77777777" w:rsidR="0058742D" w:rsidRPr="005873BE" w:rsidRDefault="0058742D" w:rsidP="0058742D">
            <w:pPr>
              <w:ind w:left="113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873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Sterowanie dostarczaniem sprężonego powietrza do każdego endoskopu.</w:t>
            </w:r>
          </w:p>
        </w:tc>
        <w:tc>
          <w:tcPr>
            <w:tcW w:w="1276" w:type="dxa"/>
            <w:vAlign w:val="center"/>
          </w:tcPr>
          <w:p w14:paraId="5D764021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C872442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030224E" w14:textId="77777777" w:rsidTr="00EA1BDB">
        <w:trPr>
          <w:cantSplit/>
        </w:trPr>
        <w:tc>
          <w:tcPr>
            <w:tcW w:w="851" w:type="dxa"/>
            <w:vAlign w:val="center"/>
          </w:tcPr>
          <w:p w14:paraId="546F32AF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8F838D8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Sygnalizacja na panelu wyświetlacza w przypadku nieprawidłowości/alarmy.</w:t>
            </w:r>
          </w:p>
        </w:tc>
        <w:tc>
          <w:tcPr>
            <w:tcW w:w="1276" w:type="dxa"/>
            <w:vAlign w:val="center"/>
          </w:tcPr>
          <w:p w14:paraId="75A98511" w14:textId="77777777" w:rsidR="0058742D" w:rsidRPr="0062342E" w:rsidRDefault="005873BE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362CBC6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3BE" w:rsidRPr="00EA1BDB" w14:paraId="5C817D6D" w14:textId="77777777" w:rsidTr="00EA1BDB">
        <w:trPr>
          <w:cantSplit/>
        </w:trPr>
        <w:tc>
          <w:tcPr>
            <w:tcW w:w="851" w:type="dxa"/>
            <w:vAlign w:val="center"/>
          </w:tcPr>
          <w:p w14:paraId="51A0C6BA" w14:textId="77777777" w:rsidR="005873BE" w:rsidRPr="00EA1BDB" w:rsidRDefault="005873BE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FF4B6D9" w14:textId="77777777" w:rsidR="005873BE" w:rsidRPr="0058742D" w:rsidRDefault="005873BE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3BE">
              <w:rPr>
                <w:rFonts w:ascii="Times New Roman" w:eastAsia="Lucida Sans Unicode" w:hAnsi="Times New Roman"/>
                <w:sz w:val="20"/>
              </w:rPr>
              <w:t>Urządzenie posiada bezolejowy kompresor zapewniający stały przepływ filtrowanego (filtr 0,2μm) pow</w:t>
            </w:r>
            <w:r w:rsidR="00A30059">
              <w:rPr>
                <w:rFonts w:ascii="Times New Roman" w:eastAsia="Lucida Sans Unicode" w:hAnsi="Times New Roman"/>
                <w:sz w:val="20"/>
              </w:rPr>
              <w:t>ietrza przez kanały endoskopów</w:t>
            </w:r>
            <w:r w:rsidRPr="005873BE">
              <w:rPr>
                <w:rFonts w:ascii="Times New Roman" w:eastAsia="Lucida Sans Unicode" w:hAnsi="Times New Roman"/>
                <w:sz w:val="20"/>
              </w:rPr>
              <w:t>. Nie potrzeba podłączenia do zewnętrznej instalacji powietrznej.</w:t>
            </w:r>
          </w:p>
        </w:tc>
        <w:tc>
          <w:tcPr>
            <w:tcW w:w="1276" w:type="dxa"/>
            <w:vAlign w:val="center"/>
          </w:tcPr>
          <w:p w14:paraId="0A176C91" w14:textId="77777777" w:rsidR="005873BE" w:rsidRPr="005873BE" w:rsidRDefault="005873BE" w:rsidP="00587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B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FAC9FF6" w14:textId="77777777" w:rsidR="005873BE" w:rsidRPr="00EA1BDB" w:rsidRDefault="005873BE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452C410C" w14:textId="77777777" w:rsidTr="00EA1BDB">
        <w:trPr>
          <w:cantSplit/>
        </w:trPr>
        <w:tc>
          <w:tcPr>
            <w:tcW w:w="851" w:type="dxa"/>
            <w:vAlign w:val="center"/>
          </w:tcPr>
          <w:p w14:paraId="6EB5AF5D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A02DE3E" w14:textId="77777777" w:rsidR="0058742D" w:rsidRDefault="0058742D" w:rsidP="0058742D">
            <w:pPr>
              <w:ind w:left="113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Wymiary szafy (± 10%): Szerokość: 1110 mm, </w:t>
            </w:r>
            <w:r w:rsidR="00937DC8">
              <w:rPr>
                <w:rFonts w:ascii="Times New Roman" w:hAnsi="Times New Roman"/>
                <w:sz w:val="20"/>
              </w:rPr>
              <w:t>Głębokość: 800 mm, Wysokość: 2300</w:t>
            </w:r>
            <w:r w:rsidRPr="0058742D">
              <w:rPr>
                <w:rFonts w:ascii="Times New Roman" w:hAnsi="Times New Roman"/>
                <w:sz w:val="20"/>
              </w:rPr>
              <w:t xml:space="preserve"> mm</w:t>
            </w:r>
            <w:r w:rsidR="00E35A40">
              <w:rPr>
                <w:rFonts w:ascii="Times New Roman" w:hAnsi="Times New Roman"/>
                <w:sz w:val="20"/>
              </w:rPr>
              <w:t xml:space="preserve"> </w:t>
            </w:r>
            <w:r w:rsidR="00E35A40" w:rsidRPr="00E35A40">
              <w:rPr>
                <w:rFonts w:ascii="Times New Roman" w:hAnsi="Times New Roman"/>
                <w:color w:val="FF0000"/>
                <w:sz w:val="20"/>
              </w:rPr>
              <w:t>Dopuszcz</w:t>
            </w:r>
            <w:r w:rsidR="00E35A40">
              <w:rPr>
                <w:rFonts w:ascii="Times New Roman" w:hAnsi="Times New Roman"/>
                <w:color w:val="FF0000"/>
                <w:sz w:val="20"/>
              </w:rPr>
              <w:t>o</w:t>
            </w:r>
            <w:r w:rsidR="00E35A40" w:rsidRPr="00E35A40">
              <w:rPr>
                <w:rFonts w:ascii="Times New Roman" w:hAnsi="Times New Roman"/>
                <w:color w:val="FF0000"/>
                <w:sz w:val="20"/>
              </w:rPr>
              <w:t>no wymiar</w:t>
            </w:r>
            <w:r w:rsidR="00E35A40">
              <w:rPr>
                <w:rFonts w:ascii="Times New Roman" w:hAnsi="Times New Roman"/>
                <w:color w:val="FF0000"/>
                <w:sz w:val="20"/>
              </w:rPr>
              <w:t xml:space="preserve"> szafy: 937x664x1949mm</w:t>
            </w:r>
          </w:p>
          <w:p w14:paraId="7722AA4B" w14:textId="1C046288" w:rsidR="002745ED" w:rsidRPr="002745ED" w:rsidRDefault="002745ED" w:rsidP="002745ED">
            <w:pPr>
              <w:suppressAutoHyphens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45ED">
              <w:rPr>
                <w:rFonts w:ascii="Times New Roman" w:hAnsi="Times New Roman"/>
                <w:color w:val="FF0000"/>
                <w:sz w:val="20"/>
                <w:szCs w:val="20"/>
              </w:rPr>
              <w:t>Dopuszczono Wymiary szafy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Pr="002745E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Szerokość 90 cm, Głębokość 64 cm ,Wysokość 202 cm </w:t>
            </w:r>
          </w:p>
          <w:p w14:paraId="4B156AC9" w14:textId="07EBFCD4" w:rsidR="002745ED" w:rsidRPr="008E5C1D" w:rsidRDefault="002745ED" w:rsidP="0058742D">
            <w:pPr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AE7F5C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4110" w:type="dxa"/>
            <w:vAlign w:val="center"/>
          </w:tcPr>
          <w:p w14:paraId="345893D6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CD6ACD7" w14:textId="77777777" w:rsidTr="00EA1BDB">
        <w:trPr>
          <w:cantSplit/>
        </w:trPr>
        <w:tc>
          <w:tcPr>
            <w:tcW w:w="851" w:type="dxa"/>
            <w:vAlign w:val="center"/>
          </w:tcPr>
          <w:p w14:paraId="4DC84E10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8679A73" w14:textId="1C2E33D5" w:rsidR="0058742D" w:rsidRPr="00972DC5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color w:val="FF0000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Masa wła</w:t>
            </w:r>
            <w:r w:rsidR="005873BE">
              <w:rPr>
                <w:rFonts w:ascii="Times New Roman" w:eastAsia="Lucida Sans Unicode" w:hAnsi="Times New Roman"/>
                <w:sz w:val="20"/>
              </w:rPr>
              <w:t>sna urządzenia wynosząca max. 200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kg</w:t>
            </w:r>
            <w:r w:rsidR="00972DC5">
              <w:rPr>
                <w:rFonts w:ascii="Times New Roman" w:eastAsia="Lucida Sans Unicode" w:hAnsi="Times New Roman"/>
                <w:color w:val="FF0000"/>
                <w:sz w:val="20"/>
              </w:rPr>
              <w:t xml:space="preserve"> Dopuszczono urządzenie o masie własnej 150-200 kg</w:t>
            </w:r>
          </w:p>
        </w:tc>
        <w:tc>
          <w:tcPr>
            <w:tcW w:w="1276" w:type="dxa"/>
            <w:vAlign w:val="center"/>
          </w:tcPr>
          <w:p w14:paraId="599CF110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4110" w:type="dxa"/>
            <w:vAlign w:val="center"/>
          </w:tcPr>
          <w:p w14:paraId="74D8D0F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4BD3D84" w14:textId="77777777" w:rsidTr="00EA1BDB">
        <w:trPr>
          <w:cantSplit/>
        </w:trPr>
        <w:tc>
          <w:tcPr>
            <w:tcW w:w="851" w:type="dxa"/>
            <w:vAlign w:val="center"/>
          </w:tcPr>
          <w:p w14:paraId="12B184A8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F3ADE9F" w14:textId="77777777" w:rsidR="0058742D" w:rsidRPr="008E5C1D" w:rsidRDefault="005873BE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3BE">
              <w:rPr>
                <w:rFonts w:ascii="Times New Roman" w:eastAsia="Lucida Sans Unicode" w:hAnsi="Times New Roman"/>
                <w:sz w:val="20"/>
              </w:rPr>
              <w:t xml:space="preserve">Urządzenie zasilane prądem 230V, 50-60 </w:t>
            </w:r>
            <w:proofErr w:type="spellStart"/>
            <w:r w:rsidRPr="005873BE">
              <w:rPr>
                <w:rFonts w:ascii="Times New Roman" w:eastAsia="Lucida Sans Unicode" w:hAnsi="Times New Roman"/>
                <w:sz w:val="20"/>
              </w:rPr>
              <w:t>Hz</w:t>
            </w:r>
            <w:proofErr w:type="spellEnd"/>
            <w:r w:rsidRPr="005873BE">
              <w:rPr>
                <w:rFonts w:ascii="Times New Roman" w:eastAsia="Lucida Sans Unicode" w:hAnsi="Times New Roman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07B5F70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2809382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BCDB2C8" w14:textId="77777777" w:rsidTr="00EA1BDB">
        <w:trPr>
          <w:cantSplit/>
        </w:trPr>
        <w:tc>
          <w:tcPr>
            <w:tcW w:w="851" w:type="dxa"/>
            <w:vAlign w:val="center"/>
          </w:tcPr>
          <w:p w14:paraId="6AEDADA5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B2B71BA" w14:textId="77777777" w:rsidR="0058742D" w:rsidRPr="00A30059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300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Wysoka mobilność urządzenia - wyposażone w cztery cichobieżne kółka łożyskowane</w:t>
            </w:r>
            <w:r w:rsidR="005873BE" w:rsidRPr="00A300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tym dwa z hamulcem</w:t>
            </w:r>
          </w:p>
        </w:tc>
        <w:tc>
          <w:tcPr>
            <w:tcW w:w="1276" w:type="dxa"/>
            <w:vAlign w:val="center"/>
          </w:tcPr>
          <w:p w14:paraId="0CB6BDDF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99ECA8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0059" w:rsidRPr="00EA1BDB" w14:paraId="64ADD9C9" w14:textId="77777777" w:rsidTr="00EA1BDB">
        <w:trPr>
          <w:cantSplit/>
        </w:trPr>
        <w:tc>
          <w:tcPr>
            <w:tcW w:w="851" w:type="dxa"/>
            <w:vAlign w:val="center"/>
          </w:tcPr>
          <w:p w14:paraId="5D506C89" w14:textId="77777777" w:rsidR="00A30059" w:rsidRPr="00EA1BDB" w:rsidRDefault="00A30059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7DE53BE" w14:textId="77777777" w:rsidR="00A30059" w:rsidRDefault="00A30059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Pełna kompatybilność z posiadanymi przez pracownie endoskopami ( wymagane dostarczenie przyłączy endoskopowych</w:t>
            </w:r>
            <w:r w:rsidR="00253C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cenie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F7DF240" w14:textId="77777777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Videokolonoskop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EC-530 FL 1szt.</w:t>
            </w:r>
          </w:p>
          <w:p w14:paraId="2DC37025" w14:textId="77777777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Videokolonoskop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EC-600 WL 1 szt.</w:t>
            </w:r>
          </w:p>
          <w:p w14:paraId="3DB20EB0" w14:textId="77777777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Videogastroskop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EG-530 FP 1szt.</w:t>
            </w:r>
          </w:p>
          <w:p w14:paraId="72EA4835" w14:textId="77777777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Videogastroskop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EG-530 FP 1 szt.</w:t>
            </w:r>
          </w:p>
          <w:p w14:paraId="20E10407" w14:textId="77777777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Videogastroskop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EG-600 WR 1 szt.</w:t>
            </w:r>
          </w:p>
          <w:p w14:paraId="6B007DE0" w14:textId="3C225C65" w:rsidR="00126741" w:rsidRPr="00126741" w:rsidRDefault="00126741" w:rsidP="0012674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Videokolonoskop</w:t>
            </w:r>
            <w:proofErr w:type="spellEnd"/>
            <w:r w:rsidRPr="001267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 producent FUJIFILM, model EC-600 WI 2 szt.</w:t>
            </w:r>
          </w:p>
          <w:p w14:paraId="7160A15A" w14:textId="34F865F4" w:rsidR="002745ED" w:rsidRPr="00A30059" w:rsidRDefault="002745E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31AF4E1" w14:textId="77777777" w:rsidR="00A30059" w:rsidRPr="0062342E" w:rsidRDefault="00A30059" w:rsidP="005874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C3126E4" w14:textId="77777777" w:rsidR="00A30059" w:rsidRPr="00EA1BDB" w:rsidRDefault="00A30059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87F4A14" w14:textId="77777777" w:rsidTr="00EA1BDB">
        <w:trPr>
          <w:cantSplit/>
        </w:trPr>
        <w:tc>
          <w:tcPr>
            <w:tcW w:w="851" w:type="dxa"/>
            <w:vAlign w:val="center"/>
          </w:tcPr>
          <w:p w14:paraId="7C88CF81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78D7FC0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W zakres dostawy przedmiotu zamówienia wchodzi: </w:t>
            </w:r>
          </w:p>
          <w:p w14:paraId="7A6AB43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dostarczenie urządzenia do siedziby zamawiającego, </w:t>
            </w:r>
          </w:p>
          <w:p w14:paraId="6A90055B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instalacja urządzenia w siedzibie zamawiającego, </w:t>
            </w:r>
          </w:p>
          <w:p w14:paraId="322A659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uruchomienie urządzenia w siedzibie zamawiającego,  </w:t>
            </w:r>
          </w:p>
          <w:p w14:paraId="7CEE9B47" w14:textId="620CB0F5" w:rsidR="0058742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-</w:t>
            </w:r>
            <w:r w:rsidR="00253CBB">
              <w:rPr>
                <w:rFonts w:ascii="Times New Roman" w:eastAsia="Lucida Sans Unicode" w:hAnsi="Times New Roman"/>
                <w:sz w:val="20"/>
              </w:rPr>
              <w:t>2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szkoleni</w:t>
            </w:r>
            <w:r w:rsidR="00253CBB">
              <w:rPr>
                <w:rFonts w:ascii="Times New Roman" w:eastAsia="Lucida Sans Unicode" w:hAnsi="Times New Roman"/>
                <w:sz w:val="20"/>
              </w:rPr>
              <w:t>a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aplikacyjne dla pracowników w siedzibie zamawiającego z zakresu procedur obsługi i eksploatacji dostarczonego urządzenia</w:t>
            </w:r>
            <w:r w:rsidR="00253CBB">
              <w:rPr>
                <w:rFonts w:ascii="Times New Roman" w:eastAsia="Lucida Sans Unicode" w:hAnsi="Times New Roman"/>
                <w:sz w:val="20"/>
              </w:rPr>
              <w:t>.</w:t>
            </w:r>
          </w:p>
          <w:p w14:paraId="7DEBC54D" w14:textId="77777777" w:rsidR="00253CBB" w:rsidRDefault="00253CBB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-gwarancja 24miesiące</w:t>
            </w:r>
          </w:p>
          <w:p w14:paraId="1F87995D" w14:textId="686BBE92" w:rsidR="00253CBB" w:rsidRPr="008E5C1D" w:rsidRDefault="00253CBB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- 1x12 miesięcy badanie techniczne wliczone w cenę</w:t>
            </w:r>
          </w:p>
        </w:tc>
        <w:tc>
          <w:tcPr>
            <w:tcW w:w="1276" w:type="dxa"/>
            <w:vAlign w:val="center"/>
          </w:tcPr>
          <w:p w14:paraId="301339E9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CA1712A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6499173" w14:textId="77777777" w:rsidR="00EA1BDB" w:rsidRDefault="00EA1BDB" w:rsidP="0062342E">
      <w:pPr>
        <w:pStyle w:val="BodyText31"/>
        <w:spacing w:after="0"/>
        <w:rPr>
          <w:rFonts w:cs="Times New Roman"/>
          <w:sz w:val="22"/>
          <w:szCs w:val="22"/>
        </w:rPr>
      </w:pPr>
    </w:p>
    <w:p w14:paraId="424AAAB3" w14:textId="7DE3EF31" w:rsidR="00EA1BDB" w:rsidRPr="0062342E" w:rsidRDefault="00EA1BDB" w:rsidP="00C625D5">
      <w:pPr>
        <w:rPr>
          <w:rFonts w:eastAsia="Times New Roman"/>
        </w:rPr>
      </w:pPr>
    </w:p>
    <w:p w14:paraId="45836A39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18B88E64" w14:textId="77777777" w:rsidR="00765851" w:rsidRDefault="00765851" w:rsidP="00765851">
      <w:pPr>
        <w:pStyle w:val="rozdzia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</w:rPr>
        <w:t>UWAGA:</w:t>
      </w:r>
    </w:p>
    <w:p w14:paraId="7B3B5529" w14:textId="77777777" w:rsidR="00765851" w:rsidRDefault="00765851" w:rsidP="00765851">
      <w:pPr>
        <w:pStyle w:val="rozdzia"/>
        <w:numPr>
          <w:ilvl w:val="0"/>
          <w:numId w:val="3"/>
        </w:numPr>
        <w:spacing w:after="120"/>
        <w:ind w:left="714" w:hanging="357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  <w:u w:val="none"/>
        </w:rPr>
        <w:t>Zamawiający zaleca przed podpisaniem, zapisanie dokumentu w formacie .pdf</w:t>
      </w:r>
    </w:p>
    <w:p w14:paraId="2E3F06FF" w14:textId="77777777" w:rsidR="00765851" w:rsidRDefault="00765851" w:rsidP="00765851">
      <w:pPr>
        <w:pStyle w:val="rozdzia"/>
        <w:numPr>
          <w:ilvl w:val="0"/>
          <w:numId w:val="3"/>
        </w:numPr>
        <w:spacing w:after="120"/>
        <w:ind w:left="714" w:hanging="357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>
        <w:rPr>
          <w:rFonts w:ascii="Arial" w:eastAsia="Calibri" w:hAnsi="Arial" w:cs="Arial"/>
          <w:iCs/>
          <w:sz w:val="20"/>
          <w:u w:val="none"/>
          <w:lang w:eastAsia="en-US"/>
        </w:rPr>
        <w:t xml:space="preserve"> i przekazany Zamawiającemu wraz z dokumentem (-</w:t>
      </w:r>
      <w:proofErr w:type="spellStart"/>
      <w:r>
        <w:rPr>
          <w:rFonts w:ascii="Arial" w:eastAsia="Calibri" w:hAnsi="Arial" w:cs="Arial"/>
          <w:iCs/>
          <w:sz w:val="20"/>
          <w:u w:val="none"/>
          <w:lang w:eastAsia="en-US"/>
        </w:rPr>
        <w:t>ami</w:t>
      </w:r>
      <w:proofErr w:type="spellEnd"/>
      <w:r>
        <w:rPr>
          <w:rFonts w:ascii="Arial" w:eastAsia="Calibri" w:hAnsi="Arial" w:cs="Arial"/>
          <w:iCs/>
          <w:sz w:val="20"/>
          <w:u w:val="none"/>
          <w:lang w:eastAsia="en-US"/>
        </w:rPr>
        <w:t>) potwierdzającymi prawo do reprezentacji Wykonawcy przez osobę podpisującą ofertę</w:t>
      </w:r>
    </w:p>
    <w:p w14:paraId="5D8ED456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4B74D9F5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11F00686" w14:textId="77777777" w:rsidR="00EA1BDB" w:rsidRDefault="00EA1BDB"/>
    <w:sectPr w:rsidR="00E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B81C77"/>
    <w:multiLevelType w:val="multilevel"/>
    <w:tmpl w:val="91D06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D32556"/>
    <w:multiLevelType w:val="hybridMultilevel"/>
    <w:tmpl w:val="2026A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A0C37"/>
    <w:multiLevelType w:val="hybridMultilevel"/>
    <w:tmpl w:val="84C03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197C"/>
    <w:multiLevelType w:val="hybridMultilevel"/>
    <w:tmpl w:val="B50AC418"/>
    <w:lvl w:ilvl="0" w:tplc="28A6D38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925874">
    <w:abstractNumId w:val="0"/>
  </w:num>
  <w:num w:numId="2" w16cid:durableId="1965773455">
    <w:abstractNumId w:val="4"/>
  </w:num>
  <w:num w:numId="3" w16cid:durableId="810831073">
    <w:abstractNumId w:val="1"/>
  </w:num>
  <w:num w:numId="4" w16cid:durableId="202445063">
    <w:abstractNumId w:val="3"/>
  </w:num>
  <w:num w:numId="5" w16cid:durableId="170663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8"/>
    <w:rsid w:val="000A5295"/>
    <w:rsid w:val="000C650A"/>
    <w:rsid w:val="000D1403"/>
    <w:rsid w:val="00126741"/>
    <w:rsid w:val="002179EC"/>
    <w:rsid w:val="00253CBB"/>
    <w:rsid w:val="00255E7A"/>
    <w:rsid w:val="00265FE5"/>
    <w:rsid w:val="002745ED"/>
    <w:rsid w:val="00292068"/>
    <w:rsid w:val="003224A0"/>
    <w:rsid w:val="003B44C7"/>
    <w:rsid w:val="003E095D"/>
    <w:rsid w:val="00484F3D"/>
    <w:rsid w:val="004A70EE"/>
    <w:rsid w:val="004F6802"/>
    <w:rsid w:val="005570AC"/>
    <w:rsid w:val="005614C2"/>
    <w:rsid w:val="00582A71"/>
    <w:rsid w:val="005873BE"/>
    <w:rsid w:val="0058742D"/>
    <w:rsid w:val="0062342E"/>
    <w:rsid w:val="006A7CF6"/>
    <w:rsid w:val="006E1698"/>
    <w:rsid w:val="00765851"/>
    <w:rsid w:val="00780115"/>
    <w:rsid w:val="008A2F47"/>
    <w:rsid w:val="008B6645"/>
    <w:rsid w:val="008C6CAC"/>
    <w:rsid w:val="008E5C1D"/>
    <w:rsid w:val="00902400"/>
    <w:rsid w:val="00937DC8"/>
    <w:rsid w:val="00954BCE"/>
    <w:rsid w:val="00972DC5"/>
    <w:rsid w:val="009772B5"/>
    <w:rsid w:val="009B3EE5"/>
    <w:rsid w:val="00A30059"/>
    <w:rsid w:val="00AB48B2"/>
    <w:rsid w:val="00AB6508"/>
    <w:rsid w:val="00AF3975"/>
    <w:rsid w:val="00AF7B5C"/>
    <w:rsid w:val="00B02E02"/>
    <w:rsid w:val="00B45B69"/>
    <w:rsid w:val="00C11F73"/>
    <w:rsid w:val="00C41CDD"/>
    <w:rsid w:val="00C625D5"/>
    <w:rsid w:val="00D858E7"/>
    <w:rsid w:val="00DC2E81"/>
    <w:rsid w:val="00E12FBE"/>
    <w:rsid w:val="00E35A40"/>
    <w:rsid w:val="00EA1BDB"/>
    <w:rsid w:val="00E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33B"/>
  <w15:chartTrackingRefBased/>
  <w15:docId w15:val="{397846AE-C219-4AFE-A349-00F7D43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BDB"/>
    <w:pPr>
      <w:suppressAutoHyphens/>
      <w:spacing w:after="0" w:line="276" w:lineRule="auto"/>
    </w:pPr>
    <w:rPr>
      <w:rFonts w:ascii="Calibri" w:eastAsia="Calibri" w:hAnsi="Calibri" w:cs="Times New Roman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A1BDB"/>
    <w:pPr>
      <w:keepNext/>
      <w:widowControl w:val="0"/>
      <w:numPr>
        <w:ilvl w:val="5"/>
        <w:numId w:val="1"/>
      </w:numPr>
      <w:spacing w:line="240" w:lineRule="auto"/>
      <w:jc w:val="both"/>
      <w:textAlignment w:val="baseline"/>
      <w:outlineLvl w:val="5"/>
    </w:pPr>
    <w:rPr>
      <w:rFonts w:ascii="Tahoma" w:eastAsia="Times New Roman" w:hAnsi="Tahoma" w:cs="Tahoma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1BDB"/>
    <w:rPr>
      <w:rFonts w:ascii="Tahoma" w:eastAsia="Times New Roman" w:hAnsi="Tahoma" w:cs="Tahoma"/>
      <w:b/>
      <w:sz w:val="16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A1BDB"/>
    <w:pPr>
      <w:spacing w:after="120"/>
      <w:ind w:left="283"/>
    </w:pPr>
    <w:rPr>
      <w:sz w:val="16"/>
      <w:szCs w:val="16"/>
    </w:rPr>
  </w:style>
  <w:style w:type="paragraph" w:customStyle="1" w:styleId="BodyText31">
    <w:name w:val="Body Text 31"/>
    <w:basedOn w:val="Normalny"/>
    <w:rsid w:val="00EA1BDB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16"/>
      <w:szCs w:val="16"/>
    </w:rPr>
  </w:style>
  <w:style w:type="paragraph" w:customStyle="1" w:styleId="Zawartotabeli">
    <w:name w:val="Zawartość tabeli"/>
    <w:basedOn w:val="Normalny"/>
    <w:rsid w:val="004A70EE"/>
    <w:pPr>
      <w:widowControl w:val="0"/>
      <w:suppressLineNumber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ny"/>
    <w:uiPriority w:val="99"/>
    <w:rsid w:val="00954BCE"/>
    <w:pPr>
      <w:widowControl w:val="0"/>
      <w:suppressAutoHyphens w:val="0"/>
      <w:autoSpaceDE w:val="0"/>
      <w:autoSpaceDN w:val="0"/>
      <w:spacing w:line="240" w:lineRule="auto"/>
      <w:ind w:left="54"/>
    </w:pPr>
    <w:rPr>
      <w:rFonts w:ascii="Verdana" w:eastAsia="Times New Roman" w:hAnsi="Verdana" w:cs="Verdana"/>
      <w:lang w:eastAsia="en-US"/>
    </w:rPr>
  </w:style>
  <w:style w:type="paragraph" w:customStyle="1" w:styleId="Default">
    <w:name w:val="Default"/>
    <w:rsid w:val="00AB6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ozdzia">
    <w:name w:val="rozdział"/>
    <w:basedOn w:val="Normalny"/>
    <w:qFormat/>
    <w:rsid w:val="00765851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4"/>
      <w:u w:val="single"/>
      <w:lang w:eastAsia="ar-SA"/>
    </w:rPr>
  </w:style>
  <w:style w:type="paragraph" w:customStyle="1" w:styleId="Standard">
    <w:name w:val="Standard"/>
    <w:qFormat/>
    <w:rsid w:val="005570AC"/>
    <w:pPr>
      <w:widowControl w:val="0"/>
      <w:suppressAutoHyphens/>
      <w:spacing w:before="60" w:after="0" w:line="276" w:lineRule="auto"/>
      <w:textAlignment w:val="baseline"/>
    </w:pPr>
    <w:rPr>
      <w:rFonts w:ascii="Arial" w:eastAsia="Cambria Math" w:hAnsi="Arial" w:cs="Arial"/>
      <w:kern w:val="2"/>
      <w:sz w:val="20"/>
      <w:szCs w:val="20"/>
      <w:lang w:eastAsia="zh-CN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,Akapit z listą31,Wypunktowanie,Normal2,sw tekst,Akapit z listą3,Lista num,lp1"/>
    <w:basedOn w:val="Normalny"/>
    <w:link w:val="AkapitzlistZnak"/>
    <w:uiPriority w:val="34"/>
    <w:qFormat/>
    <w:rsid w:val="002745ED"/>
    <w:pPr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,Akapit z listą31 Znak"/>
    <w:link w:val="Akapitzlist"/>
    <w:uiPriority w:val="34"/>
    <w:qFormat/>
    <w:locked/>
    <w:rsid w:val="002745ED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6FCD-FAF8-480E-B359-2F3B5E8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OPIS PRZEDMIOTU ZAMÓWIENIA</vt:lpstr>
      <vt:lpstr>    WYMAGANE  PARAMETRY TECHNICZNE SZAFY DO SUSZENIA I PRZECHOWYWANIA  ENDOSKOPÓW GI</vt:lpstr>
      <vt:lpstr>    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Dagmara Rosińska-Chowaniec</cp:lastModifiedBy>
  <cp:revision>3</cp:revision>
  <cp:lastPrinted>2025-03-18T09:17:00Z</cp:lastPrinted>
  <dcterms:created xsi:type="dcterms:W3CDTF">2025-03-18T09:18:00Z</dcterms:created>
  <dcterms:modified xsi:type="dcterms:W3CDTF">2025-03-18T10:13:00Z</dcterms:modified>
</cp:coreProperties>
</file>