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70001332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</w:t>
      </w:r>
      <w:r w:rsidR="000F60F0">
        <w:rPr>
          <w:rFonts w:asciiTheme="majorHAnsi" w:hAnsiTheme="majorHAnsi" w:cstheme="majorHAnsi"/>
          <w:b/>
        </w:rPr>
        <w:t xml:space="preserve">CH ROBÓT BUDOWLANYCH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BC92FE9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</w:t>
      </w:r>
      <w:r w:rsidR="000F60F0">
        <w:rPr>
          <w:rFonts w:asciiTheme="majorHAnsi" w:hAnsiTheme="majorHAnsi" w:cstheme="majorHAnsi"/>
          <w:sz w:val="18"/>
          <w:szCs w:val="18"/>
        </w:rPr>
        <w:t>2</w:t>
      </w:r>
      <w:r w:rsidRPr="00853AD4">
        <w:rPr>
          <w:rFonts w:asciiTheme="majorHAnsi" w:hAnsiTheme="majorHAnsi" w:cstheme="majorHAnsi"/>
          <w:sz w:val="18"/>
          <w:szCs w:val="18"/>
        </w:rPr>
        <w:t xml:space="preserve"> ustawy Prawo zamówień publicznych1 (Dz.U. z 20</w:t>
      </w:r>
      <w:r w:rsidR="000F60F0">
        <w:rPr>
          <w:rFonts w:asciiTheme="majorHAnsi" w:hAnsiTheme="majorHAnsi" w:cstheme="majorHAnsi"/>
          <w:sz w:val="18"/>
          <w:szCs w:val="18"/>
        </w:rPr>
        <w:t>23</w:t>
      </w:r>
      <w:r w:rsidRPr="00853AD4">
        <w:rPr>
          <w:rFonts w:asciiTheme="majorHAnsi" w:hAnsiTheme="majorHAnsi" w:cstheme="majorHAnsi"/>
          <w:sz w:val="18"/>
          <w:szCs w:val="18"/>
        </w:rPr>
        <w:t xml:space="preserve"> r., poz. </w:t>
      </w:r>
      <w:r w:rsidR="000F60F0">
        <w:rPr>
          <w:rFonts w:asciiTheme="majorHAnsi" w:hAnsiTheme="majorHAnsi" w:cstheme="majorHAnsi"/>
          <w:sz w:val="18"/>
          <w:szCs w:val="18"/>
        </w:rPr>
        <w:t>1605</w:t>
      </w:r>
      <w:r w:rsidRPr="00853AD4">
        <w:rPr>
          <w:rFonts w:asciiTheme="majorHAnsi" w:hAnsiTheme="majorHAnsi" w:cstheme="majorHAnsi"/>
          <w:sz w:val="18"/>
          <w:szCs w:val="18"/>
        </w:rPr>
        <w:t xml:space="preserve">, </w:t>
      </w:r>
      <w:r w:rsidR="000F60F0" w:rsidRPr="000F60F0">
        <w:rPr>
          <w:rFonts w:asciiTheme="majorHAnsi" w:hAnsiTheme="majorHAnsi" w:cstheme="majorHAnsi"/>
          <w:sz w:val="18"/>
          <w:szCs w:val="18"/>
        </w:rPr>
        <w:t xml:space="preserve">z późn. </w:t>
      </w:r>
      <w:proofErr w:type="spellStart"/>
      <w:r w:rsidR="000F60F0" w:rsidRPr="000F60F0">
        <w:rPr>
          <w:rFonts w:asciiTheme="majorHAnsi" w:hAnsiTheme="majorHAnsi" w:cstheme="majorHAnsi"/>
          <w:sz w:val="18"/>
          <w:szCs w:val="18"/>
        </w:rPr>
        <w:t>zm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1E9D6078" w14:textId="77777777" w:rsidR="002350C5" w:rsidRDefault="000F60F0" w:rsidP="002350C5">
      <w:pPr>
        <w:ind w:right="118"/>
        <w:jc w:val="center"/>
        <w:rPr>
          <w:rFonts w:ascii="Calibri Light" w:hAnsi="Calibri Light" w:cs="Calibri Light"/>
          <w:b/>
          <w:bCs/>
          <w:u w:color="000000"/>
        </w:rPr>
      </w:pPr>
      <w:r w:rsidRPr="000F60F0">
        <w:rPr>
          <w:rFonts w:cstheme="minorHAnsi"/>
          <w:b/>
        </w:rPr>
        <w:t>„</w:t>
      </w:r>
      <w:r w:rsidR="00E856A3" w:rsidRPr="00CD0B59">
        <w:rPr>
          <w:rFonts w:ascii="Calibri Light" w:hAnsi="Calibri Light" w:cs="Calibri Light"/>
          <w:b/>
          <w:bCs/>
          <w:u w:color="000000"/>
        </w:rPr>
        <w:t>Remonty budowlane w zakresie napraw przewodów kominowych budynków zarządzanych przez Śląski Zarząd Nieruchomości”</w:t>
      </w:r>
    </w:p>
    <w:p w14:paraId="3645D099" w14:textId="51E022A1" w:rsidR="00433238" w:rsidRPr="00853AD4" w:rsidRDefault="000F60F0" w:rsidP="002350C5">
      <w:pPr>
        <w:ind w:right="118"/>
        <w:jc w:val="center"/>
        <w:rPr>
          <w:rFonts w:asciiTheme="majorHAnsi" w:eastAsia="Cambria" w:hAnsiTheme="majorHAnsi" w:cstheme="majorHAnsi"/>
          <w:sz w:val="18"/>
          <w:szCs w:val="18"/>
        </w:rPr>
      </w:pPr>
      <w:r>
        <w:rPr>
          <w:rFonts w:cstheme="minorHAnsi"/>
          <w:b/>
        </w:rPr>
        <w:br/>
      </w:r>
      <w:r w:rsidR="00853AD4"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>Wykonawca musi wykazać,</w:t>
      </w:r>
      <w:r w:rsidR="00E856A3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 że </w:t>
      </w:r>
      <w:r w:rsidR="00E856A3" w:rsidRPr="00E856A3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w okresie ostatnich 3 lat przed upływem terminu składania ofert, a jeżeli okres prowadzenia działalności jest krótszy – 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w tym okresie, </w:t>
      </w:r>
      <w:bookmarkStart w:id="0" w:name="_Hlk163630986"/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wykonał należycie co najmniej 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jedną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robot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ę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budowlan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ą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</w:t>
      </w:r>
      <w:bookmarkEnd w:id="0"/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w zakresie budowy, przebudowy, remontu, czy  napraw przewodów kominowych o wartości minimum </w:t>
      </w:r>
      <w:r w:rsidR="002350C5">
        <w:rPr>
          <w:rFonts w:ascii="Calibri Light" w:eastAsia="Cambria" w:hAnsi="Calibri Light" w:cs="Calibri Light"/>
          <w:sz w:val="20"/>
          <w:szCs w:val="20"/>
          <w:u w:color="00B050"/>
        </w:rPr>
        <w:t>400</w:t>
      </w:r>
      <w:r w:rsidR="002350C5" w:rsidRPr="00A33626">
        <w:rPr>
          <w:rFonts w:ascii="Calibri Light" w:eastAsia="Cambria" w:hAnsi="Calibri Light" w:cs="Calibri Light"/>
          <w:sz w:val="20"/>
          <w:szCs w:val="20"/>
          <w:u w:color="00B050"/>
        </w:rPr>
        <w:t xml:space="preserve"> 000,00 PLN brutto.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A38" w14:textId="3D73ABDB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</w:t>
    </w:r>
    <w:r w:rsidR="000F60F0">
      <w:rPr>
        <w:rFonts w:asciiTheme="majorHAnsi" w:hAnsiTheme="majorHAnsi" w:cstheme="majorHAnsi"/>
        <w:sz w:val="20"/>
        <w:szCs w:val="20"/>
      </w:rPr>
      <w:t>.</w:t>
    </w:r>
    <w:r w:rsidR="002350C5">
      <w:rPr>
        <w:rFonts w:asciiTheme="majorHAnsi" w:hAnsiTheme="majorHAnsi" w:cstheme="majorHAnsi"/>
        <w:sz w:val="20"/>
        <w:szCs w:val="20"/>
      </w:rPr>
      <w:t>10</w:t>
    </w:r>
    <w:r w:rsidR="000F60F0">
      <w:rPr>
        <w:rFonts w:asciiTheme="majorHAnsi" w:hAnsiTheme="majorHAnsi" w:cstheme="majorHAnsi"/>
        <w:sz w:val="20"/>
        <w:szCs w:val="20"/>
      </w:rPr>
      <w:t>-2024</w:t>
    </w:r>
  </w:p>
  <w:p w14:paraId="473751B0" w14:textId="23DF7F68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0F60F0">
      <w:rPr>
        <w:rFonts w:asciiTheme="majorHAnsi" w:hAnsiTheme="majorHAnsi" w:cstheme="majorHAnsi"/>
        <w:sz w:val="20"/>
        <w:szCs w:val="20"/>
      </w:rPr>
      <w:t>13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39A8406F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0F60F0">
      <w:rPr>
        <w:rFonts w:asciiTheme="majorHAnsi" w:hAnsiTheme="majorHAnsi" w:cstheme="majorHAnsi"/>
        <w:sz w:val="20"/>
        <w:szCs w:val="20"/>
      </w:rPr>
      <w:t>robót budowlanych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0F60F0"/>
    <w:rsid w:val="001F3929"/>
    <w:rsid w:val="00232D0A"/>
    <w:rsid w:val="002350C5"/>
    <w:rsid w:val="002C0E56"/>
    <w:rsid w:val="00381FAD"/>
    <w:rsid w:val="003F2143"/>
    <w:rsid w:val="00433238"/>
    <w:rsid w:val="004D56AC"/>
    <w:rsid w:val="00582B83"/>
    <w:rsid w:val="006970D0"/>
    <w:rsid w:val="006C7910"/>
    <w:rsid w:val="007647AC"/>
    <w:rsid w:val="00853AD4"/>
    <w:rsid w:val="009349EC"/>
    <w:rsid w:val="00A445A8"/>
    <w:rsid w:val="00B12AE8"/>
    <w:rsid w:val="00CD3F67"/>
    <w:rsid w:val="00D25D5A"/>
    <w:rsid w:val="00E856A3"/>
    <w:rsid w:val="00F006D9"/>
    <w:rsid w:val="00F23577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13</cp:revision>
  <dcterms:created xsi:type="dcterms:W3CDTF">2022-11-25T14:01:00Z</dcterms:created>
  <dcterms:modified xsi:type="dcterms:W3CDTF">2024-09-03T10:51:00Z</dcterms:modified>
</cp:coreProperties>
</file>