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5E85B1AC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4A6482">
        <w:rPr>
          <w:rFonts w:cs="Calibri"/>
        </w:rPr>
        <w:t>33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4115B18A" w14:textId="6E58F033" w:rsidR="00471BD5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49176D" w:rsidRPr="005A33F9">
        <w:rPr>
          <w:rFonts w:eastAsia="Times New Roman" w:cs="Calibri"/>
          <w:b/>
          <w:bCs/>
          <w:iCs/>
          <w:lang w:eastAsia="pl-PL"/>
        </w:rPr>
        <w:t>pomocy dydaktycznych</w:t>
      </w:r>
      <w:r w:rsidR="00A6564E">
        <w:rPr>
          <w:rFonts w:eastAsia="Times New Roman" w:cs="Calibri"/>
          <w:b/>
          <w:bCs/>
          <w:iCs/>
          <w:lang w:eastAsia="pl-PL"/>
        </w:rPr>
        <w:t xml:space="preserve"> oraz materiałów papierniczych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 xml:space="preserve">w ramach projektu pn. </w:t>
      </w:r>
      <w:bookmarkEnd w:id="1"/>
      <w:bookmarkEnd w:id="2"/>
      <w:bookmarkEnd w:id="3"/>
      <w:r w:rsidR="00184037" w:rsidRPr="00184037">
        <w:rPr>
          <w:rFonts w:eastAsia="Times New Roman" w:cs="Calibri"/>
          <w:b/>
          <w:bCs/>
          <w:iCs/>
          <w:lang w:eastAsia="pl-PL"/>
        </w:rPr>
        <w:t>„INNOWACYJNA SZKOŁA – edukacja STEAM w Gminie Stężyca”</w:t>
      </w:r>
      <w:r w:rsidR="00184037" w:rsidRPr="00184037">
        <w:rPr>
          <w:rFonts w:eastAsia="Times New Roman" w:cs="Calibri"/>
          <w:bCs/>
          <w:iCs/>
          <w:lang w:eastAsia="pl-PL"/>
        </w:rPr>
        <w:t>, Działanie 5.8 Edukacja ogólna i zawodowa, współfinansowanego z Europejskiego Funduszu Społecznego Plus, Program Fundusze Europejskie dla Pomorza 2021-2027.</w:t>
      </w:r>
    </w:p>
    <w:p w14:paraId="26D6DFBC" w14:textId="2FE4C031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</w:t>
      </w:r>
      <w:r w:rsidR="008513BA" w:rsidRPr="00300909">
        <w:rPr>
          <w:rFonts w:eastAsia="Times New Roman" w:cs="Calibri"/>
          <w:bCs/>
          <w:lang w:eastAsia="pl-PL"/>
        </w:rPr>
        <w:t xml:space="preserve">mniejsze, od wskazanej wartości. </w:t>
      </w:r>
      <w:r w:rsidRPr="00300909">
        <w:rPr>
          <w:rFonts w:eastAsia="Times New Roman" w:cs="Calibri"/>
          <w:b/>
          <w:lang w:eastAsia="pl-PL"/>
        </w:rPr>
        <w:t>Transport</w:t>
      </w:r>
      <w:r w:rsidR="00B31C04" w:rsidRPr="00300909">
        <w:rPr>
          <w:rFonts w:eastAsia="Times New Roman" w:cs="Calibri"/>
          <w:b/>
          <w:lang w:eastAsia="pl-PL"/>
        </w:rPr>
        <w:t xml:space="preserve"> i</w:t>
      </w:r>
      <w:r w:rsidR="008513BA" w:rsidRPr="00300909">
        <w:rPr>
          <w:rFonts w:eastAsia="Times New Roman" w:cs="Calibri"/>
          <w:b/>
          <w:lang w:eastAsia="pl-PL"/>
        </w:rPr>
        <w:t xml:space="preserve"> dostarczenie</w:t>
      </w:r>
      <w:r w:rsidRPr="0030090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300909">
        <w:rPr>
          <w:rFonts w:eastAsia="Times New Roman" w:cs="Calibri"/>
          <w:bCs/>
          <w:lang w:eastAsia="pl-PL"/>
        </w:rPr>
        <w:t xml:space="preserve"> </w:t>
      </w:r>
      <w:r w:rsidR="00FF4E65" w:rsidRPr="00E41882">
        <w:rPr>
          <w:rFonts w:eastAsia="Times New Roman" w:cs="Calibri"/>
          <w:bCs/>
          <w:lang w:eastAsia="pl-PL"/>
        </w:rPr>
        <w:t xml:space="preserve">Termin gwarancji min. </w:t>
      </w:r>
      <w:r w:rsidR="00300909" w:rsidRPr="00E41882">
        <w:rPr>
          <w:rFonts w:eastAsia="Times New Roman" w:cs="Calibri"/>
          <w:bCs/>
          <w:lang w:eastAsia="pl-PL"/>
        </w:rPr>
        <w:t>36</w:t>
      </w:r>
      <w:r w:rsidR="00FF4E65" w:rsidRPr="00E41882">
        <w:rPr>
          <w:rFonts w:eastAsia="Times New Roman" w:cs="Calibri"/>
          <w:bCs/>
          <w:lang w:eastAsia="pl-PL"/>
        </w:rPr>
        <w:t xml:space="preserve"> </w:t>
      </w:r>
      <w:r w:rsidR="004833A7" w:rsidRPr="00E41882">
        <w:rPr>
          <w:rFonts w:eastAsia="Times New Roman" w:cs="Calibri"/>
          <w:bCs/>
          <w:lang w:eastAsia="pl-PL"/>
        </w:rPr>
        <w:t>miesi</w:t>
      </w:r>
      <w:r w:rsidR="004833A7">
        <w:rPr>
          <w:rFonts w:eastAsia="Times New Roman" w:cs="Calibri"/>
          <w:bCs/>
          <w:lang w:eastAsia="pl-PL"/>
        </w:rPr>
        <w:t xml:space="preserve">ęcy </w:t>
      </w:r>
      <w:r w:rsidR="006644DD" w:rsidRPr="00E41882">
        <w:rPr>
          <w:rFonts w:eastAsia="Times New Roman" w:cs="Calibri"/>
          <w:bCs/>
          <w:lang w:eastAsia="pl-PL"/>
        </w:rPr>
        <w:t>(jeśli dotyczy)</w:t>
      </w:r>
      <w:r w:rsidR="00FF4E65" w:rsidRPr="00E41882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</w:t>
      </w:r>
      <w:r w:rsidRPr="005A33F9">
        <w:rPr>
          <w:rFonts w:eastAsia="Times New Roman" w:cs="Calibri"/>
          <w:bCs/>
          <w:lang w:eastAsia="pl-PL"/>
        </w:rPr>
        <w:lastRenderedPageBreak/>
        <w:t>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796B5B52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Kolorystkę urządzeń Wykonawca uzgodni z Zamawiającym na etapie dostawy</w:t>
      </w:r>
      <w:r w:rsidR="000C63DF" w:rsidRPr="005A33F9">
        <w:rPr>
          <w:rFonts w:eastAsia="Times New Roman" w:cs="Calibri"/>
          <w:bCs/>
          <w:lang w:eastAsia="pl-PL"/>
        </w:rPr>
        <w:t xml:space="preserve"> (jeśli dotyczy)</w:t>
      </w:r>
      <w:r w:rsidRPr="005A33F9">
        <w:rPr>
          <w:rFonts w:eastAsia="Times New Roman" w:cs="Calibri"/>
          <w:bCs/>
          <w:lang w:eastAsia="pl-PL"/>
        </w:rPr>
        <w:t>.</w:t>
      </w:r>
    </w:p>
    <w:p w14:paraId="371096D6" w14:textId="027875A9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4" w:name="_Hlk187349608"/>
      <w:bookmarkStart w:id="5" w:name="_Hlk187349560"/>
      <w:r w:rsidRPr="005A33F9">
        <w:rPr>
          <w:rFonts w:eastAsia="Times New Roman" w:cs="Calibri"/>
          <w:b/>
          <w:lang w:eastAsia="pl-PL"/>
        </w:rPr>
        <w:t xml:space="preserve">Część I Zakup </w:t>
      </w:r>
      <w:r>
        <w:rPr>
          <w:rFonts w:eastAsia="Times New Roman" w:cs="Calibri"/>
          <w:b/>
          <w:lang w:eastAsia="pl-PL"/>
        </w:rPr>
        <w:t>wyposażenia na zajęcia gimnastyki korekcyjnej</w:t>
      </w:r>
    </w:p>
    <w:p w14:paraId="336BE186" w14:textId="50FF2D8B" w:rsidR="00184037" w:rsidRDefault="00A6564E" w:rsidP="00184037">
      <w:pPr>
        <w:autoSpaceDE w:val="0"/>
        <w:autoSpaceDN w:val="0"/>
        <w:adjustRightInd w:val="0"/>
        <w:jc w:val="both"/>
      </w:pPr>
      <w:r>
        <w:t>Wyposażenie b</w:t>
      </w:r>
      <w:r w:rsidR="00D30D75">
        <w:t>ę</w:t>
      </w:r>
      <w:r>
        <w:t>dzie</w:t>
      </w:r>
      <w:r w:rsidR="00184037" w:rsidRPr="005A33F9">
        <w:t xml:space="preserve"> dostarczane do </w:t>
      </w:r>
      <w:r w:rsidR="00184037">
        <w:t>szkół</w:t>
      </w:r>
      <w:r w:rsidR="00184037" w:rsidRPr="005A33F9">
        <w:t xml:space="preserve"> wchodzących w skład </w:t>
      </w:r>
      <w:r w:rsidR="00184037">
        <w:t>Zespołów Kształcenia i Wychowania, dla których organem prowadzącym jest Gmina Stężyca tj.:</w:t>
      </w:r>
    </w:p>
    <w:p w14:paraId="4CB7A05B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3B8F9242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DEAC798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02F7CEFD" w14:textId="77777777" w:rsidR="00184037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77CC7F4C" w14:textId="77777777" w:rsidR="00184037" w:rsidRPr="005A33F9" w:rsidRDefault="00184037" w:rsidP="00D30D7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7B3C7A13" w14:textId="77777777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1976"/>
        <w:gridCol w:w="1182"/>
        <w:gridCol w:w="6099"/>
      </w:tblGrid>
      <w:tr w:rsidR="00184037" w:rsidRPr="00184037" w14:paraId="4BECC224" w14:textId="77777777" w:rsidTr="00184037">
        <w:tc>
          <w:tcPr>
            <w:tcW w:w="1976" w:type="dxa"/>
          </w:tcPr>
          <w:p w14:paraId="16A9B2BB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182" w:type="dxa"/>
          </w:tcPr>
          <w:p w14:paraId="073A7CE4" w14:textId="77777777" w:rsidR="00184037" w:rsidRPr="00184037" w:rsidRDefault="00184037" w:rsidP="00184037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6099" w:type="dxa"/>
          </w:tcPr>
          <w:p w14:paraId="69D5D8D8" w14:textId="77777777" w:rsidR="00184037" w:rsidRPr="00184037" w:rsidRDefault="00184037" w:rsidP="00184037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84037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184037" w:rsidRPr="00184037" w14:paraId="35D5C896" w14:textId="77777777" w:rsidTr="00184037">
        <w:tc>
          <w:tcPr>
            <w:tcW w:w="1976" w:type="dxa"/>
          </w:tcPr>
          <w:p w14:paraId="54E0B997" w14:textId="21F1ED78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Piłka fitness </w:t>
            </w:r>
          </w:p>
        </w:tc>
        <w:tc>
          <w:tcPr>
            <w:tcW w:w="1182" w:type="dxa"/>
          </w:tcPr>
          <w:p w14:paraId="4C3CBFE1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5 sztuk</w:t>
            </w:r>
          </w:p>
        </w:tc>
        <w:tc>
          <w:tcPr>
            <w:tcW w:w="6099" w:type="dxa"/>
          </w:tcPr>
          <w:p w14:paraId="5199F567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Piłka do terapii i rehabilitacji powinna być wykonana z miękkiej gumy. </w:t>
            </w:r>
          </w:p>
          <w:p w14:paraId="1A684204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184037">
              <w:rPr>
                <w:rFonts w:cs="Calibri"/>
                <w:b/>
                <w:bCs/>
              </w:rPr>
              <w:t>Wymiary:</w:t>
            </w:r>
          </w:p>
          <w:p w14:paraId="2CB965E0" w14:textId="77777777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>• średnica min. 65 cm</w:t>
            </w:r>
          </w:p>
          <w:p w14:paraId="5F8614B8" w14:textId="592FD6D5" w:rsidR="00184037" w:rsidRPr="00184037" w:rsidRDefault="00184037" w:rsidP="00184037">
            <w:pPr>
              <w:suppressAutoHyphens/>
              <w:autoSpaceDN w:val="0"/>
              <w:rPr>
                <w:rFonts w:cs="Calibri"/>
              </w:rPr>
            </w:pPr>
            <w:r w:rsidRPr="00184037">
              <w:rPr>
                <w:rFonts w:cs="Calibri"/>
              </w:rPr>
              <w:t>• obciążenie min. 400 kg</w:t>
            </w:r>
          </w:p>
        </w:tc>
      </w:tr>
      <w:tr w:rsidR="00184037" w:rsidRPr="00184037" w14:paraId="1D06273C" w14:textId="77777777" w:rsidTr="00184037">
        <w:tc>
          <w:tcPr>
            <w:tcW w:w="1976" w:type="dxa"/>
          </w:tcPr>
          <w:p w14:paraId="657CF1FD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Skakanka</w:t>
            </w:r>
          </w:p>
        </w:tc>
        <w:tc>
          <w:tcPr>
            <w:tcW w:w="1182" w:type="dxa"/>
          </w:tcPr>
          <w:p w14:paraId="055C6C67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6099" w:type="dxa"/>
          </w:tcPr>
          <w:p w14:paraId="25AC5548" w14:textId="735FCD55" w:rsidR="00184037" w:rsidRPr="00184037" w:rsidRDefault="00184037" w:rsidP="001141FC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Sznurkowe skakanki</w:t>
            </w:r>
            <w:r w:rsidR="001141FC">
              <w:rPr>
                <w:rFonts w:cs="Calibri"/>
              </w:rPr>
              <w:t xml:space="preserve"> powinny posiadać plastikowe lub drewniane rączki.</w:t>
            </w:r>
          </w:p>
          <w:p w14:paraId="5F506A2B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184037">
              <w:rPr>
                <w:rFonts w:cs="Calibri"/>
                <w:b/>
                <w:bCs/>
              </w:rPr>
              <w:t>Wymiary:</w:t>
            </w:r>
          </w:p>
          <w:p w14:paraId="2B05EA9C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• długość min. 2 m</w:t>
            </w:r>
          </w:p>
        </w:tc>
      </w:tr>
      <w:tr w:rsidR="00184037" w:rsidRPr="00184037" w14:paraId="56B0A914" w14:textId="77777777" w:rsidTr="00184037">
        <w:tc>
          <w:tcPr>
            <w:tcW w:w="1976" w:type="dxa"/>
          </w:tcPr>
          <w:p w14:paraId="101BE3FE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Bieżnia</w:t>
            </w:r>
          </w:p>
        </w:tc>
        <w:tc>
          <w:tcPr>
            <w:tcW w:w="1182" w:type="dxa"/>
          </w:tcPr>
          <w:p w14:paraId="19064DC9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1E2C893" w14:textId="3D552898" w:rsidR="00184037" w:rsidRPr="001724C2" w:rsidRDefault="009224EF" w:rsidP="00184037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 w:rsidRPr="001724C2">
              <w:rPr>
                <w:rFonts w:cs="Calibri"/>
                <w:b/>
                <w:bCs/>
              </w:rPr>
              <w:t>Minimalne parametry</w:t>
            </w:r>
            <w:r w:rsidR="00184037" w:rsidRPr="001724C2">
              <w:rPr>
                <w:rFonts w:cs="Calibri"/>
                <w:b/>
                <w:bCs/>
              </w:rPr>
              <w:t>:</w:t>
            </w:r>
          </w:p>
          <w:p w14:paraId="6329F4DA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preferowana prędkość maksymalna 1-20 km/h</w:t>
            </w:r>
          </w:p>
          <w:p w14:paraId="5BA3352C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manualna zmiana kąta nachylenia – ok. 6 stopni nachylenia</w:t>
            </w:r>
          </w:p>
          <w:p w14:paraId="1F3BBAFE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lastRenderedPageBreak/>
              <w:t>* moc stała silnika – nie mniej niż 3.5 Hp</w:t>
            </w:r>
          </w:p>
          <w:p w14:paraId="51816C3A" w14:textId="1FD4EFEA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wymiary pasa bieżni -</w:t>
            </w:r>
            <w:r w:rsidR="009224EF">
              <w:rPr>
                <w:rFonts w:cs="Calibri"/>
              </w:rPr>
              <w:t>ok</w:t>
            </w:r>
            <w:r w:rsidRPr="00184037">
              <w:rPr>
                <w:rFonts w:cs="Calibri"/>
              </w:rPr>
              <w:t>. 420 x 1200 mm</w:t>
            </w:r>
          </w:p>
          <w:p w14:paraId="6D21D19F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preferowany wyświetlacz - LED/TFT</w:t>
            </w:r>
          </w:p>
          <w:p w14:paraId="4573B7D3" w14:textId="77777777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* liczba programów nie mniej niż 12</w:t>
            </w:r>
          </w:p>
          <w:p w14:paraId="035FE542" w14:textId="4704B767" w:rsid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* szerokość powierzchni biegowej min. </w:t>
            </w:r>
            <w:r w:rsidR="009224EF" w:rsidRPr="00184037">
              <w:rPr>
                <w:rFonts w:cs="Calibri"/>
              </w:rPr>
              <w:t>4</w:t>
            </w:r>
            <w:r w:rsidR="009224EF">
              <w:rPr>
                <w:rFonts w:cs="Calibri"/>
              </w:rPr>
              <w:t xml:space="preserve">0 </w:t>
            </w:r>
            <w:r w:rsidRPr="00184037">
              <w:rPr>
                <w:rFonts w:cs="Calibri"/>
              </w:rPr>
              <w:t>cm</w:t>
            </w:r>
          </w:p>
          <w:p w14:paraId="5F4B54A0" w14:textId="3260047D" w:rsidR="009224EF" w:rsidRPr="00184037" w:rsidRDefault="009224EF" w:rsidP="009224EF">
            <w:pPr>
              <w:suppressAutoHyphens/>
              <w:autoSpaceDN w:val="0"/>
              <w:spacing w:line="247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* wymiary: ok. 170x135x70 cm</w:t>
            </w:r>
          </w:p>
          <w:p w14:paraId="7450B159" w14:textId="26B9522E" w:rsidR="00184037" w:rsidRPr="00184037" w:rsidRDefault="00184037" w:rsidP="009224EF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Ponadto bieżnia powinna zawierać: klucz zabezpieczający, przyciski do szybkiej zmiany ustawień, system smarowania bieżni, możliwość złożenia, system amortyzowania, dodatkowe wejścia służące do odtwarzania muzyki oraz miejsce na bidon. </w:t>
            </w:r>
            <w:r w:rsidR="009224EF">
              <w:rPr>
                <w:rFonts w:cs="Calibri"/>
              </w:rPr>
              <w:t>Konstrukcja powinna być</w:t>
            </w:r>
            <w:r w:rsidRPr="00184037">
              <w:rPr>
                <w:rFonts w:cs="Calibri"/>
              </w:rPr>
              <w:t xml:space="preserve"> wykonana z</w:t>
            </w:r>
            <w:r w:rsidR="009224EF">
              <w:rPr>
                <w:rFonts w:cs="Calibri"/>
              </w:rPr>
              <w:t>e</w:t>
            </w:r>
            <w:r w:rsidRPr="00184037">
              <w:rPr>
                <w:rFonts w:cs="Calibri"/>
              </w:rPr>
              <w:t xml:space="preserve"> </w:t>
            </w:r>
            <w:r w:rsidR="009224EF">
              <w:rPr>
                <w:rFonts w:cs="Calibri"/>
              </w:rPr>
              <w:t>stali hartowanej</w:t>
            </w:r>
            <w:r w:rsidRPr="00184037">
              <w:rPr>
                <w:rFonts w:cs="Calibri"/>
              </w:rPr>
              <w:t xml:space="preserve">. Sprzęt powinien być wyposażony w antypoślizgowy pas. </w:t>
            </w:r>
            <w:r w:rsidR="00A6146A">
              <w:rPr>
                <w:rFonts w:cs="Calibri"/>
              </w:rPr>
              <w:t>Bieżnia powinna być sprzętem do użytku profesjonalnego w  jednostkach oświatowych.</w:t>
            </w:r>
          </w:p>
        </w:tc>
      </w:tr>
      <w:tr w:rsidR="00184037" w:rsidRPr="00184037" w14:paraId="33D304E5" w14:textId="77777777" w:rsidTr="00184037">
        <w:tc>
          <w:tcPr>
            <w:tcW w:w="1976" w:type="dxa"/>
          </w:tcPr>
          <w:p w14:paraId="525346F2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lastRenderedPageBreak/>
              <w:t>Mata do akupresury</w:t>
            </w:r>
          </w:p>
        </w:tc>
        <w:tc>
          <w:tcPr>
            <w:tcW w:w="1182" w:type="dxa"/>
          </w:tcPr>
          <w:p w14:paraId="5FD59438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6099" w:type="dxa"/>
          </w:tcPr>
          <w:p w14:paraId="5FBB69B4" w14:textId="47A05D39" w:rsidR="00184037" w:rsidRPr="00184037" w:rsidRDefault="009224EF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>
              <w:rPr>
                <w:rFonts w:cs="Calibri"/>
              </w:rPr>
              <w:t>Mata powinna być wyposażona w kolce</w:t>
            </w:r>
            <w:r w:rsidR="00184037"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Wkład powinien być wykonany z pianki poliuretanowej.</w:t>
            </w:r>
            <w:r w:rsidRPr="00184037">
              <w:rPr>
                <w:rFonts w:cs="Calibri"/>
              </w:rPr>
              <w:t xml:space="preserve"> Do zestawu powinien być dołączony </w:t>
            </w:r>
            <w:r>
              <w:rPr>
                <w:rFonts w:cs="Calibri"/>
              </w:rPr>
              <w:t xml:space="preserve">materiałowy </w:t>
            </w:r>
            <w:r w:rsidRPr="00184037">
              <w:rPr>
                <w:rFonts w:cs="Calibri"/>
              </w:rPr>
              <w:t>pokrowiec.</w:t>
            </w:r>
            <w:r>
              <w:rPr>
                <w:rFonts w:cs="Calibri"/>
              </w:rPr>
              <w:t xml:space="preserve"> Mata powinna być nie mniejsza niż 110x40</w:t>
            </w:r>
            <w:r w:rsidR="00C94434">
              <w:rPr>
                <w:rFonts w:cs="Calibri"/>
              </w:rPr>
              <w:t xml:space="preserve">x2 </w:t>
            </w:r>
            <w:r>
              <w:rPr>
                <w:rFonts w:cs="Calibri"/>
              </w:rPr>
              <w:t>cm</w:t>
            </w:r>
            <w:r w:rsidR="00C94434">
              <w:rPr>
                <w:rFonts w:cs="Calibri"/>
              </w:rPr>
              <w:t>. W zestawie powinna znaleźć się poduszka w kształcie wałka z kolcami.</w:t>
            </w:r>
          </w:p>
        </w:tc>
      </w:tr>
      <w:tr w:rsidR="00184037" w:rsidRPr="00184037" w14:paraId="55FE3774" w14:textId="77777777" w:rsidTr="00184037">
        <w:tc>
          <w:tcPr>
            <w:tcW w:w="1976" w:type="dxa"/>
          </w:tcPr>
          <w:p w14:paraId="416F8B40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184037">
              <w:rPr>
                <w:rFonts w:eastAsia="Times New Roman" w:cs="Calibri"/>
                <w:lang w:eastAsia="pl-PL"/>
              </w:rPr>
              <w:t>Paletka do tenisa stołowego</w:t>
            </w:r>
          </w:p>
        </w:tc>
        <w:tc>
          <w:tcPr>
            <w:tcW w:w="1182" w:type="dxa"/>
          </w:tcPr>
          <w:p w14:paraId="6F3DE9B8" w14:textId="77777777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12 zestawów</w:t>
            </w:r>
          </w:p>
        </w:tc>
        <w:tc>
          <w:tcPr>
            <w:tcW w:w="6099" w:type="dxa"/>
          </w:tcPr>
          <w:p w14:paraId="4EBD7A00" w14:textId="4DAB2EF4" w:rsidR="00184037" w:rsidRPr="00184037" w:rsidRDefault="00184037" w:rsidP="0018403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 xml:space="preserve">Rakietka do tenisa stołowego </w:t>
            </w:r>
            <w:r w:rsidR="00C94434">
              <w:rPr>
                <w:rFonts w:cs="Calibri"/>
              </w:rPr>
              <w:t xml:space="preserve">wykonana z drewnianej sklejki </w:t>
            </w:r>
            <w:r w:rsidRPr="00184037">
              <w:rPr>
                <w:rFonts w:cs="Calibri"/>
              </w:rPr>
              <w:t xml:space="preserve">powinna </w:t>
            </w:r>
            <w:r w:rsidR="00C94434">
              <w:rPr>
                <w:rFonts w:cs="Calibri"/>
              </w:rPr>
              <w:t>by</w:t>
            </w:r>
            <w:r w:rsidR="00C94434" w:rsidRPr="00184037">
              <w:rPr>
                <w:rFonts w:cs="Calibri"/>
              </w:rPr>
              <w:t xml:space="preserve">ć </w:t>
            </w:r>
            <w:r w:rsidR="00C94434" w:rsidRPr="00C94434">
              <w:rPr>
                <w:rFonts w:cs="Calibri"/>
              </w:rPr>
              <w:t>obustronnie obłożon</w:t>
            </w:r>
            <w:r w:rsidR="00C94434">
              <w:rPr>
                <w:rFonts w:cs="Calibri"/>
              </w:rPr>
              <w:t>a</w:t>
            </w:r>
            <w:r w:rsidR="00C94434" w:rsidRPr="00C94434">
              <w:rPr>
                <w:rFonts w:cs="Calibri"/>
              </w:rPr>
              <w:t xml:space="preserve"> wysokiej jakości gumą podbitą pianką o grubości </w:t>
            </w:r>
            <w:r w:rsidR="00C94434">
              <w:rPr>
                <w:rFonts w:cs="Calibri"/>
              </w:rPr>
              <w:t xml:space="preserve">min. </w:t>
            </w:r>
            <w:r w:rsidR="00C94434" w:rsidRPr="00C94434">
              <w:rPr>
                <w:rFonts w:cs="Calibri"/>
              </w:rPr>
              <w:t>1</w:t>
            </w:r>
            <w:r w:rsidR="00C94434">
              <w:rPr>
                <w:rFonts w:cs="Calibri"/>
              </w:rPr>
              <w:t>,5</w:t>
            </w:r>
            <w:r w:rsidR="00C94434" w:rsidRPr="00C94434">
              <w:rPr>
                <w:rFonts w:cs="Calibri"/>
              </w:rPr>
              <w:t xml:space="preserve"> mm</w:t>
            </w:r>
            <w:r w:rsidRPr="00184037">
              <w:rPr>
                <w:rFonts w:cs="Calibri"/>
              </w:rPr>
              <w:t>.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="001556A3" w:rsidRPr="001724C2">
              <w:rPr>
                <w:rFonts w:cs="Calibri"/>
              </w:rPr>
              <w:t>W zestawie dwie piłeczki.</w:t>
            </w:r>
          </w:p>
        </w:tc>
      </w:tr>
      <w:tr w:rsidR="00184037" w:rsidRPr="00184037" w14:paraId="7EDFE14D" w14:textId="77777777" w:rsidTr="00184037">
        <w:tc>
          <w:tcPr>
            <w:tcW w:w="1976" w:type="dxa"/>
          </w:tcPr>
          <w:p w14:paraId="14A234BC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Zestaw do badmintona</w:t>
            </w:r>
          </w:p>
        </w:tc>
        <w:tc>
          <w:tcPr>
            <w:tcW w:w="1182" w:type="dxa"/>
          </w:tcPr>
          <w:p w14:paraId="2DCDD0BD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10 zestawów</w:t>
            </w:r>
          </w:p>
        </w:tc>
        <w:tc>
          <w:tcPr>
            <w:tcW w:w="6099" w:type="dxa"/>
          </w:tcPr>
          <w:p w14:paraId="244ED220" w14:textId="3B82ED4F" w:rsidR="00184037" w:rsidRPr="00184037" w:rsidRDefault="00184037" w:rsidP="001556A3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184037">
              <w:rPr>
                <w:rFonts w:cs="Calibri"/>
              </w:rPr>
              <w:t>Zestaw do badmintona powinien się znajdować w poręcznej torbie-pokrowcu na ramię.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="001556A3" w:rsidRPr="001724C2">
              <w:rPr>
                <w:rFonts w:cs="Calibri"/>
              </w:rPr>
              <w:t>Zestaw powinien zawierać</w:t>
            </w:r>
            <w:r w:rsidR="001556A3">
              <w:rPr>
                <w:rFonts w:cs="Calibri"/>
                <w:b/>
                <w:bCs/>
              </w:rPr>
              <w:t xml:space="preserve"> </w:t>
            </w:r>
            <w:r w:rsidRPr="00184037">
              <w:rPr>
                <w:rFonts w:cs="Calibri"/>
              </w:rPr>
              <w:t xml:space="preserve">2 aluminiowe rakietki </w:t>
            </w:r>
            <w:r w:rsidR="001556A3">
              <w:rPr>
                <w:rFonts w:cs="Calibri"/>
              </w:rPr>
              <w:t xml:space="preserve">o </w:t>
            </w:r>
            <w:r w:rsidR="001556A3" w:rsidRPr="00184037">
              <w:rPr>
                <w:rFonts w:cs="Calibri"/>
              </w:rPr>
              <w:t>d</w:t>
            </w:r>
            <w:r w:rsidR="001556A3">
              <w:rPr>
                <w:rFonts w:cs="Calibri"/>
              </w:rPr>
              <w:t>ługości ok. 65</w:t>
            </w:r>
            <w:r w:rsidRPr="00184037">
              <w:rPr>
                <w:rFonts w:cs="Calibri"/>
              </w:rPr>
              <w:t xml:space="preserve"> cm</w:t>
            </w:r>
            <w:r w:rsidR="001556A3">
              <w:rPr>
                <w:rFonts w:cs="Calibri"/>
              </w:rPr>
              <w:t>,</w:t>
            </w:r>
            <w:r w:rsidRPr="00184037">
              <w:rPr>
                <w:rFonts w:cs="Calibri"/>
              </w:rPr>
              <w:t xml:space="preserve"> głowica o wym.  </w:t>
            </w:r>
            <w:r w:rsidR="001556A3">
              <w:rPr>
                <w:rFonts w:cs="Calibri"/>
              </w:rPr>
              <w:t>ok. 25 cm</w:t>
            </w:r>
            <w:r w:rsidRPr="00184037">
              <w:rPr>
                <w:rFonts w:cs="Calibri"/>
              </w:rPr>
              <w:t xml:space="preserve"> x </w:t>
            </w:r>
            <w:r w:rsidR="001556A3">
              <w:rPr>
                <w:rFonts w:cs="Calibri"/>
              </w:rPr>
              <w:t>20 cm. W zestawie min.</w:t>
            </w:r>
            <w:r w:rsidRPr="00184037">
              <w:rPr>
                <w:rFonts w:cs="Calibri"/>
              </w:rPr>
              <w:t xml:space="preserve"> 3 plastikowe lotki</w:t>
            </w:r>
            <w:r w:rsidR="001556A3">
              <w:rPr>
                <w:rFonts w:cs="Calibri"/>
              </w:rPr>
              <w:t>.</w:t>
            </w:r>
          </w:p>
        </w:tc>
      </w:tr>
      <w:tr w:rsidR="00184037" w:rsidRPr="00184037" w14:paraId="1B31218A" w14:textId="77777777" w:rsidTr="00184037">
        <w:tc>
          <w:tcPr>
            <w:tcW w:w="1976" w:type="dxa"/>
          </w:tcPr>
          <w:p w14:paraId="6DD33258" w14:textId="77777777" w:rsidR="00184037" w:rsidRPr="00184037" w:rsidRDefault="00184037" w:rsidP="00184037">
            <w:pPr>
              <w:spacing w:line="276" w:lineRule="auto"/>
              <w:rPr>
                <w:rFonts w:cs="Calibri"/>
              </w:rPr>
            </w:pPr>
            <w:r w:rsidRPr="00184037">
              <w:rPr>
                <w:rFonts w:cs="Calibri"/>
              </w:rPr>
              <w:t>Tęczowe szarfy</w:t>
            </w:r>
          </w:p>
        </w:tc>
        <w:tc>
          <w:tcPr>
            <w:tcW w:w="1182" w:type="dxa"/>
          </w:tcPr>
          <w:p w14:paraId="5A3F3F0C" w14:textId="28D6C651" w:rsidR="00184037" w:rsidRPr="00184037" w:rsidRDefault="00184037" w:rsidP="0018403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5 </w:t>
            </w:r>
            <w:r w:rsidR="001556A3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0C28FAFB" w14:textId="2B2B549E" w:rsidR="00184037" w:rsidRPr="00184037" w:rsidRDefault="00184037" w:rsidP="001556A3">
            <w:pPr>
              <w:rPr>
                <w:rFonts w:cs="Calibri"/>
              </w:rPr>
            </w:pPr>
            <w:r w:rsidRPr="00184037">
              <w:rPr>
                <w:rFonts w:cs="Calibri"/>
              </w:rPr>
              <w:t>Kolorowe szarfy z uchwytem na rękę</w:t>
            </w:r>
            <w:r w:rsidR="001556A3">
              <w:rPr>
                <w:rFonts w:cs="Calibri"/>
              </w:rPr>
              <w:t xml:space="preserve"> powinny być </w:t>
            </w:r>
            <w:r w:rsidRPr="00184037">
              <w:rPr>
                <w:rFonts w:cs="Calibri"/>
              </w:rPr>
              <w:t xml:space="preserve">przeznaczone do </w:t>
            </w:r>
            <w:r w:rsidR="001556A3">
              <w:rPr>
                <w:rFonts w:cs="Calibri"/>
              </w:rPr>
              <w:t>tańca</w:t>
            </w:r>
            <w:r w:rsidRPr="00184037">
              <w:rPr>
                <w:rFonts w:cs="Calibri"/>
              </w:rPr>
              <w:t>.</w:t>
            </w:r>
            <w:r w:rsidR="001556A3">
              <w:rPr>
                <w:rFonts w:cs="Calibri"/>
              </w:rPr>
              <w:t xml:space="preserve"> Szarfy powinny mieć długość ok.</w:t>
            </w:r>
            <w:r w:rsidRPr="00184037">
              <w:rPr>
                <w:rFonts w:cs="Calibri"/>
              </w:rPr>
              <w:t xml:space="preserve"> 90 cm</w:t>
            </w:r>
            <w:r w:rsidR="001556A3">
              <w:rPr>
                <w:rFonts w:cs="Calibri"/>
              </w:rPr>
              <w:t xml:space="preserve">. W zestawie </w:t>
            </w:r>
            <w:r w:rsidRPr="00184037">
              <w:rPr>
                <w:rFonts w:cs="Calibri"/>
              </w:rPr>
              <w:t>nie mniej niż 4 szt</w:t>
            </w:r>
            <w:r w:rsidR="001556A3">
              <w:rPr>
                <w:rFonts w:cs="Calibri"/>
              </w:rPr>
              <w:t>uki</w:t>
            </w:r>
            <w:r w:rsidRPr="00184037">
              <w:rPr>
                <w:rFonts w:cs="Calibri"/>
              </w:rPr>
              <w:t xml:space="preserve">. </w:t>
            </w:r>
          </w:p>
        </w:tc>
      </w:tr>
      <w:tr w:rsidR="00184037" w:rsidRPr="00184037" w14:paraId="7AFC9F83" w14:textId="77777777" w:rsidTr="00184037">
        <w:tc>
          <w:tcPr>
            <w:tcW w:w="1976" w:type="dxa"/>
          </w:tcPr>
          <w:p w14:paraId="46E06102" w14:textId="6F9F29A7" w:rsidR="00184037" w:rsidRPr="00184037" w:rsidRDefault="001556A3" w:rsidP="0018403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Piłki</w:t>
            </w:r>
          </w:p>
        </w:tc>
        <w:tc>
          <w:tcPr>
            <w:tcW w:w="1182" w:type="dxa"/>
          </w:tcPr>
          <w:p w14:paraId="28F65435" w14:textId="480DD05F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1556A3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0D093DDD" w14:textId="6063D869" w:rsidR="00184037" w:rsidRPr="001724C2" w:rsidRDefault="00184037" w:rsidP="00184037">
            <w:pPr>
              <w:rPr>
                <w:rFonts w:cs="Calibri"/>
              </w:rPr>
            </w:pPr>
            <w:r w:rsidRPr="001724C2">
              <w:rPr>
                <w:rFonts w:cs="Calibri"/>
              </w:rPr>
              <w:t>W zestaw</w:t>
            </w:r>
            <w:r w:rsidR="001556A3">
              <w:rPr>
                <w:rFonts w:cs="Calibri"/>
              </w:rPr>
              <w:t>ie</w:t>
            </w:r>
            <w:r w:rsidRPr="001724C2">
              <w:rPr>
                <w:rFonts w:cs="Calibri"/>
              </w:rPr>
              <w:t xml:space="preserve"> </w:t>
            </w:r>
            <w:r w:rsidR="001556A3" w:rsidRPr="001724C2">
              <w:rPr>
                <w:rFonts w:cs="Calibri"/>
              </w:rPr>
              <w:t>powinn</w:t>
            </w:r>
            <w:r w:rsidR="001556A3">
              <w:rPr>
                <w:rFonts w:cs="Calibri"/>
              </w:rPr>
              <w:t>y</w:t>
            </w:r>
            <w:r w:rsidR="001556A3" w:rsidRPr="001724C2">
              <w:rPr>
                <w:rFonts w:cs="Calibri"/>
              </w:rPr>
              <w:t xml:space="preserve"> </w:t>
            </w:r>
            <w:r w:rsidR="001556A3">
              <w:rPr>
                <w:rFonts w:cs="Calibri"/>
              </w:rPr>
              <w:t>znaleźć się</w:t>
            </w:r>
            <w:r w:rsidRPr="001724C2">
              <w:rPr>
                <w:rFonts w:cs="Calibri"/>
              </w:rPr>
              <w:t>:</w:t>
            </w:r>
          </w:p>
          <w:p w14:paraId="3696FB23" w14:textId="1D31C133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="004320D5"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="004320D5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5, min. 5 szt</w:t>
            </w:r>
            <w:r w:rsidR="001556A3">
              <w:rPr>
                <w:rFonts w:cs="Calibri"/>
              </w:rPr>
              <w:t>uk</w:t>
            </w:r>
          </w:p>
          <w:p w14:paraId="592D3BDD" w14:textId="626A2D6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Pr="00184037">
              <w:rPr>
                <w:rFonts w:cs="Calibri"/>
              </w:rPr>
              <w:t xml:space="preserve"> 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6,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75E786F" w14:textId="6B031C54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="004320D5" w:rsidRPr="00184037">
              <w:rPr>
                <w:rFonts w:cs="Calibri"/>
              </w:rPr>
              <w:t>koszyk</w:t>
            </w:r>
            <w:r w:rsidR="004320D5">
              <w:rPr>
                <w:rFonts w:cs="Calibri"/>
              </w:rPr>
              <w:t>ówki</w:t>
            </w:r>
            <w:r w:rsidR="004320D5" w:rsidRPr="00184037">
              <w:rPr>
                <w:rFonts w:cs="Calibri"/>
              </w:rPr>
              <w:t xml:space="preserve"> </w:t>
            </w:r>
            <w:r w:rsidRPr="00184037">
              <w:rPr>
                <w:rFonts w:cs="Calibri"/>
              </w:rPr>
              <w:t>rozm</w:t>
            </w:r>
            <w:r w:rsidR="001556A3">
              <w:rPr>
                <w:rFonts w:cs="Calibri"/>
              </w:rPr>
              <w:t>iar</w:t>
            </w:r>
            <w:r w:rsidRPr="00184037">
              <w:rPr>
                <w:rFonts w:cs="Calibri"/>
              </w:rPr>
              <w:t xml:space="preserve"> 7, min. 7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E3F0A6C" w14:textId="7162B2E8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nożna, min. 2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</w:p>
          <w:p w14:paraId="137FB1BF" w14:textId="4160007D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do </w:t>
            </w:r>
            <w:r w:rsidRPr="00184037">
              <w:rPr>
                <w:rFonts w:cs="Calibri"/>
              </w:rPr>
              <w:t>siatk</w:t>
            </w:r>
            <w:r w:rsidR="004320D5">
              <w:rPr>
                <w:rFonts w:cs="Calibri"/>
              </w:rPr>
              <w:t>ówki</w:t>
            </w:r>
            <w:r w:rsidRPr="00184037">
              <w:rPr>
                <w:rFonts w:cs="Calibri"/>
              </w:rPr>
              <w:t xml:space="preserve">, min. 10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24D29E11" w14:textId="590515D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gumowa o średnicy </w:t>
            </w:r>
            <w:r w:rsidRPr="00184037">
              <w:rPr>
                <w:rFonts w:cs="Calibri"/>
              </w:rPr>
              <w:t>65 cm</w:t>
            </w:r>
            <w:r w:rsidR="004320D5">
              <w:rPr>
                <w:rFonts w:cs="Calibri"/>
              </w:rPr>
              <w:t xml:space="preserve"> i obciążeniem min. 400 kg</w:t>
            </w:r>
            <w:r w:rsidRPr="00184037">
              <w:rPr>
                <w:rFonts w:cs="Calibri"/>
              </w:rPr>
              <w:t xml:space="preserve"> </w:t>
            </w:r>
            <w:r w:rsidR="004320D5">
              <w:rPr>
                <w:rFonts w:cs="Calibri"/>
              </w:rPr>
              <w:t>-</w:t>
            </w:r>
            <w:r w:rsidRPr="00184037">
              <w:rPr>
                <w:rFonts w:cs="Calibri"/>
              </w:rPr>
              <w:t xml:space="preserve">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3F06B610" w14:textId="5E18533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</w:t>
            </w:r>
            <w:r w:rsidR="004320D5">
              <w:rPr>
                <w:rFonts w:cs="Calibri"/>
              </w:rPr>
              <w:t xml:space="preserve">gumowa o średnicy </w:t>
            </w:r>
            <w:r w:rsidRPr="00184037">
              <w:rPr>
                <w:rFonts w:cs="Calibri"/>
              </w:rPr>
              <w:t>75 cm</w:t>
            </w:r>
            <w:r w:rsidR="004320D5">
              <w:rPr>
                <w:rFonts w:cs="Calibri"/>
              </w:rPr>
              <w:t xml:space="preserve"> i obciążeniem min. 400 kg</w:t>
            </w:r>
            <w:r w:rsidRPr="00184037">
              <w:rPr>
                <w:rFonts w:cs="Calibri"/>
              </w:rPr>
              <w:t xml:space="preserve"> - min. 5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</w:t>
            </w:r>
          </w:p>
          <w:p w14:paraId="58CD95A4" w14:textId="46D78D49" w:rsidR="001556A3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45 cm</w:t>
            </w:r>
            <w:r w:rsidR="004320D5">
              <w:rPr>
                <w:rFonts w:cs="Calibri"/>
              </w:rPr>
              <w:t xml:space="preserve"> i obciążeniem min. 150 kg - </w:t>
            </w:r>
            <w:r w:rsidRPr="00184037">
              <w:rPr>
                <w:rFonts w:cs="Calibri"/>
              </w:rPr>
              <w:t xml:space="preserve">min. 3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</w:p>
          <w:p w14:paraId="6B2E7E0C" w14:textId="70930C45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55 cm</w:t>
            </w:r>
            <w:r w:rsidR="004320D5">
              <w:rPr>
                <w:rFonts w:cs="Calibri"/>
              </w:rPr>
              <w:t xml:space="preserve"> i obciążeniem min. 150 kg - </w:t>
            </w:r>
            <w:r w:rsidRPr="00184037">
              <w:rPr>
                <w:rFonts w:cs="Calibri"/>
              </w:rPr>
              <w:t xml:space="preserve">min. 4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  <w:r w:rsidR="001556A3" w:rsidRPr="00184037" w:rsidDel="001556A3">
              <w:rPr>
                <w:rFonts w:cs="Calibri"/>
              </w:rPr>
              <w:t xml:space="preserve"> </w:t>
            </w:r>
          </w:p>
          <w:p w14:paraId="71A68C44" w14:textId="544AB930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do skakania</w:t>
            </w:r>
            <w:r w:rsidR="004320D5">
              <w:rPr>
                <w:rFonts w:cs="Calibri"/>
              </w:rPr>
              <w:t xml:space="preserve"> z uchwytem, gumowa o średnicy</w:t>
            </w:r>
            <w:r w:rsidRPr="00184037">
              <w:rPr>
                <w:rFonts w:cs="Calibri"/>
              </w:rPr>
              <w:t xml:space="preserve"> 65 cm, min. 3 </w:t>
            </w:r>
            <w:r w:rsidR="001556A3" w:rsidRPr="00184037">
              <w:rPr>
                <w:rFonts w:cs="Calibri"/>
              </w:rPr>
              <w:t>szt</w:t>
            </w:r>
            <w:r w:rsidR="001556A3">
              <w:rPr>
                <w:rFonts w:cs="Calibri"/>
              </w:rPr>
              <w:t>uki</w:t>
            </w:r>
            <w:r w:rsidR="001556A3" w:rsidRPr="00184037" w:rsidDel="001556A3">
              <w:rPr>
                <w:rFonts w:cs="Calibri"/>
              </w:rPr>
              <w:t xml:space="preserve"> </w:t>
            </w:r>
          </w:p>
          <w:p w14:paraId="1D5FFAED" w14:textId="4C10AC2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lekarska 1 kg, min. 1 szt</w:t>
            </w:r>
            <w:r w:rsidR="001556A3">
              <w:rPr>
                <w:rFonts w:cs="Calibri"/>
              </w:rPr>
              <w:t>uka</w:t>
            </w:r>
          </w:p>
          <w:p w14:paraId="062A1112" w14:textId="14CC8397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>• Piłka lekarska 2 kg, min.1 szt</w:t>
            </w:r>
            <w:r w:rsidR="001556A3">
              <w:rPr>
                <w:rFonts w:cs="Calibri"/>
              </w:rPr>
              <w:t>uka</w:t>
            </w:r>
          </w:p>
          <w:p w14:paraId="5E7297BF" w14:textId="410EFEB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lastRenderedPageBreak/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żółta, min. 5 szt</w:t>
            </w:r>
            <w:r w:rsidR="001556A3">
              <w:rPr>
                <w:rFonts w:cs="Calibri"/>
              </w:rPr>
              <w:t>uk</w:t>
            </w:r>
          </w:p>
          <w:p w14:paraId="6D34659B" w14:textId="774DBA84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zielona, min. 5 szt</w:t>
            </w:r>
            <w:r w:rsidR="001556A3">
              <w:rPr>
                <w:rFonts w:cs="Calibri"/>
              </w:rPr>
              <w:t>uk</w:t>
            </w:r>
          </w:p>
          <w:p w14:paraId="0E2AE8BE" w14:textId="7BF96192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niebieska, min. 5 szt</w:t>
            </w:r>
            <w:r w:rsidR="001556A3">
              <w:rPr>
                <w:rFonts w:cs="Calibri"/>
              </w:rPr>
              <w:t>uk</w:t>
            </w:r>
          </w:p>
          <w:p w14:paraId="1578F9A9" w14:textId="2921158D" w:rsid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• Piłka do rytmiki </w:t>
            </w:r>
            <w:r w:rsidR="004320D5">
              <w:rPr>
                <w:rFonts w:cs="Calibri"/>
              </w:rPr>
              <w:t>średnica ok. 17 cm</w:t>
            </w:r>
            <w:r w:rsidRPr="00184037">
              <w:rPr>
                <w:rFonts w:cs="Calibri"/>
              </w:rPr>
              <w:t>– np. czerwona, min. 5 szt</w:t>
            </w:r>
            <w:r w:rsidR="001556A3">
              <w:rPr>
                <w:rFonts w:cs="Calibri"/>
              </w:rPr>
              <w:t>uk</w:t>
            </w:r>
          </w:p>
          <w:p w14:paraId="1F2F7733" w14:textId="71AE959B" w:rsidR="001556A3" w:rsidRPr="00184037" w:rsidRDefault="001556A3" w:rsidP="00184037">
            <w:pPr>
              <w:rPr>
                <w:rFonts w:cs="Calibri"/>
              </w:rPr>
            </w:pPr>
            <w:r>
              <w:rPr>
                <w:rFonts w:cs="Calibri"/>
              </w:rPr>
              <w:t>Do zestawu powinny być dołączone p</w:t>
            </w:r>
            <w:r w:rsidRPr="00184037">
              <w:rPr>
                <w:rFonts w:cs="Calibri"/>
              </w:rPr>
              <w:t>ompka</w:t>
            </w:r>
            <w:r>
              <w:rPr>
                <w:rFonts w:cs="Calibri"/>
              </w:rPr>
              <w:t xml:space="preserve"> oraz p</w:t>
            </w:r>
            <w:r w:rsidRPr="00184037">
              <w:rPr>
                <w:rFonts w:cs="Calibri"/>
              </w:rPr>
              <w:t>ompka z igłą</w:t>
            </w:r>
            <w:r w:rsidR="004320D5">
              <w:rPr>
                <w:rFonts w:cs="Calibri"/>
              </w:rPr>
              <w:t xml:space="preserve"> umożliwiające napompowanie wszystkich piłek  z zestawu</w:t>
            </w:r>
            <w:r>
              <w:rPr>
                <w:rFonts w:cs="Calibri"/>
              </w:rPr>
              <w:t>.</w:t>
            </w:r>
          </w:p>
        </w:tc>
      </w:tr>
      <w:tr w:rsidR="00184037" w:rsidRPr="00184037" w14:paraId="0E2401A6" w14:textId="77777777" w:rsidTr="00184037">
        <w:tc>
          <w:tcPr>
            <w:tcW w:w="1976" w:type="dxa"/>
          </w:tcPr>
          <w:p w14:paraId="48806970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lastRenderedPageBreak/>
              <w:t>Rękawice bokserskie</w:t>
            </w:r>
          </w:p>
        </w:tc>
        <w:tc>
          <w:tcPr>
            <w:tcW w:w="1182" w:type="dxa"/>
          </w:tcPr>
          <w:p w14:paraId="0159C97B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6 par</w:t>
            </w:r>
          </w:p>
        </w:tc>
        <w:tc>
          <w:tcPr>
            <w:tcW w:w="6099" w:type="dxa"/>
          </w:tcPr>
          <w:p w14:paraId="305A2AAD" w14:textId="1A55DBA0" w:rsidR="00184037" w:rsidRPr="00184037" w:rsidRDefault="00184037" w:rsidP="00184037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Rękawice bokserskie powinny być wykonane </w:t>
            </w:r>
            <w:r w:rsidR="00B8626C">
              <w:rPr>
                <w:rFonts w:cs="Calibri"/>
              </w:rPr>
              <w:t>ze</w:t>
            </w:r>
            <w:r w:rsidRPr="00184037">
              <w:rPr>
                <w:rFonts w:cs="Calibri"/>
              </w:rPr>
              <w:t xml:space="preserve"> skóry syntetycznej, zapinane na rzep z pasem stabilizującym nadgarstek</w:t>
            </w:r>
            <w:r w:rsidR="00B8626C">
              <w:rPr>
                <w:rFonts w:cs="Calibri"/>
              </w:rPr>
              <w:t>, wypełnione pianką. Rękawice o wadze</w:t>
            </w:r>
            <w:r w:rsidRPr="00184037">
              <w:rPr>
                <w:rFonts w:cs="Calibri"/>
              </w:rPr>
              <w:t xml:space="preserve"> 6-8 oz.</w:t>
            </w:r>
            <w:r w:rsidR="00B8626C">
              <w:t xml:space="preserve"> Preferowany kolor czarny.</w:t>
            </w:r>
          </w:p>
        </w:tc>
      </w:tr>
      <w:tr w:rsidR="00184037" w:rsidRPr="00184037" w14:paraId="6D326E8D" w14:textId="77777777" w:rsidTr="00184037">
        <w:tc>
          <w:tcPr>
            <w:tcW w:w="1976" w:type="dxa"/>
          </w:tcPr>
          <w:p w14:paraId="165FE5C5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Podstawy do fakturowych kładek</w:t>
            </w:r>
          </w:p>
        </w:tc>
        <w:tc>
          <w:tcPr>
            <w:tcW w:w="1182" w:type="dxa"/>
          </w:tcPr>
          <w:p w14:paraId="77FE6D56" w14:textId="6AD741B2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6D00B6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6099" w:type="dxa"/>
          </w:tcPr>
          <w:p w14:paraId="2A2F21DA" w14:textId="60EA5BFC" w:rsidR="00184037" w:rsidRPr="00184037" w:rsidRDefault="00184037" w:rsidP="00B8626C">
            <w:pPr>
              <w:rPr>
                <w:rFonts w:cs="Calibri"/>
              </w:rPr>
            </w:pPr>
            <w:r w:rsidRPr="00184037">
              <w:rPr>
                <w:rFonts w:cs="Calibri"/>
              </w:rPr>
              <w:t xml:space="preserve">Podstawy powinny być wykonane z drewna bukowego, dostosowane wymiarem do torów fakturowych. Podstawy </w:t>
            </w:r>
            <w:r w:rsidR="00B8626C">
              <w:rPr>
                <w:rFonts w:cs="Calibri"/>
              </w:rPr>
              <w:t>Wymiary: ok. 30</w:t>
            </w:r>
            <w:r w:rsidRPr="00184037">
              <w:rPr>
                <w:rFonts w:cs="Calibri"/>
              </w:rPr>
              <w:t xml:space="preserve"> cm długości x </w:t>
            </w:r>
            <w:r w:rsidR="00B8626C">
              <w:rPr>
                <w:rFonts w:cs="Calibri"/>
              </w:rPr>
              <w:t>ok</w:t>
            </w:r>
            <w:r w:rsidRPr="00184037">
              <w:rPr>
                <w:rFonts w:cs="Calibri"/>
              </w:rPr>
              <w:t>. 14 cm szerokości x min. 5 cm wysokości</w:t>
            </w:r>
            <w:r w:rsidR="009D22A0">
              <w:rPr>
                <w:rFonts w:cs="Calibri"/>
              </w:rPr>
              <w:t>.</w:t>
            </w:r>
            <w:r w:rsidR="006D00B6">
              <w:rPr>
                <w:rFonts w:cs="Calibri"/>
              </w:rPr>
              <w:t xml:space="preserve"> W zestawie min. 5 sztuk.</w:t>
            </w:r>
          </w:p>
        </w:tc>
      </w:tr>
      <w:tr w:rsidR="00184037" w:rsidRPr="00184037" w14:paraId="2F9684F4" w14:textId="77777777" w:rsidTr="00184037">
        <w:tc>
          <w:tcPr>
            <w:tcW w:w="1976" w:type="dxa"/>
          </w:tcPr>
          <w:p w14:paraId="42C80691" w14:textId="19D7C5CA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B8626C">
              <w:rPr>
                <w:rFonts w:eastAsia="Times New Roman" w:cs="Calibri"/>
                <w:bCs/>
                <w:lang w:eastAsia="pl-PL"/>
              </w:rPr>
              <w:t>a kładka</w:t>
            </w:r>
            <w:r w:rsidR="009D22A0">
              <w:rPr>
                <w:rFonts w:eastAsia="Times New Roman" w:cs="Calibri"/>
                <w:bCs/>
                <w:lang w:eastAsia="pl-PL"/>
              </w:rPr>
              <w:t xml:space="preserve"> - poduszka</w:t>
            </w:r>
          </w:p>
        </w:tc>
        <w:tc>
          <w:tcPr>
            <w:tcW w:w="1182" w:type="dxa"/>
          </w:tcPr>
          <w:p w14:paraId="0EB0BF85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64491B5" w14:textId="0CCDBD02" w:rsidR="00184037" w:rsidRPr="00184037" w:rsidRDefault="00B8626C" w:rsidP="009D22A0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</w:t>
            </w:r>
            <w:r w:rsidR="009D22A0">
              <w:rPr>
                <w:rFonts w:cs="Calibri"/>
              </w:rPr>
              <w:t xml:space="preserve"> (pozycja wyżej)</w:t>
            </w:r>
            <w:r w:rsidR="00184037" w:rsidRPr="00184037">
              <w:rPr>
                <w:rFonts w:cs="Calibri"/>
              </w:rPr>
              <w:t>.</w:t>
            </w:r>
            <w:r w:rsidR="009D22A0">
              <w:rPr>
                <w:rFonts w:cs="Calibri"/>
              </w:rPr>
              <w:t xml:space="preserve"> Kładka winna </w:t>
            </w:r>
            <w:r w:rsidR="00184037" w:rsidRPr="00184037">
              <w:rPr>
                <w:rFonts w:cs="Calibri"/>
              </w:rPr>
              <w:t xml:space="preserve">być </w:t>
            </w:r>
            <w:r w:rsidR="009D22A0" w:rsidRPr="00184037">
              <w:rPr>
                <w:rFonts w:cs="Calibri"/>
              </w:rPr>
              <w:t>wykonan</w:t>
            </w:r>
            <w:r w:rsidR="009D22A0">
              <w:rPr>
                <w:rFonts w:cs="Calibri"/>
              </w:rPr>
              <w:t>a</w:t>
            </w:r>
            <w:r w:rsidR="009D22A0" w:rsidRPr="00184037">
              <w:rPr>
                <w:rFonts w:cs="Calibri"/>
              </w:rPr>
              <w:t xml:space="preserve"> </w:t>
            </w:r>
            <w:r w:rsidR="00184037" w:rsidRPr="00184037">
              <w:rPr>
                <w:rFonts w:cs="Calibri"/>
              </w:rPr>
              <w:t xml:space="preserve">ze sklejki o grubości </w:t>
            </w:r>
            <w:r w:rsidR="009D22A0">
              <w:rPr>
                <w:rFonts w:cs="Calibri"/>
              </w:rPr>
              <w:t>ok. 20</w:t>
            </w:r>
            <w:r w:rsidR="00184037" w:rsidRPr="00184037">
              <w:rPr>
                <w:rFonts w:cs="Calibri"/>
              </w:rPr>
              <w:t xml:space="preserve"> mm. </w:t>
            </w:r>
            <w:r w:rsidR="009D22A0">
              <w:rPr>
                <w:rFonts w:cs="Calibri"/>
              </w:rPr>
              <w:t xml:space="preserve">Długość kładki ok. 1 m i ok. 10 cm </w:t>
            </w:r>
            <w:r w:rsidR="00184037" w:rsidRPr="00184037">
              <w:rPr>
                <w:rFonts w:cs="Calibri"/>
              </w:rPr>
              <w:t>szerokości</w:t>
            </w:r>
            <w:r w:rsidR="009D22A0">
              <w:rPr>
                <w:rFonts w:cs="Calibri"/>
              </w:rPr>
              <w:t xml:space="preserve">.  Kładka powinna posiadać poduszkę z pianki pokrytą </w:t>
            </w:r>
            <w:r w:rsidR="00184037" w:rsidRPr="00184037">
              <w:rPr>
                <w:rFonts w:cs="Calibri"/>
              </w:rPr>
              <w:t>tkaniną PVC, wolną od ftalanów.</w:t>
            </w:r>
          </w:p>
        </w:tc>
      </w:tr>
      <w:tr w:rsidR="00184037" w:rsidRPr="00184037" w14:paraId="0677C7BE" w14:textId="77777777" w:rsidTr="00184037">
        <w:tc>
          <w:tcPr>
            <w:tcW w:w="1976" w:type="dxa"/>
          </w:tcPr>
          <w:p w14:paraId="3C7740F5" w14:textId="53CE6B51" w:rsidR="00184037" w:rsidRPr="00184037" w:rsidRDefault="009D22A0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>
              <w:rPr>
                <w:rFonts w:eastAsia="Times New Roman" w:cs="Calibri"/>
                <w:bCs/>
                <w:lang w:eastAsia="pl-PL"/>
              </w:rPr>
              <w:t>a</w:t>
            </w:r>
            <w:r w:rsidRPr="00184037">
              <w:rPr>
                <w:rFonts w:eastAsia="Times New Roman" w:cs="Calibri"/>
                <w:bCs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lang w:eastAsia="pl-PL"/>
              </w:rPr>
              <w:t>kładka</w:t>
            </w:r>
            <w:r w:rsidR="00184037" w:rsidRPr="00184037">
              <w:rPr>
                <w:rFonts w:eastAsia="Times New Roman" w:cs="Calibri"/>
                <w:bCs/>
                <w:lang w:eastAsia="pl-PL"/>
              </w:rPr>
              <w:t xml:space="preserve"> - sztuczna trawa</w:t>
            </w:r>
          </w:p>
        </w:tc>
        <w:tc>
          <w:tcPr>
            <w:tcW w:w="1182" w:type="dxa"/>
          </w:tcPr>
          <w:p w14:paraId="4603D94F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662076BB" w14:textId="334934D7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Kładka powinna być pokryta wykładziną sztucznej trawy</w:t>
            </w:r>
            <w:r w:rsidRPr="00184037">
              <w:rPr>
                <w:rFonts w:cs="Calibri"/>
              </w:rPr>
              <w:t>.</w:t>
            </w:r>
          </w:p>
        </w:tc>
      </w:tr>
      <w:tr w:rsidR="00184037" w:rsidRPr="00184037" w14:paraId="2948CFDE" w14:textId="77777777" w:rsidTr="00184037">
        <w:tc>
          <w:tcPr>
            <w:tcW w:w="1976" w:type="dxa"/>
          </w:tcPr>
          <w:p w14:paraId="3C367567" w14:textId="1A7CDA60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>- wałeczki</w:t>
            </w:r>
          </w:p>
        </w:tc>
        <w:tc>
          <w:tcPr>
            <w:tcW w:w="1182" w:type="dxa"/>
          </w:tcPr>
          <w:p w14:paraId="1042BECC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32C0CB6C" w14:textId="7AC17409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powinny znajdować się wałki umieszczone  w równych odległościach.</w:t>
            </w:r>
          </w:p>
        </w:tc>
      </w:tr>
      <w:tr w:rsidR="00184037" w:rsidRPr="00184037" w14:paraId="422050DD" w14:textId="77777777" w:rsidTr="00184037">
        <w:tc>
          <w:tcPr>
            <w:tcW w:w="1976" w:type="dxa"/>
          </w:tcPr>
          <w:p w14:paraId="695B451F" w14:textId="6A8D748E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 w:rsidDel="009D22A0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 xml:space="preserve"> - duża kratka</w:t>
            </w:r>
          </w:p>
        </w:tc>
        <w:tc>
          <w:tcPr>
            <w:tcW w:w="1182" w:type="dxa"/>
          </w:tcPr>
          <w:p w14:paraId="6D77AF6B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2276C996" w14:textId="6ECE5DAF" w:rsidR="00184037" w:rsidRPr="00184037" w:rsidRDefault="009D22A0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powinna znajdować się wyżłobiona kratownica.</w:t>
            </w:r>
          </w:p>
        </w:tc>
      </w:tr>
      <w:tr w:rsidR="00184037" w:rsidRPr="00184037" w14:paraId="2E8B8C45" w14:textId="77777777" w:rsidTr="00184037">
        <w:tc>
          <w:tcPr>
            <w:tcW w:w="1976" w:type="dxa"/>
          </w:tcPr>
          <w:p w14:paraId="6CCB122A" w14:textId="7DECE5C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Fakturow</w:t>
            </w:r>
            <w:r w:rsidR="009D22A0">
              <w:rPr>
                <w:rFonts w:eastAsia="Times New Roman" w:cs="Calibri"/>
                <w:bCs/>
                <w:lang w:eastAsia="pl-PL"/>
              </w:rPr>
              <w:t>a kładka</w:t>
            </w:r>
            <w:r w:rsidR="009D22A0" w:rsidRPr="00184037" w:rsidDel="009D22A0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84037">
              <w:rPr>
                <w:rFonts w:eastAsia="Times New Roman" w:cs="Calibri"/>
                <w:bCs/>
                <w:lang w:eastAsia="pl-PL"/>
              </w:rPr>
              <w:t>- wąż</w:t>
            </w:r>
          </w:p>
        </w:tc>
        <w:tc>
          <w:tcPr>
            <w:tcW w:w="1182" w:type="dxa"/>
          </w:tcPr>
          <w:p w14:paraId="4584B3F8" w14:textId="77777777" w:rsidR="00184037" w:rsidRPr="00184037" w:rsidRDefault="00184037" w:rsidP="0018403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184037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6099" w:type="dxa"/>
          </w:tcPr>
          <w:p w14:paraId="00CF5F66" w14:textId="626C2D0E" w:rsidR="00184037" w:rsidRPr="00184037" w:rsidRDefault="006D00B6" w:rsidP="00184037">
            <w:pPr>
              <w:rPr>
                <w:rFonts w:cs="Calibri"/>
              </w:rPr>
            </w:pPr>
            <w:r>
              <w:rPr>
                <w:rFonts w:cs="Calibri"/>
              </w:rPr>
              <w:t>Kładka powinna mieć możliwość montażu na podstawach do fakturowych kładek (pozycja wyżej)</w:t>
            </w:r>
            <w:r w:rsidRPr="00184037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Kładka winna </w:t>
            </w:r>
            <w:r w:rsidRPr="00184037">
              <w:rPr>
                <w:rFonts w:cs="Calibri"/>
              </w:rPr>
              <w:t>być wykonan</w:t>
            </w:r>
            <w:r>
              <w:rPr>
                <w:rFonts w:cs="Calibri"/>
              </w:rPr>
              <w:t>a</w:t>
            </w:r>
            <w:r w:rsidRPr="00184037">
              <w:rPr>
                <w:rFonts w:cs="Calibri"/>
              </w:rPr>
              <w:t xml:space="preserve"> ze sklejki o grubości </w:t>
            </w:r>
            <w:r>
              <w:rPr>
                <w:rFonts w:cs="Calibri"/>
              </w:rPr>
              <w:t>ok. 20</w:t>
            </w:r>
            <w:r w:rsidRPr="00184037">
              <w:rPr>
                <w:rFonts w:cs="Calibri"/>
              </w:rPr>
              <w:t xml:space="preserve"> mm. </w:t>
            </w:r>
            <w:r>
              <w:rPr>
                <w:rFonts w:cs="Calibri"/>
              </w:rPr>
              <w:t xml:space="preserve">Długość kładki ok. 1 m i ok. 10 cm </w:t>
            </w:r>
            <w:r w:rsidRPr="00184037">
              <w:rPr>
                <w:rFonts w:cs="Calibri"/>
              </w:rPr>
              <w:t>szerokości</w:t>
            </w:r>
            <w:r>
              <w:rPr>
                <w:rFonts w:cs="Calibri"/>
              </w:rPr>
              <w:t>.  Po jednej stronie kładki powinien znajdować się wyżłobiony wzór/ szlaczek węża.</w:t>
            </w:r>
          </w:p>
        </w:tc>
      </w:tr>
    </w:tbl>
    <w:p w14:paraId="3A910018" w14:textId="77777777" w:rsidR="00184037" w:rsidRPr="00AC0B9C" w:rsidRDefault="00184037" w:rsidP="00184037">
      <w:pPr>
        <w:rPr>
          <w:rFonts w:ascii="Calibri" w:hAnsi="Calibri" w:cs="Calibri"/>
          <w:b/>
          <w:bCs/>
          <w:sz w:val="24"/>
          <w:szCs w:val="24"/>
        </w:rPr>
      </w:pPr>
    </w:p>
    <w:p w14:paraId="67BD7391" w14:textId="6246797B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</w:t>
      </w:r>
      <w:r w:rsidRPr="005A33F9">
        <w:rPr>
          <w:rFonts w:eastAsia="Times New Roman" w:cs="Calibri"/>
          <w:b/>
          <w:lang w:eastAsia="pl-PL"/>
        </w:rPr>
        <w:t xml:space="preserve">I Zakup </w:t>
      </w:r>
      <w:r w:rsidR="00A6564E">
        <w:rPr>
          <w:rFonts w:eastAsia="Times New Roman" w:cs="Calibri"/>
          <w:b/>
          <w:lang w:eastAsia="pl-PL"/>
        </w:rPr>
        <w:t>pomocy dydaktycznych</w:t>
      </w:r>
      <w:r>
        <w:rPr>
          <w:rFonts w:eastAsia="Times New Roman" w:cs="Calibri"/>
          <w:b/>
          <w:lang w:eastAsia="pl-PL"/>
        </w:rPr>
        <w:t xml:space="preserve"> na zajęcia z przedsiębiorczości</w:t>
      </w:r>
    </w:p>
    <w:p w14:paraId="40CDC56A" w14:textId="77777777" w:rsidR="00184037" w:rsidRDefault="00184037" w:rsidP="00184037">
      <w:pPr>
        <w:autoSpaceDE w:val="0"/>
        <w:autoSpaceDN w:val="0"/>
        <w:adjustRightInd w:val="0"/>
        <w:jc w:val="both"/>
      </w:pPr>
      <w:r w:rsidRPr="005A33F9">
        <w:t xml:space="preserve">Pomoce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311B4362" w14:textId="77777777" w:rsidR="00184037" w:rsidRDefault="00184037" w:rsidP="00C0307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lastRenderedPageBreak/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DF4D233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430F94C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55D89B5F" w14:textId="77777777" w:rsidR="00184037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71CD5F47" w14:textId="77777777" w:rsidR="00184037" w:rsidRPr="005A33F9" w:rsidRDefault="00184037" w:rsidP="00D30D7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6ECD29D7" w14:textId="7801B6AC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689"/>
        <w:gridCol w:w="1275"/>
        <w:gridCol w:w="5293"/>
      </w:tblGrid>
      <w:tr w:rsidR="00184037" w:rsidRPr="00184037" w14:paraId="4DD62EB9" w14:textId="77777777" w:rsidTr="00184037">
        <w:tc>
          <w:tcPr>
            <w:tcW w:w="2689" w:type="dxa"/>
          </w:tcPr>
          <w:p w14:paraId="389C374E" w14:textId="77777777" w:rsidR="00184037" w:rsidRPr="00184037" w:rsidRDefault="00184037" w:rsidP="00184037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Nazwa</w:t>
            </w:r>
          </w:p>
        </w:tc>
        <w:tc>
          <w:tcPr>
            <w:tcW w:w="1275" w:type="dxa"/>
          </w:tcPr>
          <w:p w14:paraId="5C026C26" w14:textId="77777777" w:rsidR="00184037" w:rsidRPr="00184037" w:rsidRDefault="00184037" w:rsidP="00184037">
            <w:pPr>
              <w:spacing w:line="276" w:lineRule="auto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ilość</w:t>
            </w:r>
          </w:p>
        </w:tc>
        <w:tc>
          <w:tcPr>
            <w:tcW w:w="5293" w:type="dxa"/>
          </w:tcPr>
          <w:p w14:paraId="63FBCC36" w14:textId="77777777" w:rsidR="00184037" w:rsidRPr="00184037" w:rsidRDefault="00184037" w:rsidP="00184037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/>
                <w:lang w:eastAsia="pl-PL"/>
              </w:rPr>
              <w:t>Minimalne parametry</w:t>
            </w:r>
          </w:p>
        </w:tc>
      </w:tr>
      <w:tr w:rsidR="00184037" w:rsidRPr="00184037" w14:paraId="123FD2D7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59C2" w14:textId="6B094AE0" w:rsidR="00184037" w:rsidRPr="00184037" w:rsidRDefault="006D00B6" w:rsidP="001724C2">
            <w:pPr>
              <w:pStyle w:val="Akapitzlist"/>
              <w:spacing w:line="276" w:lineRule="auto"/>
              <w:ind w:left="34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>
              <w:rPr>
                <w:rFonts w:asciiTheme="majorHAnsi" w:hAnsiTheme="majorHAnsi" w:cs="Calibri"/>
              </w:rPr>
              <w:t xml:space="preserve">Multimedialny program o </w:t>
            </w:r>
            <w:r w:rsidR="00184037" w:rsidRPr="00184037">
              <w:rPr>
                <w:rFonts w:asciiTheme="majorHAnsi" w:hAnsiTheme="majorHAnsi" w:cs="Calibri"/>
              </w:rPr>
              <w:t xml:space="preserve"> zawodach</w:t>
            </w:r>
          </w:p>
        </w:tc>
        <w:tc>
          <w:tcPr>
            <w:tcW w:w="1275" w:type="dxa"/>
            <w:shd w:val="clear" w:color="auto" w:fill="auto"/>
          </w:tcPr>
          <w:p w14:paraId="103F2632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293" w:type="dxa"/>
            <w:shd w:val="clear" w:color="auto" w:fill="auto"/>
          </w:tcPr>
          <w:p w14:paraId="61A900E9" w14:textId="5E8A5694" w:rsidR="00184037" w:rsidRPr="00184037" w:rsidRDefault="00E71A2C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>Program po</w:t>
            </w:r>
            <w:r w:rsidR="00184037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winien mieć postać prezentacji multimedialnej, w której powinny być ujęte:</w:t>
            </w:r>
          </w:p>
          <w:p w14:paraId="2B94E60E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zadania i czynności robocze</w:t>
            </w:r>
          </w:p>
          <w:p w14:paraId="0A4A60C9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wymagania psychologiczne, fizyczne, zdrowotne</w:t>
            </w:r>
          </w:p>
          <w:p w14:paraId="626FAD40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środowisko pracy</w:t>
            </w:r>
          </w:p>
          <w:p w14:paraId="71564CDC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warunki podjęcia pracy w zawodzie</w:t>
            </w:r>
          </w:p>
          <w:p w14:paraId="16CF813F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możliwości zatrudnienia</w:t>
            </w:r>
          </w:p>
          <w:p w14:paraId="319E01F7" w14:textId="77777777" w:rsidR="00184037" w:rsidRPr="00184037" w:rsidRDefault="00184037" w:rsidP="00D30D75">
            <w:pPr>
              <w:numPr>
                <w:ilvl w:val="0"/>
                <w:numId w:val="7"/>
              </w:num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możliwości awansu</w:t>
            </w:r>
          </w:p>
          <w:p w14:paraId="30EC0D38" w14:textId="3DC94B84" w:rsidR="00184037" w:rsidRPr="00184037" w:rsidRDefault="00184037" w:rsidP="001724C2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Prezentacje powinny 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zawierać informacje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17 branż</w:t>
            </w:r>
            <w:r w:rsidR="00E71A2C">
              <w:rPr>
                <w:rFonts w:asciiTheme="majorHAnsi" w:eastAsia="Calibri" w:hAnsiTheme="majorHAnsi" w:cs="Calibri"/>
                <w:kern w:val="3"/>
                <w14:ligatures w14:val="none"/>
              </w:rPr>
              <w:t>.</w:t>
            </w:r>
          </w:p>
          <w:p w14:paraId="1F476D7B" w14:textId="5316DD6A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Licencja winna być bezterminowa na 5 stanowisk komputerowych.</w:t>
            </w:r>
          </w:p>
        </w:tc>
      </w:tr>
      <w:tr w:rsidR="00184037" w:rsidRPr="00184037" w14:paraId="1EB72C00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CB3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hAnsiTheme="majorHAnsi" w:cs="Calibri"/>
              </w:rPr>
              <w:t>Gra edukacyjna 1</w:t>
            </w:r>
          </w:p>
        </w:tc>
        <w:tc>
          <w:tcPr>
            <w:tcW w:w="1275" w:type="dxa"/>
          </w:tcPr>
          <w:p w14:paraId="468D7A84" w14:textId="77777777" w:rsidR="00184037" w:rsidRPr="00184037" w:rsidRDefault="00184037" w:rsidP="00184037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76FE8EBF" w14:textId="3F8F53D2" w:rsidR="00184037" w:rsidRPr="00184037" w:rsidRDefault="00184037" w:rsidP="00184037">
            <w:pPr>
              <w:suppressAutoHyphens/>
              <w:autoSpaceDN w:val="0"/>
              <w:rPr>
                <w:rFonts w:asciiTheme="majorHAnsi" w:hAnsiTheme="majorHAnsi" w:cs="Calibri"/>
                <w:b/>
                <w:bCs/>
              </w:rPr>
            </w:pPr>
            <w:r w:rsidRPr="00184037">
              <w:rPr>
                <w:rFonts w:asciiTheme="majorHAnsi" w:hAnsiTheme="majorHAnsi" w:cs="Calibri"/>
              </w:rPr>
              <w:t xml:space="preserve">Gra planszowa powinna </w:t>
            </w:r>
            <w:r w:rsidR="00E71A2C">
              <w:rPr>
                <w:rFonts w:asciiTheme="majorHAnsi" w:hAnsiTheme="majorHAnsi" w:cs="Calibri"/>
              </w:rPr>
              <w:t>dawać możliwość sprawdzenia się w</w:t>
            </w:r>
            <w:r w:rsidRPr="00184037">
              <w:rPr>
                <w:rFonts w:asciiTheme="majorHAnsi" w:hAnsiTheme="majorHAnsi" w:cs="Calibri"/>
              </w:rPr>
              <w:t xml:space="preserve"> pięciu kategoriach</w:t>
            </w:r>
            <w:r w:rsidR="00E71A2C">
              <w:rPr>
                <w:rFonts w:asciiTheme="majorHAnsi" w:hAnsiTheme="majorHAnsi" w:cs="Calibri"/>
              </w:rPr>
              <w:t>:</w:t>
            </w:r>
            <w:r w:rsidRPr="00184037">
              <w:rPr>
                <w:rFonts w:asciiTheme="majorHAnsi" w:hAnsiTheme="majorHAnsi" w:cs="Calibri"/>
              </w:rPr>
              <w:t xml:space="preserve"> zadania </w:t>
            </w:r>
            <w:r w:rsidR="00E71A2C" w:rsidRPr="00184037">
              <w:rPr>
                <w:rFonts w:asciiTheme="majorHAnsi" w:hAnsiTheme="majorHAnsi" w:cs="Calibri"/>
              </w:rPr>
              <w:t>tekstow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>, graficzn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 xml:space="preserve">, </w:t>
            </w:r>
            <w:r w:rsidR="00E71A2C" w:rsidRPr="00184037">
              <w:rPr>
                <w:rFonts w:asciiTheme="majorHAnsi" w:hAnsiTheme="majorHAnsi" w:cs="Calibri"/>
              </w:rPr>
              <w:t>matematyczn</w:t>
            </w:r>
            <w:r w:rsidR="00E71A2C">
              <w:rPr>
                <w:rFonts w:asciiTheme="majorHAnsi" w:hAnsiTheme="majorHAnsi" w:cs="Calibri"/>
              </w:rPr>
              <w:t>e</w:t>
            </w:r>
            <w:r w:rsidRPr="00184037">
              <w:rPr>
                <w:rFonts w:asciiTheme="majorHAnsi" w:hAnsiTheme="majorHAnsi" w:cs="Calibri"/>
              </w:rPr>
              <w:t>, logiczn</w:t>
            </w:r>
            <w:r w:rsidR="00E71A2C">
              <w:rPr>
                <w:rFonts w:asciiTheme="majorHAnsi" w:hAnsiTheme="majorHAnsi" w:cs="Calibri"/>
              </w:rPr>
              <w:t xml:space="preserve">e i </w:t>
            </w:r>
            <w:r w:rsidRPr="00184037">
              <w:rPr>
                <w:rFonts w:asciiTheme="majorHAnsi" w:hAnsiTheme="majorHAnsi" w:cs="Calibri"/>
              </w:rPr>
              <w:t xml:space="preserve"> z wiedzy ogólnej. Gra powinna opierać się na </w:t>
            </w:r>
            <w:r w:rsidR="00E71A2C">
              <w:rPr>
                <w:rFonts w:asciiTheme="majorHAnsi" w:hAnsiTheme="majorHAnsi" w:cs="Calibri"/>
              </w:rPr>
              <w:t>rozwiązywaniu</w:t>
            </w:r>
            <w:r w:rsidR="00E71A2C" w:rsidRPr="00184037">
              <w:rPr>
                <w:rFonts w:asciiTheme="majorHAnsi" w:hAnsiTheme="majorHAnsi" w:cs="Calibri"/>
              </w:rPr>
              <w:t xml:space="preserve"> </w:t>
            </w:r>
            <w:r w:rsidRPr="00184037">
              <w:rPr>
                <w:rFonts w:asciiTheme="majorHAnsi" w:hAnsiTheme="majorHAnsi" w:cs="Calibri"/>
              </w:rPr>
              <w:t>zada</w:t>
            </w:r>
            <w:r w:rsidR="00E71A2C">
              <w:rPr>
                <w:rFonts w:asciiTheme="majorHAnsi" w:hAnsiTheme="majorHAnsi" w:cs="Calibri"/>
              </w:rPr>
              <w:t xml:space="preserve">ń na czas. W zestawie powinny znaleźć </w:t>
            </w:r>
            <w:r w:rsidRPr="00184037">
              <w:rPr>
                <w:rFonts w:asciiTheme="majorHAnsi" w:hAnsiTheme="majorHAnsi" w:cs="Calibri"/>
              </w:rPr>
              <w:t>klepsydra odmierzająca min. 30 sek</w:t>
            </w:r>
            <w:r w:rsidR="00E71A2C">
              <w:rPr>
                <w:rFonts w:asciiTheme="majorHAnsi" w:hAnsiTheme="majorHAnsi" w:cs="Calibri"/>
              </w:rPr>
              <w:t>und</w:t>
            </w:r>
            <w:r w:rsidRPr="00184037">
              <w:rPr>
                <w:rFonts w:asciiTheme="majorHAnsi" w:hAnsiTheme="majorHAnsi" w:cs="Calibri"/>
              </w:rPr>
              <w:t xml:space="preserve">, </w:t>
            </w:r>
            <w:r w:rsidR="00E71A2C">
              <w:rPr>
                <w:rFonts w:asciiTheme="majorHAnsi" w:hAnsiTheme="majorHAnsi" w:cs="Calibri"/>
              </w:rPr>
              <w:t xml:space="preserve">koła </w:t>
            </w:r>
            <w:r w:rsidRPr="001724C2">
              <w:rPr>
                <w:rFonts w:asciiTheme="majorHAnsi" w:hAnsiTheme="majorHAnsi" w:cs="Calibri"/>
              </w:rPr>
              <w:t xml:space="preserve">do obstawiania, </w:t>
            </w:r>
            <w:r w:rsidR="00E71A2C">
              <w:rPr>
                <w:rFonts w:asciiTheme="majorHAnsi" w:hAnsiTheme="majorHAnsi" w:cs="Calibri"/>
              </w:rPr>
              <w:t>około 300</w:t>
            </w:r>
            <w:r w:rsidRPr="00184037">
              <w:rPr>
                <w:rFonts w:asciiTheme="majorHAnsi" w:hAnsiTheme="majorHAnsi" w:cs="Calibri"/>
              </w:rPr>
              <w:t xml:space="preserve"> kart z zadaniami</w:t>
            </w:r>
            <w:r w:rsidR="009405C8">
              <w:rPr>
                <w:rFonts w:asciiTheme="majorHAnsi" w:hAnsiTheme="majorHAnsi" w:cs="Calibri"/>
              </w:rPr>
              <w:t xml:space="preserve">, </w:t>
            </w:r>
            <w:r w:rsidRPr="001724C2">
              <w:rPr>
                <w:rFonts w:asciiTheme="majorHAnsi" w:hAnsiTheme="majorHAnsi" w:cs="Calibri"/>
              </w:rPr>
              <w:t>żeto</w:t>
            </w:r>
            <w:r w:rsidR="009405C8">
              <w:rPr>
                <w:rFonts w:asciiTheme="majorHAnsi" w:hAnsiTheme="majorHAnsi" w:cs="Calibri"/>
              </w:rPr>
              <w:t>ny</w:t>
            </w:r>
            <w:r w:rsidRPr="001724C2">
              <w:rPr>
                <w:rFonts w:asciiTheme="majorHAnsi" w:hAnsiTheme="majorHAnsi" w:cs="Calibri"/>
              </w:rPr>
              <w:t xml:space="preserve"> </w:t>
            </w:r>
            <w:r w:rsidR="009405C8" w:rsidRPr="001724C2">
              <w:rPr>
                <w:rFonts w:asciiTheme="majorHAnsi" w:hAnsiTheme="majorHAnsi" w:cs="Calibri"/>
              </w:rPr>
              <w:t>oznaczając</w:t>
            </w:r>
            <w:r w:rsidR="009405C8">
              <w:rPr>
                <w:rFonts w:asciiTheme="majorHAnsi" w:hAnsiTheme="majorHAnsi" w:cs="Calibri"/>
              </w:rPr>
              <w:t>e</w:t>
            </w:r>
            <w:r w:rsidR="009405C8" w:rsidRPr="001724C2">
              <w:rPr>
                <w:rFonts w:asciiTheme="majorHAnsi" w:hAnsiTheme="majorHAnsi" w:cs="Calibri"/>
              </w:rPr>
              <w:t xml:space="preserve"> </w:t>
            </w:r>
            <w:r w:rsidRPr="001724C2">
              <w:rPr>
                <w:rFonts w:asciiTheme="majorHAnsi" w:hAnsiTheme="majorHAnsi" w:cs="Calibri"/>
              </w:rPr>
              <w:t>rodzaj pytania, drewnian</w:t>
            </w:r>
            <w:r w:rsidR="009405C8">
              <w:rPr>
                <w:rFonts w:asciiTheme="majorHAnsi" w:hAnsiTheme="majorHAnsi" w:cs="Calibri"/>
              </w:rPr>
              <w:t>e</w:t>
            </w:r>
            <w:r w:rsidRPr="001724C2">
              <w:rPr>
                <w:rFonts w:asciiTheme="majorHAnsi" w:hAnsiTheme="majorHAnsi" w:cs="Calibri"/>
              </w:rPr>
              <w:t xml:space="preserve"> kostk</w:t>
            </w:r>
            <w:r w:rsidR="009405C8">
              <w:rPr>
                <w:rFonts w:asciiTheme="majorHAnsi" w:hAnsiTheme="majorHAnsi" w:cs="Calibri"/>
              </w:rPr>
              <w:t>i</w:t>
            </w:r>
            <w:r w:rsidRPr="001724C2">
              <w:rPr>
                <w:rFonts w:asciiTheme="majorHAnsi" w:hAnsiTheme="majorHAnsi" w:cs="Calibri"/>
              </w:rPr>
              <w:t xml:space="preserve">, </w:t>
            </w:r>
            <w:r w:rsidR="009405C8">
              <w:rPr>
                <w:rFonts w:asciiTheme="majorHAnsi" w:hAnsiTheme="majorHAnsi" w:cs="Calibri"/>
              </w:rPr>
              <w:t>pudełka</w:t>
            </w:r>
            <w:r w:rsidRPr="00184037">
              <w:rPr>
                <w:rFonts w:asciiTheme="majorHAnsi" w:hAnsiTheme="majorHAnsi" w:cs="Calibri"/>
              </w:rPr>
              <w:t xml:space="preserve"> na karty, arkusze odpowiedzi, plansza, ołówki</w:t>
            </w:r>
            <w:r w:rsidR="009405C8">
              <w:rPr>
                <w:rFonts w:asciiTheme="majorHAnsi" w:hAnsiTheme="majorHAnsi" w:cs="Calibri"/>
              </w:rPr>
              <w:t>.</w:t>
            </w:r>
          </w:p>
        </w:tc>
      </w:tr>
      <w:tr w:rsidR="00184037" w:rsidRPr="00184037" w14:paraId="70D9F41E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C427" w14:textId="77777777" w:rsidR="00184037" w:rsidRPr="00184037" w:rsidRDefault="00184037" w:rsidP="001724C2">
            <w:pPr>
              <w:pStyle w:val="Akapitzlist"/>
              <w:spacing w:line="276" w:lineRule="auto"/>
              <w:ind w:left="0"/>
              <w:rPr>
                <w:rFonts w:asciiTheme="majorHAnsi" w:eastAsia="Times New Roman" w:hAnsiTheme="majorHAnsi" w:cs="Calibri"/>
                <w:lang w:eastAsia="pl-PL"/>
              </w:rPr>
            </w:pPr>
            <w:r w:rsidRPr="00184037">
              <w:rPr>
                <w:rFonts w:asciiTheme="majorHAnsi" w:hAnsiTheme="majorHAnsi" w:cs="Calibri"/>
              </w:rPr>
              <w:t>Gra edukacyjna 2</w:t>
            </w:r>
          </w:p>
        </w:tc>
        <w:tc>
          <w:tcPr>
            <w:tcW w:w="1275" w:type="dxa"/>
          </w:tcPr>
          <w:p w14:paraId="01B5094D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293" w:type="dxa"/>
          </w:tcPr>
          <w:p w14:paraId="19328FA3" w14:textId="77777777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Gra powinna opierać się na pracy w korporacji.</w:t>
            </w:r>
          </w:p>
          <w:p w14:paraId="3380D78C" w14:textId="29FA84C6" w:rsidR="00184037" w:rsidRPr="00184037" w:rsidRDefault="00184037" w:rsidP="00184037">
            <w:pPr>
              <w:suppressAutoHyphens/>
              <w:autoSpaceDN w:val="0"/>
              <w:spacing w:line="254" w:lineRule="auto"/>
              <w:contextualSpacing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Zestaw powinien zawierać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min. 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nstrukcje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, p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lansz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ę, pionki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do wyboru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znacznik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postaci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, żetony, karty zdarzeń, donosów i zadań, klepsydrę oraz kostkę gry. Gra oraz instrukcja w języku polskim.</w:t>
            </w:r>
          </w:p>
        </w:tc>
      </w:tr>
      <w:tr w:rsidR="00184037" w:rsidRPr="00184037" w14:paraId="56D708C8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1011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3</w:t>
            </w:r>
          </w:p>
        </w:tc>
        <w:tc>
          <w:tcPr>
            <w:tcW w:w="1275" w:type="dxa"/>
          </w:tcPr>
          <w:p w14:paraId="16B04F0B" w14:textId="77777777" w:rsidR="00184037" w:rsidRPr="00184037" w:rsidRDefault="00184037" w:rsidP="00184037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20542332" w14:textId="1D79E01B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planszowa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polegająca na zarządzaniu finansami tj.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kupowanie akcji i inwestycji przedsiębiorstw, taktyczne inwestowanie gotówki, aby maksymalnie powiększyć swój majątek.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>W zestawie powinny znaleźć się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m. in. 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plansza do gry</w:t>
            </w:r>
            <w:r w:rsidR="009405C8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karty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"Inwestycja" 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"Szansa"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 znaczniki inwestycji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pionki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kostka do gry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banknot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instrukcja</w:t>
            </w:r>
            <w:r w:rsidR="00692720">
              <w:t>.</w:t>
            </w:r>
          </w:p>
        </w:tc>
      </w:tr>
      <w:tr w:rsidR="00184037" w:rsidRPr="00184037" w14:paraId="4490F4B4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D5C6" w14:textId="77777777" w:rsidR="00184037" w:rsidRPr="001724C2" w:rsidRDefault="00184037" w:rsidP="001724C2">
            <w:pPr>
              <w:spacing w:line="276" w:lineRule="auto"/>
              <w:rPr>
                <w:rFonts w:asciiTheme="majorHAnsi" w:hAnsiTheme="majorHAnsi" w:cs="Calibri"/>
              </w:rPr>
            </w:pPr>
            <w:r w:rsidRPr="001724C2">
              <w:rPr>
                <w:rFonts w:asciiTheme="majorHAnsi" w:hAnsiTheme="majorHAnsi" w:cs="Calibri"/>
              </w:rPr>
              <w:lastRenderedPageBreak/>
              <w:t>Gra edukacyjna 4</w:t>
            </w:r>
          </w:p>
        </w:tc>
        <w:tc>
          <w:tcPr>
            <w:tcW w:w="1275" w:type="dxa"/>
          </w:tcPr>
          <w:p w14:paraId="40ADBCBC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642E4DCA" w14:textId="399558B4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nawiązywać do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s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tolic i ciekawych miejsc w Europie. Gra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cz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losow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wyb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iera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karty z opisem konkretnego miejsca i jak najszybszym odszukaniu go na mapie. Zabawa powinna być przeznaczona dla 2-4 graczy.</w:t>
            </w:r>
          </w:p>
          <w:p w14:paraId="702E8AD5" w14:textId="47E39D98" w:rsidR="00184037" w:rsidRPr="00184037" w:rsidRDefault="00692720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724C2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W zestawie </w:t>
            </w: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>p</w:t>
            </w:r>
            <w:r w:rsidR="00184037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lansza z mapą Europy</w:t>
            </w:r>
            <w:r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 karty tematyczne.</w:t>
            </w:r>
          </w:p>
        </w:tc>
      </w:tr>
      <w:tr w:rsidR="00184037" w:rsidRPr="00184037" w14:paraId="244F766F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89D1" w14:textId="77777777" w:rsidR="00184037" w:rsidRPr="00184037" w:rsidRDefault="00184037" w:rsidP="001724C2">
            <w:pPr>
              <w:pStyle w:val="Akapitzlist"/>
              <w:spacing w:line="276" w:lineRule="auto"/>
              <w:ind w:left="0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5</w:t>
            </w:r>
          </w:p>
        </w:tc>
        <w:tc>
          <w:tcPr>
            <w:tcW w:w="1275" w:type="dxa"/>
          </w:tcPr>
          <w:p w14:paraId="4A9BC408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0B6B0946" w14:textId="0B75616D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Karty powinny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wspomagać proces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podejmowania decyzji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 doborze ścieżki zawodowej. Karty z wizerunkiem zwierząt powinny odzwierciedlać ich najważniejsze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zasob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i cech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sobowości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.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W zestawie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się znaleźć: kart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wskazując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e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na zasob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jakie może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osoba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posiadać; karta ze znakiem zapytania, która pomoże wykreować zasoby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dotąd nieznane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;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odrębn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ie</w:t>
            </w:r>
            <w:r w:rsidR="00692720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numerowan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e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, które będą stanowić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o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przebiegu sesji;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1 karta do użycia przez </w:t>
            </w:r>
            <w:r w:rsidR="00692720">
              <w:rPr>
                <w:rFonts w:asciiTheme="majorHAnsi" w:eastAsia="Calibri" w:hAnsiTheme="majorHAnsi" w:cs="Calibri"/>
                <w:kern w:val="3"/>
                <w14:ligatures w14:val="none"/>
              </w:rPr>
              <w:t>osobę, materiałowy woreczek do przechowywania.</w:t>
            </w:r>
          </w:p>
        </w:tc>
      </w:tr>
      <w:tr w:rsidR="00184037" w:rsidRPr="00184037" w14:paraId="1A4D650B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360D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6</w:t>
            </w:r>
          </w:p>
        </w:tc>
        <w:tc>
          <w:tcPr>
            <w:tcW w:w="1275" w:type="dxa"/>
          </w:tcPr>
          <w:p w14:paraId="06494D45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38E73E4A" w14:textId="539BF563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Gra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strategiczna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powinna polegać na zgromadzeniu jak największego majątku.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G</w:t>
            </w:r>
            <w:r w:rsidR="00C141F3" w:rsidRPr="00C141F3">
              <w:rPr>
                <w:rFonts w:asciiTheme="majorHAnsi" w:eastAsia="Calibri" w:hAnsiTheme="majorHAnsi" w:cs="Calibri"/>
                <w:kern w:val="3"/>
                <w14:ligatures w14:val="none"/>
              </w:rPr>
              <w:t>racze kupują i sprzedają nieruchomości, budują domy i hotele.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Liczba graczy 2-5 osób. Gra oraz instrukcja w języku polskim.</w:t>
            </w:r>
          </w:p>
        </w:tc>
      </w:tr>
      <w:tr w:rsidR="00184037" w:rsidRPr="00184037" w14:paraId="665C0C40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0767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7</w:t>
            </w:r>
          </w:p>
        </w:tc>
        <w:tc>
          <w:tcPr>
            <w:tcW w:w="1275" w:type="dxa"/>
          </w:tcPr>
          <w:p w14:paraId="356ABAEF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3DC269A7" w14:textId="05982863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strategiczna oparta o pracę w korporacji, gdzie gracze stopniowo wspinają się na szczyt zdobywając punkty prestiżu. W zestawie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 znajdować się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akcji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atrybutów prestiżu I 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,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II 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III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stopnia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 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stopnia TOP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, pionki, plansza i instrukcja w języku polskim. Liczba graczy 2-5 osób.</w:t>
            </w:r>
          </w:p>
        </w:tc>
      </w:tr>
      <w:tr w:rsidR="00184037" w:rsidRPr="00184037" w14:paraId="2C6B100C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D242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>Gra edukacyjna 8</w:t>
            </w:r>
          </w:p>
        </w:tc>
        <w:tc>
          <w:tcPr>
            <w:tcW w:w="1275" w:type="dxa"/>
          </w:tcPr>
          <w:p w14:paraId="0EE5141B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572E75D3" w14:textId="368BCF31" w:rsidR="00184037" w:rsidRPr="00184037" w:rsidRDefault="00184037" w:rsidP="00184037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polegać na założeniu własnej firmy, gdzie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gracz m.in.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zatrudnia pracowników,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płac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i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pensje i podatki ZUS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, 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zaciąga kredyty, które trzeba w odpowiednim czasie spłacać. Warunkiem zwycięstwa powinno być posiadanie siedziby firmy, w której zatrudnionych jest min. 5-u pracowników a także posiadanie majątku w dobrach i gotówce, opiewającego na min. 2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miliony.</w:t>
            </w: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 W zestawie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powinn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y znajdować się mi.in. </w:t>
            </w:r>
            <w:r w:rsidR="00C141F3"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>kart</w:t>
            </w:r>
            <w:r w:rsidR="00C141F3">
              <w:rPr>
                <w:rFonts w:asciiTheme="majorHAnsi" w:eastAsia="Calibri" w:hAnsiTheme="majorHAnsi" w:cs="Calibri"/>
                <w:kern w:val="3"/>
                <w14:ligatures w14:val="none"/>
              </w:rPr>
              <w:t>y, banknoty, plansza i instrukcja w języku polskim. Liczba graczy 2-7 osób.</w:t>
            </w:r>
          </w:p>
        </w:tc>
      </w:tr>
      <w:tr w:rsidR="00184037" w:rsidRPr="00184037" w14:paraId="022A2F6B" w14:textId="77777777" w:rsidTr="0018403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6185" w14:textId="77777777" w:rsidR="00184037" w:rsidRPr="00184037" w:rsidRDefault="00184037" w:rsidP="001724C2">
            <w:pPr>
              <w:pStyle w:val="Akapitzlist"/>
              <w:spacing w:line="276" w:lineRule="auto"/>
              <w:ind w:left="34"/>
              <w:rPr>
                <w:rFonts w:asciiTheme="majorHAnsi" w:hAnsiTheme="majorHAnsi" w:cs="Calibri"/>
              </w:rPr>
            </w:pPr>
            <w:r w:rsidRPr="00184037">
              <w:rPr>
                <w:rFonts w:asciiTheme="majorHAnsi" w:hAnsiTheme="majorHAnsi" w:cs="Calibri"/>
              </w:rPr>
              <w:t xml:space="preserve">Gra edukacyjna 9 </w:t>
            </w:r>
          </w:p>
        </w:tc>
        <w:tc>
          <w:tcPr>
            <w:tcW w:w="1275" w:type="dxa"/>
          </w:tcPr>
          <w:p w14:paraId="73D0F7E4" w14:textId="77777777" w:rsidR="00184037" w:rsidRPr="00184037" w:rsidRDefault="00184037" w:rsidP="00184037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184037">
              <w:rPr>
                <w:rFonts w:asciiTheme="majorHAnsi" w:eastAsia="Times New Roman" w:hAnsiTheme="majorHAnsi" w:cs="Calibri"/>
                <w:bCs/>
                <w:lang w:eastAsia="pl-PL"/>
              </w:rPr>
              <w:t>1 sztuka</w:t>
            </w:r>
          </w:p>
        </w:tc>
        <w:tc>
          <w:tcPr>
            <w:tcW w:w="5293" w:type="dxa"/>
          </w:tcPr>
          <w:p w14:paraId="5466ADE6" w14:textId="7928A306" w:rsidR="00184037" w:rsidRPr="00184037" w:rsidRDefault="00184037" w:rsidP="00B54055">
            <w:pPr>
              <w:suppressAutoHyphens/>
              <w:autoSpaceDN w:val="0"/>
              <w:spacing w:line="254" w:lineRule="auto"/>
              <w:rPr>
                <w:rFonts w:asciiTheme="majorHAnsi" w:eastAsia="Calibri" w:hAnsiTheme="majorHAnsi" w:cs="Calibri"/>
                <w:b/>
                <w:bCs/>
                <w:kern w:val="3"/>
                <w14:ligatures w14:val="none"/>
              </w:rPr>
            </w:pPr>
            <w:r w:rsidRPr="00184037">
              <w:rPr>
                <w:rFonts w:asciiTheme="majorHAnsi" w:eastAsia="Calibri" w:hAnsiTheme="majorHAnsi" w:cs="Calibri"/>
                <w:kern w:val="3"/>
                <w14:ligatures w14:val="none"/>
              </w:rPr>
              <w:t xml:space="preserve">Gra powinna polegać na </w:t>
            </w:r>
            <w:r w:rsidR="00B54055">
              <w:rPr>
                <w:rFonts w:asciiTheme="majorHAnsi" w:eastAsia="Calibri" w:hAnsiTheme="majorHAnsi" w:cs="Calibri"/>
                <w:kern w:val="3"/>
                <w14:ligatures w14:val="none"/>
              </w:rPr>
              <w:t>losowaniu pytań odpowiadaniu na nie lub wykonywaniu zadań. Gra powinna zawierać ok. 100 żetonów/ kart z pytaniami/ zadaniami, kostkę do gry, kostkę i karty emocji, notes, ołówek, poradnik oraz instrukcję w języku polskim.</w:t>
            </w:r>
          </w:p>
        </w:tc>
      </w:tr>
    </w:tbl>
    <w:p w14:paraId="3AD36DD0" w14:textId="77777777" w:rsidR="00184037" w:rsidRPr="00AC0B9C" w:rsidRDefault="00184037" w:rsidP="00184037">
      <w:pPr>
        <w:spacing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8514EE9" w14:textId="50C775E8" w:rsidR="00184037" w:rsidRDefault="00184037" w:rsidP="0018403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I</w:t>
      </w:r>
      <w:r w:rsidR="004A6482">
        <w:rPr>
          <w:rFonts w:eastAsia="Times New Roman" w:cs="Calibri"/>
          <w:b/>
          <w:lang w:eastAsia="pl-PL"/>
        </w:rPr>
        <w:t>II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D30D75"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A6564E">
        <w:rPr>
          <w:rFonts w:eastAsia="Times New Roman" w:cs="Calibri"/>
          <w:b/>
          <w:lang w:eastAsia="pl-PL"/>
        </w:rPr>
        <w:t>strojów</w:t>
      </w:r>
      <w:r>
        <w:rPr>
          <w:rFonts w:eastAsia="Times New Roman" w:cs="Calibri"/>
          <w:b/>
          <w:lang w:eastAsia="pl-PL"/>
        </w:rPr>
        <w:t xml:space="preserve"> na zajęcia </w:t>
      </w:r>
      <w:r w:rsidR="00A6564E">
        <w:rPr>
          <w:rFonts w:eastAsia="Times New Roman" w:cs="Calibri"/>
          <w:b/>
          <w:lang w:eastAsia="pl-PL"/>
        </w:rPr>
        <w:t>teatralne</w:t>
      </w:r>
    </w:p>
    <w:p w14:paraId="224D0DE6" w14:textId="20C7A83D" w:rsidR="00184037" w:rsidRDefault="00A6564E" w:rsidP="00184037">
      <w:pPr>
        <w:autoSpaceDE w:val="0"/>
        <w:autoSpaceDN w:val="0"/>
        <w:adjustRightInd w:val="0"/>
        <w:jc w:val="both"/>
      </w:pPr>
      <w:r>
        <w:t>Stroje</w:t>
      </w:r>
      <w:r w:rsidR="00184037" w:rsidRPr="005A33F9">
        <w:t xml:space="preserve"> będą dostarczane do </w:t>
      </w:r>
      <w:r w:rsidR="00184037">
        <w:t>szkół</w:t>
      </w:r>
      <w:r w:rsidR="00184037" w:rsidRPr="005A33F9">
        <w:t xml:space="preserve"> wchodzących w skład </w:t>
      </w:r>
      <w:r w:rsidR="00184037">
        <w:t>Zespołów Kształcenia i Wychowania, dla których organem prowadzącym jest Gmina Stężyca tj.:</w:t>
      </w:r>
    </w:p>
    <w:p w14:paraId="011AEE73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lastRenderedPageBreak/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013A669B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87EFDF6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7AE18770" w14:textId="77777777" w:rsidR="00184037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3915C6B4" w14:textId="77777777" w:rsidR="00184037" w:rsidRPr="005A33F9" w:rsidRDefault="00184037" w:rsidP="00D30D75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1374BA57" w14:textId="77777777" w:rsidR="00184037" w:rsidRDefault="00184037" w:rsidP="00184037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774"/>
        <w:gridCol w:w="1500"/>
        <w:gridCol w:w="4983"/>
      </w:tblGrid>
      <w:tr w:rsidR="00A6564E" w:rsidRPr="00A6564E" w14:paraId="63A92E72" w14:textId="77777777" w:rsidTr="00A6564E">
        <w:tc>
          <w:tcPr>
            <w:tcW w:w="2774" w:type="dxa"/>
          </w:tcPr>
          <w:p w14:paraId="10273F66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00" w:type="dxa"/>
          </w:tcPr>
          <w:p w14:paraId="4CB7F2DD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983" w:type="dxa"/>
          </w:tcPr>
          <w:p w14:paraId="47ECD4B6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6564E" w:rsidRPr="00A6564E" w14:paraId="18221F1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AD91" w14:textId="77777777" w:rsidR="00A6564E" w:rsidRPr="00A6564E" w:rsidRDefault="00A6564E" w:rsidP="001724C2">
            <w:pPr>
              <w:pStyle w:val="Akapitzlist"/>
              <w:spacing w:line="276" w:lineRule="auto"/>
              <w:ind w:left="34" w:right="1146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Strój księżniczki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91EE" w14:textId="77777777" w:rsidR="00A6564E" w:rsidRPr="00A6564E" w:rsidRDefault="00A6564E" w:rsidP="00026769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2 zestawy</w:t>
            </w:r>
          </w:p>
        </w:tc>
        <w:tc>
          <w:tcPr>
            <w:tcW w:w="4983" w:type="dxa"/>
          </w:tcPr>
          <w:p w14:paraId="1BFAE440" w14:textId="3C183B1B" w:rsidR="00A6564E" w:rsidRPr="00B54055" w:rsidRDefault="00B54055" w:rsidP="00026769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składać się z długiej sukienki  oraz opaska na głowę </w:t>
            </w:r>
            <w:r w:rsidR="00A6564E" w:rsidRPr="00B54055">
              <w:rPr>
                <w:rFonts w:cs="Calibri"/>
              </w:rPr>
              <w:t xml:space="preserve">np. w kolorze różowym. </w:t>
            </w:r>
          </w:p>
          <w:p w14:paraId="117D0100" w14:textId="77777777" w:rsidR="00A6564E" w:rsidRPr="00B54055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39C241D" w14:textId="03176231" w:rsidR="00A6564E" w:rsidRPr="001724C2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 xml:space="preserve">Przeznaczone dla dzieci z klas 1-3 </w:t>
            </w:r>
            <w:r w:rsidR="00B54055" w:rsidRPr="001724C2">
              <w:rPr>
                <w:rFonts w:cs="Calibri"/>
              </w:rPr>
              <w:t xml:space="preserve">(1 sztuka) </w:t>
            </w:r>
            <w:r w:rsidRPr="001724C2">
              <w:rPr>
                <w:rFonts w:cs="Calibri"/>
              </w:rPr>
              <w:t>oraz 4-8</w:t>
            </w:r>
            <w:r w:rsidR="00B54055" w:rsidRPr="001724C2">
              <w:rPr>
                <w:rFonts w:cs="Calibri"/>
              </w:rPr>
              <w:t xml:space="preserve"> (1 sztuka)</w:t>
            </w:r>
            <w:r w:rsidRPr="001724C2">
              <w:rPr>
                <w:rFonts w:cs="Calibri"/>
              </w:rPr>
              <w:t>.</w:t>
            </w:r>
          </w:p>
        </w:tc>
      </w:tr>
      <w:tr w:rsidR="00A6564E" w:rsidRPr="00A6564E" w14:paraId="5B0276F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6650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Strój rycerza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EF8B" w14:textId="77777777" w:rsidR="00A6564E" w:rsidRPr="00A6564E" w:rsidRDefault="00A6564E" w:rsidP="00026769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4 zestawy</w:t>
            </w:r>
          </w:p>
        </w:tc>
        <w:tc>
          <w:tcPr>
            <w:tcW w:w="4983" w:type="dxa"/>
          </w:tcPr>
          <w:p w14:paraId="56BF714D" w14:textId="6A4238C7" w:rsidR="00A6564E" w:rsidRPr="00B54055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posiadać płaszcz z kapturem i pasem, spodnie oraz nakładki na buty. </w:t>
            </w:r>
          </w:p>
          <w:p w14:paraId="146B23EE" w14:textId="77777777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50CE6E4" w14:textId="7190F381" w:rsidR="00A6564E" w:rsidRPr="00B54055" w:rsidRDefault="00B54055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58410CF5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BA6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cs="Calibri"/>
              </w:rPr>
            </w:pPr>
            <w:r w:rsidRPr="00A6564E">
              <w:rPr>
                <w:rFonts w:cs="Calibri"/>
              </w:rPr>
              <w:t>Strój czerwonego kapturka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E898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7649674F" w14:textId="3DD5029C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B54055">
              <w:rPr>
                <w:rFonts w:cs="Calibri"/>
              </w:rPr>
              <w:t xml:space="preserve">Kostium powinien składać się z sukienki  oraz </w:t>
            </w:r>
            <w:r>
              <w:rPr>
                <w:rFonts w:cs="Calibri"/>
              </w:rPr>
              <w:t>peleryn</w:t>
            </w:r>
            <w:r w:rsidRPr="00B54055">
              <w:rPr>
                <w:rFonts w:cs="Calibri"/>
              </w:rPr>
              <w:t xml:space="preserve"> w kolorze </w:t>
            </w:r>
            <w:r>
              <w:rPr>
                <w:rFonts w:cs="Calibri"/>
              </w:rPr>
              <w:t>czerwony</w:t>
            </w:r>
            <w:r w:rsidRPr="00B54055">
              <w:rPr>
                <w:rFonts w:cs="Calibri"/>
              </w:rPr>
              <w:t xml:space="preserve">m. </w:t>
            </w:r>
          </w:p>
          <w:p w14:paraId="790D3A8E" w14:textId="77777777" w:rsidR="00B54055" w:rsidRPr="00B54055" w:rsidRDefault="00B54055" w:rsidP="00B54055">
            <w:pPr>
              <w:suppressAutoHyphens/>
              <w:autoSpaceDN w:val="0"/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391791CC" w14:textId="0389E80B" w:rsidR="00A6564E" w:rsidRPr="00A6564E" w:rsidRDefault="00B54055" w:rsidP="00026769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4832B0F0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08A4" w14:textId="77777777" w:rsidR="00A6564E" w:rsidRPr="00A6564E" w:rsidRDefault="00A6564E" w:rsidP="001724C2">
            <w:pPr>
              <w:pStyle w:val="Akapitzlist"/>
              <w:spacing w:line="276" w:lineRule="auto"/>
              <w:ind w:left="34"/>
              <w:rPr>
                <w:rFonts w:cs="Calibri"/>
              </w:rPr>
            </w:pPr>
            <w:r w:rsidRPr="00A6564E">
              <w:rPr>
                <w:rFonts w:cs="Calibri"/>
              </w:rPr>
              <w:t>Strój wilka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5C2A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5E2D38A2" w14:textId="44DA741E" w:rsidR="00B54055" w:rsidRPr="00B54055" w:rsidRDefault="00B54055" w:rsidP="001724C2">
            <w:pPr>
              <w:rPr>
                <w:rFonts w:cs="Calibri"/>
              </w:rPr>
            </w:pPr>
            <w:r w:rsidRPr="001724C2">
              <w:rPr>
                <w:rFonts w:cs="Calibri"/>
              </w:rPr>
              <w:t xml:space="preserve">Kostium </w:t>
            </w:r>
            <w:r w:rsidR="00A6564E" w:rsidRPr="001724C2">
              <w:rPr>
                <w:rFonts w:cs="Calibri"/>
              </w:rPr>
              <w:t>powinien zawierać</w:t>
            </w:r>
            <w:r w:rsidRPr="001724C2">
              <w:rPr>
                <w:rFonts w:cs="Calibri"/>
              </w:rPr>
              <w:t xml:space="preserve"> min.</w:t>
            </w:r>
            <w:r w:rsidR="00A6564E" w:rsidRPr="00A6564E">
              <w:rPr>
                <w:rFonts w:cs="Calibri"/>
              </w:rPr>
              <w:t xml:space="preserve"> czapkę, rękawiczki i ogon. Czapka powinna być z elastyczną gumką z tyłu zapewniając 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 xml:space="preserve">dopasowanie do różnych rozmiarów głowy. Rękawiczki powinny być wykonane z rozciągliwego materiału </w:t>
            </w:r>
            <w:r>
              <w:rPr>
                <w:rFonts w:cs="Calibri"/>
              </w:rPr>
              <w:t xml:space="preserve">i </w:t>
            </w:r>
            <w:r w:rsidR="00A6564E" w:rsidRPr="00A6564E">
              <w:rPr>
                <w:rFonts w:cs="Calibri"/>
              </w:rPr>
              <w:t xml:space="preserve"> być ozdobione miękkimi pazurami z filcu i futerkiem. Ogon powinien być z futerkiem, z praktyczną szlufką </w:t>
            </w:r>
            <w:r>
              <w:rPr>
                <w:rFonts w:cs="Calibri"/>
              </w:rPr>
              <w:t>do</w:t>
            </w:r>
            <w:r w:rsidR="00A6564E" w:rsidRPr="00A6564E">
              <w:rPr>
                <w:rFonts w:cs="Calibri"/>
              </w:rPr>
              <w:t xml:space="preserve"> mocowa</w:t>
            </w:r>
            <w:r>
              <w:rPr>
                <w:rFonts w:cs="Calibri"/>
              </w:rPr>
              <w:t xml:space="preserve">nia </w:t>
            </w:r>
            <w:r w:rsidR="00A6564E" w:rsidRPr="00A6564E">
              <w:rPr>
                <w:rFonts w:cs="Calibri"/>
              </w:rPr>
              <w:t>do odzieży.</w:t>
            </w:r>
            <w:r w:rsidRPr="003E4263">
              <w:rPr>
                <w:rFonts w:cs="Calibri"/>
              </w:rPr>
              <w:t xml:space="preserve"> 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19DCD70C" w14:textId="68A079F5" w:rsidR="00A6564E" w:rsidRPr="00A6564E" w:rsidRDefault="00B54055" w:rsidP="00B54055">
            <w:pPr>
              <w:ind w:left="36"/>
              <w:rPr>
                <w:rFonts w:cs="Calibri"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0C0AE3A0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CF43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babci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22A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13EF2F47" w14:textId="5CEAC192" w:rsidR="00A6564E" w:rsidRPr="00A6564E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>
              <w:rPr>
                <w:rFonts w:cs="Calibri"/>
              </w:rPr>
              <w:t xml:space="preserve"> biały</w:t>
            </w:r>
            <w:r w:rsidR="00A6564E" w:rsidRPr="00A6564E">
              <w:rPr>
                <w:rFonts w:cs="Calibri"/>
              </w:rPr>
              <w:t xml:space="preserve"> czepek wiązany pod szyją, w rozmiarze uniwersalnym</w:t>
            </w:r>
            <w:r>
              <w:rPr>
                <w:rFonts w:cs="Calibri"/>
              </w:rPr>
              <w:t xml:space="preserve">, biały </w:t>
            </w:r>
            <w:r w:rsidR="00A6564E" w:rsidRPr="00A6564E">
              <w:rPr>
                <w:rFonts w:cs="Calibri"/>
              </w:rPr>
              <w:t>kołnierzyk wiązany</w:t>
            </w:r>
            <w:r>
              <w:rPr>
                <w:rFonts w:cs="Calibri"/>
              </w:rPr>
              <w:t xml:space="preserve">, okulary metalowe - </w:t>
            </w:r>
            <w:r w:rsidR="00A6564E" w:rsidRPr="00A6564E">
              <w:rPr>
                <w:rFonts w:cs="Calibri"/>
              </w:rPr>
              <w:t xml:space="preserve"> oprawki bez szkieł</w:t>
            </w:r>
            <w:r>
              <w:rPr>
                <w:rFonts w:cs="Calibri"/>
              </w:rPr>
              <w:t xml:space="preserve">, </w:t>
            </w:r>
            <w:r w:rsidR="00A6564E" w:rsidRPr="00A6564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biały ażurowy </w:t>
            </w:r>
            <w:r w:rsidR="00A6564E" w:rsidRPr="00A6564E">
              <w:rPr>
                <w:rFonts w:cs="Calibri"/>
              </w:rPr>
              <w:t>fartuszek</w:t>
            </w:r>
            <w:r>
              <w:rPr>
                <w:rFonts w:cs="Calibri"/>
              </w:rPr>
              <w:t>.</w:t>
            </w:r>
            <w:r w:rsidR="00A6564E" w:rsidRPr="00A6564E">
              <w:rPr>
                <w:rFonts w:cs="Calibri"/>
              </w:rPr>
              <w:t xml:space="preserve"> </w:t>
            </w:r>
          </w:p>
          <w:p w14:paraId="5C6D1C31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636DF2DD" w14:textId="3C95D134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lastRenderedPageBreak/>
              <w:t>Przeznaczone dla dzieci z klas 1-3 (1 sztuka) oraz 4-8 (1 sztuka).</w:t>
            </w:r>
          </w:p>
        </w:tc>
      </w:tr>
      <w:tr w:rsidR="00A6564E" w:rsidRPr="00A6564E" w14:paraId="3FD61C9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34B7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lastRenderedPageBreak/>
              <w:t>Strój lekarza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FDD0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2EC29E34" w14:textId="7BD64B2B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płaszcz – fartuch koloru białego oraz maseczka.</w:t>
            </w:r>
          </w:p>
          <w:p w14:paraId="68A46510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48DC2076" w14:textId="407E9356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67B778E6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CE61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pielęgniarki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21B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580DAE49" w14:textId="10E557E2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="00A6564E" w:rsidRPr="00A6564E">
              <w:rPr>
                <w:rFonts w:cs="Calibri"/>
              </w:rPr>
              <w:t xml:space="preserve"> </w:t>
            </w:r>
            <w:r w:rsidRPr="00A6564E">
              <w:rPr>
                <w:rFonts w:cs="Calibri"/>
              </w:rPr>
              <w:t>sukienk</w:t>
            </w:r>
            <w:r>
              <w:rPr>
                <w:rFonts w:cs="Calibri"/>
              </w:rPr>
              <w:t>ę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w kolorze białym oraz nakrycie głowy.</w:t>
            </w:r>
          </w:p>
          <w:p w14:paraId="0942334C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0BD439BB" w14:textId="42F264A1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638CDF1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F1B7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policjantki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AB01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654B4809" w14:textId="04658F8C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eleganck</w:t>
            </w:r>
            <w:r>
              <w:rPr>
                <w:rFonts w:cs="Calibri"/>
              </w:rPr>
              <w:t>ą</w:t>
            </w:r>
            <w:r w:rsidR="00A6564E" w:rsidRPr="00A6564E">
              <w:rPr>
                <w:rFonts w:cs="Calibri"/>
              </w:rPr>
              <w:t xml:space="preserve"> sukienk</w:t>
            </w:r>
            <w:r>
              <w:rPr>
                <w:rFonts w:cs="Calibri"/>
              </w:rPr>
              <w:t>ę</w:t>
            </w:r>
            <w:r w:rsidR="00A6564E" w:rsidRPr="00A6564E">
              <w:rPr>
                <w:rFonts w:cs="Calibri"/>
              </w:rPr>
              <w:t xml:space="preserve">, pas oraz akcesoria, takie jak kajdanki i zabawkowe radio. </w:t>
            </w:r>
          </w:p>
          <w:p w14:paraId="4075B786" w14:textId="77777777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14177915" w14:textId="4740A887" w:rsidR="00A6564E" w:rsidRPr="00A6564E" w:rsidRDefault="00BB4EDF" w:rsidP="00BB4EDF">
            <w:pPr>
              <w:rPr>
                <w:rFonts w:cs="Calibri"/>
                <w:b/>
                <w:bCs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tr w:rsidR="00A6564E" w:rsidRPr="00A6564E" w14:paraId="1219EBC4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3620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Strój policjanta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3442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83" w:type="dxa"/>
          </w:tcPr>
          <w:p w14:paraId="4D36B3F3" w14:textId="2F126355" w:rsidR="00BB4EDF" w:rsidRPr="00B54055" w:rsidRDefault="00BB4EDF" w:rsidP="00BB4EDF">
            <w:pPr>
              <w:rPr>
                <w:rFonts w:cs="Calibri"/>
              </w:rPr>
            </w:pPr>
            <w:r w:rsidRPr="003E4263">
              <w:rPr>
                <w:rFonts w:cs="Calibri"/>
              </w:rPr>
              <w:t>Kostium powinien zawierać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bluzk</w:t>
            </w:r>
            <w:r>
              <w:rPr>
                <w:rFonts w:cs="Calibri"/>
              </w:rPr>
              <w:t>ę</w:t>
            </w:r>
            <w:r w:rsidR="00A6564E" w:rsidRPr="00A6564E">
              <w:rPr>
                <w:rFonts w:cs="Calibri"/>
              </w:rPr>
              <w:t>, spodnie, krawat, pasek, czapk</w:t>
            </w:r>
            <w:r>
              <w:rPr>
                <w:rFonts w:cs="Calibri"/>
              </w:rPr>
              <w:t>ę.</w:t>
            </w:r>
            <w:r w:rsidR="00A6564E" w:rsidRPr="00A6564E">
              <w:rPr>
                <w:rFonts w:cs="Calibri"/>
              </w:rPr>
              <w:br/>
            </w:r>
            <w:r w:rsidRPr="003E4263">
              <w:rPr>
                <w:rFonts w:cs="Calibri"/>
              </w:rPr>
              <w:t>Materiał:</w:t>
            </w:r>
            <w:r w:rsidRPr="00B54055">
              <w:rPr>
                <w:rFonts w:cs="Calibri"/>
              </w:rPr>
              <w:t xml:space="preserve"> Poliester</w:t>
            </w:r>
          </w:p>
          <w:p w14:paraId="46B46881" w14:textId="43448475" w:rsidR="00A6564E" w:rsidRPr="00A6564E" w:rsidRDefault="00BB4EDF" w:rsidP="00026769">
            <w:pPr>
              <w:rPr>
                <w:rFonts w:cs="Calibri"/>
              </w:rPr>
            </w:pPr>
            <w:r w:rsidRPr="003E4263">
              <w:rPr>
                <w:rFonts w:cs="Calibri"/>
              </w:rPr>
              <w:t>Przeznaczone dla dzieci z klas 1-3 (1 sztuka) oraz 4-8 (1 sztuka).</w:t>
            </w:r>
          </w:p>
        </w:tc>
      </w:tr>
      <w:bookmarkEnd w:id="4"/>
      <w:bookmarkEnd w:id="5"/>
    </w:tbl>
    <w:p w14:paraId="492EAD58" w14:textId="77777777" w:rsidR="00A6564E" w:rsidRDefault="00A6564E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34B0A46A" w14:textId="0F032425" w:rsidR="00A6564E" w:rsidRDefault="00A6564E" w:rsidP="00A6564E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 w:rsidR="004A6482">
        <w:rPr>
          <w:rFonts w:eastAsia="Times New Roman" w:cs="Calibri"/>
          <w:b/>
          <w:lang w:eastAsia="pl-PL"/>
        </w:rPr>
        <w:t>I</w:t>
      </w:r>
      <w:r>
        <w:rPr>
          <w:rFonts w:eastAsia="Times New Roman" w:cs="Calibri"/>
          <w:b/>
          <w:lang w:eastAsia="pl-PL"/>
        </w:rPr>
        <w:t>V</w:t>
      </w:r>
      <w:r w:rsidRPr="005A33F9">
        <w:rPr>
          <w:rFonts w:eastAsia="Times New Roman" w:cs="Calibri"/>
          <w:b/>
          <w:lang w:eastAsia="pl-PL"/>
        </w:rPr>
        <w:t xml:space="preserve"> </w:t>
      </w:r>
      <w:r w:rsidR="00D30D75">
        <w:rPr>
          <w:rFonts w:eastAsia="Times New Roman" w:cs="Calibri"/>
          <w:b/>
          <w:lang w:eastAsia="pl-PL"/>
        </w:rPr>
        <w:t>Dostawa</w:t>
      </w:r>
      <w:r w:rsidRPr="005A33F9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materiałów na zajęcia teatralne</w:t>
      </w:r>
    </w:p>
    <w:p w14:paraId="77A04BB3" w14:textId="5ACCCEEF" w:rsidR="00A6564E" w:rsidRDefault="00D30D75" w:rsidP="00A6564E">
      <w:pPr>
        <w:autoSpaceDE w:val="0"/>
        <w:autoSpaceDN w:val="0"/>
        <w:adjustRightInd w:val="0"/>
        <w:jc w:val="both"/>
      </w:pPr>
      <w:r>
        <w:t>Materiały</w:t>
      </w:r>
      <w:r w:rsidR="00A6564E" w:rsidRPr="005A33F9">
        <w:t xml:space="preserve"> będą dostarczane do </w:t>
      </w:r>
      <w:r w:rsidR="00A6564E">
        <w:t>szkół</w:t>
      </w:r>
      <w:r w:rsidR="00A6564E" w:rsidRPr="005A33F9">
        <w:t xml:space="preserve"> wchodzących w skład </w:t>
      </w:r>
      <w:r w:rsidR="00A6564E">
        <w:t>Zespołów Kształcenia i Wychowania, dla których organem prowadzącym jest Gmina Stężyca tj.:</w:t>
      </w:r>
    </w:p>
    <w:p w14:paraId="5B850005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185EB289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03F3E8C5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3F358D7B" w14:textId="77777777" w:rsidR="00A6564E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04817F34" w14:textId="77777777" w:rsidR="00A6564E" w:rsidRPr="005A33F9" w:rsidRDefault="00A6564E" w:rsidP="00D30D75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76F9A75C" w14:textId="77777777" w:rsidR="00A6564E" w:rsidRDefault="00A6564E" w:rsidP="00A6564E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774"/>
        <w:gridCol w:w="1475"/>
        <w:gridCol w:w="5008"/>
      </w:tblGrid>
      <w:tr w:rsidR="00A6564E" w:rsidRPr="00A6564E" w14:paraId="4B9DFFBE" w14:textId="77777777" w:rsidTr="00A6564E">
        <w:tc>
          <w:tcPr>
            <w:tcW w:w="2774" w:type="dxa"/>
          </w:tcPr>
          <w:p w14:paraId="62965A79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475" w:type="dxa"/>
          </w:tcPr>
          <w:p w14:paraId="3D19BD1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008" w:type="dxa"/>
          </w:tcPr>
          <w:p w14:paraId="1F77A267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6564E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6564E" w:rsidRPr="00A6564E" w14:paraId="213199C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777C" w14:textId="589DEBC0" w:rsidR="00A6564E" w:rsidRPr="00A6564E" w:rsidRDefault="00BB4EDF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47FF0">
              <w:t xml:space="preserve">Farby </w:t>
            </w:r>
            <w:r w:rsidRPr="00E41882">
              <w:t xml:space="preserve">metaliczne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9090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2ACFB4D" w14:textId="1B489762" w:rsidR="00A6564E" w:rsidRPr="00A6564E" w:rsidRDefault="00BB4EDF" w:rsidP="00026769">
            <w:pPr>
              <w:rPr>
                <w:rFonts w:cs="Calibri"/>
                <w:b/>
                <w:bCs/>
              </w:rPr>
            </w:pPr>
            <w:r w:rsidRPr="00E41882">
              <w:t>Zestaw farb do malowania twarzy i ciała w min. 6 różnych metalicznych 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 xml:space="preserve">Farby powinny być przyjazne dla skóry, nieprzezroczyste i łatwe do </w:t>
            </w:r>
            <w:r w:rsidRPr="00E41882">
              <w:lastRenderedPageBreak/>
              <w:t>nałożenia i zmycia. W zestawie powinny się znaleźć gąbka i pędzel.</w:t>
            </w:r>
          </w:p>
        </w:tc>
      </w:tr>
      <w:tr w:rsidR="00A6564E" w:rsidRPr="00A6564E" w14:paraId="6D8D2CEC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5B36" w14:textId="671A4B06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47FF0">
              <w:lastRenderedPageBreak/>
              <w:t xml:space="preserve">Farby </w:t>
            </w:r>
            <w:r w:rsidRPr="00E41882">
              <w:t xml:space="preserve">jasne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DA05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697EDDD" w14:textId="1BA93443" w:rsidR="00A6564E" w:rsidRPr="00A6564E" w:rsidRDefault="00BB4EDF" w:rsidP="00026769">
            <w:pPr>
              <w:rPr>
                <w:rFonts w:cs="Calibri"/>
              </w:rPr>
            </w:pPr>
            <w:r w:rsidRPr="00E41882">
              <w:t xml:space="preserve">Zestaw farb do malowania twarzy i ciała w min. 6 różnych jasnych </w:t>
            </w:r>
            <w:r>
              <w:t xml:space="preserve">lub cukierkowych </w:t>
            </w:r>
            <w:r w:rsidRPr="00E41882">
              <w:t>kolorach</w:t>
            </w:r>
            <w:r w:rsidRPr="00E41882">
              <w:rPr>
                <w:b/>
                <w:bCs/>
              </w:rPr>
              <w:t xml:space="preserve">. </w:t>
            </w:r>
            <w:r w:rsidRPr="00E41882">
              <w:t>Farby powinny być przyjazne dla skóry, nieprzezroczyste i łatwe do nałożenia i zmycia. W zestawie powinny się znaleźć gąbka i pędzel.</w:t>
            </w:r>
          </w:p>
        </w:tc>
      </w:tr>
      <w:tr w:rsidR="00A6564E" w:rsidRPr="00A6564E" w14:paraId="1EE9526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3A51" w14:textId="41FF9D7E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47FF0">
              <w:t xml:space="preserve">Farby </w:t>
            </w:r>
            <w:r w:rsidRPr="00E41882">
              <w:t xml:space="preserve">ciemne </w:t>
            </w:r>
            <w:r w:rsidRPr="00A47FF0">
              <w:t>do malowania twarzy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1483" w14:textId="77777777" w:rsidR="00A6564E" w:rsidRPr="00A6564E" w:rsidRDefault="00A6564E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47D7050B" w14:textId="63EBE739" w:rsidR="00A6564E" w:rsidRPr="00A6564E" w:rsidRDefault="00BB4EDF" w:rsidP="00026769">
            <w:pPr>
              <w:rPr>
                <w:rFonts w:cs="Calibri"/>
              </w:rPr>
            </w:pPr>
            <w:r w:rsidRPr="00E41882">
              <w:t xml:space="preserve">Zestaw farb do malowania twarzy i ciała w min. 6 różnych ciemnych </w:t>
            </w:r>
            <w:r>
              <w:t xml:space="preserve">lub naturalnych </w:t>
            </w:r>
            <w:r w:rsidRPr="00E41882">
              <w:t>kolorach. Farby powinny być przyjazne dla skóry, nieprzezroczyste i łatwe do nałożenia i zmycia. W zestawie powinny się znaleźć gąbka i pędzel.</w:t>
            </w:r>
          </w:p>
        </w:tc>
      </w:tr>
      <w:tr w:rsidR="00A6564E" w:rsidRPr="00A6564E" w14:paraId="4990B715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50B2" w14:textId="6C126F63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czarna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B299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sztuki</w:t>
            </w:r>
          </w:p>
        </w:tc>
        <w:tc>
          <w:tcPr>
            <w:tcW w:w="5008" w:type="dxa"/>
          </w:tcPr>
          <w:p w14:paraId="68C430CA" w14:textId="5A0E65EE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6B0BA721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8A94" w14:textId="75694CC0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biała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2375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sztuki</w:t>
            </w:r>
          </w:p>
        </w:tc>
        <w:tc>
          <w:tcPr>
            <w:tcW w:w="5008" w:type="dxa"/>
          </w:tcPr>
          <w:p w14:paraId="679F7300" w14:textId="60B889F2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666828F4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9EEA" w14:textId="2290F736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brązowa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4FA6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32865498" w14:textId="05FEC114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7F1CDEB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FB65" w14:textId="1941D703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niebieska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3AF6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3 sztuki </w:t>
            </w:r>
          </w:p>
        </w:tc>
        <w:tc>
          <w:tcPr>
            <w:tcW w:w="5008" w:type="dxa"/>
          </w:tcPr>
          <w:p w14:paraId="5AF4DF06" w14:textId="6355F59B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25ACDCE3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F8A4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 Farba do twarzy - żółta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6858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2066E005" w14:textId="1318E280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5D03FE8B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A55D" w14:textId="7777777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złota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C3C4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72E8835A" w14:textId="24F51093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2F737DCC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F53B" w14:textId="68898B1A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czerwona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D75C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350C2EFD" w14:textId="4801BD7F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5B72C48A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C56F" w14:textId="05CF8C07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Farba do twarzy - jasnoróżowa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3AB9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008" w:type="dxa"/>
          </w:tcPr>
          <w:p w14:paraId="4D053298" w14:textId="08BB21F8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 xml:space="preserve">Farba do twarzy i ciała. Nie powinna zawierać parabenów. </w:t>
            </w:r>
            <w:r w:rsidR="00BB4EDF">
              <w:rPr>
                <w:rFonts w:cs="Calibri"/>
              </w:rPr>
              <w:t xml:space="preserve">Opakowanie min. </w:t>
            </w:r>
            <w:r w:rsidR="00BB4EDF" w:rsidRPr="00A6564E">
              <w:rPr>
                <w:rFonts w:cs="Calibri"/>
              </w:rPr>
              <w:t xml:space="preserve"> 20 ml</w:t>
            </w:r>
            <w:r w:rsidR="00BB4EDF">
              <w:rPr>
                <w:rFonts w:cs="Calibri"/>
              </w:rPr>
              <w:t>.</w:t>
            </w:r>
          </w:p>
        </w:tc>
      </w:tr>
      <w:tr w:rsidR="00A6564E" w:rsidRPr="00A6564E" w14:paraId="0C32390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BB5F" w14:textId="05073CD3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Kredki do malowania twarzy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122A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 xml:space="preserve"> 3 zestawy</w:t>
            </w:r>
          </w:p>
        </w:tc>
        <w:tc>
          <w:tcPr>
            <w:tcW w:w="5008" w:type="dxa"/>
          </w:tcPr>
          <w:p w14:paraId="407CA941" w14:textId="133CCF68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Ołówki kosmetyczne powinny być bardzo miękkie do rysowania po skórze. Gruby rysik o średnicy  min. 6 mm. Niełamliwe i bardzo wytrzymałe.</w:t>
            </w:r>
          </w:p>
          <w:p w14:paraId="0975EDD8" w14:textId="1EED8E78" w:rsidR="00A6564E" w:rsidRPr="00A6564E" w:rsidRDefault="00BB4EDF" w:rsidP="00026769">
            <w:pPr>
              <w:rPr>
                <w:rFonts w:cs="Calibri"/>
              </w:rPr>
            </w:pPr>
            <w:r>
              <w:rPr>
                <w:rFonts w:cs="Calibri"/>
              </w:rPr>
              <w:t>W zestawie min</w:t>
            </w:r>
            <w:r w:rsidR="00A6564E" w:rsidRPr="00A6564E">
              <w:rPr>
                <w:rFonts w:cs="Calibri"/>
              </w:rPr>
              <w:t>. 6</w:t>
            </w:r>
            <w:r w:rsidR="00885D68">
              <w:rPr>
                <w:rFonts w:cs="Calibri"/>
              </w:rPr>
              <w:t xml:space="preserve"> różnych intensywnych</w:t>
            </w:r>
            <w:r w:rsidR="00A6564E" w:rsidRPr="00A6564E">
              <w:rPr>
                <w:rFonts w:cs="Calibri"/>
              </w:rPr>
              <w:t xml:space="preserve"> kolorów</w:t>
            </w:r>
            <w:r>
              <w:rPr>
                <w:rFonts w:cs="Calibri"/>
              </w:rPr>
              <w:t>.</w:t>
            </w:r>
          </w:p>
        </w:tc>
      </w:tr>
      <w:tr w:rsidR="00A6564E" w:rsidRPr="00A6564E" w14:paraId="3B32FB59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F45" w14:textId="1F1C5A21" w:rsidR="00A6564E" w:rsidRPr="00A6564E" w:rsidRDefault="00BB4EDF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A6564E" w:rsidRPr="00A6564E">
              <w:rPr>
                <w:rFonts w:cs="Calibri"/>
              </w:rPr>
              <w:t xml:space="preserve">redki do twarzy </w:t>
            </w:r>
            <w:r w:rsidR="00885D68">
              <w:rPr>
                <w:rFonts w:cs="Calibri"/>
              </w:rPr>
              <w:t>metaliczne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B254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3 zestawy</w:t>
            </w:r>
          </w:p>
        </w:tc>
        <w:tc>
          <w:tcPr>
            <w:tcW w:w="5008" w:type="dxa"/>
          </w:tcPr>
          <w:p w14:paraId="6E360885" w14:textId="20F6303A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Ołówki kosmetyczne powinny być bardzo miękkie do rysowania po skórze. Gruby rysik o średnicy  min. 6 mm. Niełamliwe i bardzo wytrzymałe.</w:t>
            </w:r>
          </w:p>
          <w:p w14:paraId="29F1C583" w14:textId="1FA4E123" w:rsidR="00A6564E" w:rsidRPr="00A6564E" w:rsidRDefault="00885D68" w:rsidP="00026769">
            <w:pPr>
              <w:rPr>
                <w:rFonts w:cs="Calibri"/>
              </w:rPr>
            </w:pPr>
            <w:r>
              <w:rPr>
                <w:rFonts w:cs="Calibri"/>
              </w:rPr>
              <w:t>W zestawie min</w:t>
            </w:r>
            <w:r w:rsidRPr="00A6564E">
              <w:rPr>
                <w:rFonts w:cs="Calibri"/>
              </w:rPr>
              <w:t>. 6</w:t>
            </w:r>
            <w:r>
              <w:rPr>
                <w:rFonts w:cs="Calibri"/>
              </w:rPr>
              <w:t xml:space="preserve"> różnych metalicznych </w:t>
            </w:r>
            <w:r w:rsidRPr="00A6564E">
              <w:rPr>
                <w:rFonts w:cs="Calibri"/>
              </w:rPr>
              <w:t>kolorów</w:t>
            </w:r>
            <w:r>
              <w:rPr>
                <w:rFonts w:cs="Calibri"/>
              </w:rPr>
              <w:t>.</w:t>
            </w:r>
          </w:p>
        </w:tc>
      </w:tr>
      <w:tr w:rsidR="00A6564E" w:rsidRPr="00A6564E" w14:paraId="32F7686D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471F" w14:textId="77777777" w:rsidR="00A6564E" w:rsidRPr="00A6564E" w:rsidRDefault="00A6564E" w:rsidP="001724C2">
            <w:pPr>
              <w:pStyle w:val="Akapitzlist"/>
              <w:spacing w:line="276" w:lineRule="auto"/>
              <w:ind w:left="34" w:right="-113"/>
              <w:rPr>
                <w:rFonts w:cs="Calibri"/>
              </w:rPr>
            </w:pPr>
            <w:r w:rsidRPr="00A6564E">
              <w:rPr>
                <w:rFonts w:cs="Calibri"/>
              </w:rPr>
              <w:t>Kurtyna - las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362C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4EE49A11" w14:textId="754BB49B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Kurtyna powinna się składać z 3</w:t>
            </w:r>
            <w:r w:rsidR="00885D68"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 z wzorem lasu. </w:t>
            </w:r>
            <w:r w:rsidR="00885D68"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 w:rsidR="00885D68">
              <w:rPr>
                <w:rFonts w:cs="Calibri"/>
              </w:rPr>
              <w:t xml:space="preserve"> </w:t>
            </w:r>
            <w:r w:rsidRPr="00A6564E">
              <w:rPr>
                <w:rFonts w:cs="Calibri"/>
              </w:rPr>
              <w:t>Wym. jednej części: min.150 cm x min. 300 cm</w:t>
            </w:r>
            <w:r w:rsidR="00885D68">
              <w:rPr>
                <w:rFonts w:cs="Calibri"/>
              </w:rPr>
              <w:t xml:space="preserve">. </w:t>
            </w:r>
            <w:r w:rsidRPr="00A6564E">
              <w:rPr>
                <w:rFonts w:cs="Calibri"/>
              </w:rPr>
              <w:t>Materiał: 100% poliester</w:t>
            </w:r>
          </w:p>
        </w:tc>
      </w:tr>
      <w:tr w:rsidR="00A6564E" w:rsidRPr="00A6564E" w14:paraId="7F95E86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E6CD" w14:textId="745C9DD5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t>Kurtyna - czerwona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321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52524276" w14:textId="46DFB5CB" w:rsidR="00A6564E" w:rsidRPr="00A6564E" w:rsidRDefault="00885D68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</w:t>
            </w:r>
            <w:r w:rsidR="00A6564E" w:rsidRPr="00A6564E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Wym. jednej części: min. 150 cm x min. 300 cm</w:t>
            </w:r>
          </w:p>
          <w:p w14:paraId="38CC8FE5" w14:textId="77777777" w:rsidR="00A6564E" w:rsidRPr="00A6564E" w:rsidRDefault="00A6564E" w:rsidP="00026769">
            <w:pPr>
              <w:rPr>
                <w:rFonts w:cs="Calibri"/>
              </w:rPr>
            </w:pPr>
            <w:r w:rsidRPr="00A6564E">
              <w:rPr>
                <w:rFonts w:cs="Calibri"/>
              </w:rPr>
              <w:t>Wykonane z grubej tkaniny: ok. 400g/m2</w:t>
            </w:r>
          </w:p>
          <w:p w14:paraId="33EF54D3" w14:textId="287D4610" w:rsidR="00A6564E" w:rsidRPr="00A6564E" w:rsidRDefault="00885D68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Materiał: 100% poliester</w:t>
            </w:r>
            <w:r>
              <w:t>.</w:t>
            </w:r>
          </w:p>
        </w:tc>
      </w:tr>
      <w:tr w:rsidR="00A6564E" w:rsidRPr="00A6564E" w14:paraId="36E862AB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E21B" w14:textId="68F59380" w:rsidR="00A6564E" w:rsidRPr="00A6564E" w:rsidRDefault="00A6564E" w:rsidP="001724C2">
            <w:pPr>
              <w:pStyle w:val="Akapitzlist"/>
              <w:spacing w:line="276" w:lineRule="auto"/>
              <w:ind w:left="0" w:right="-113"/>
              <w:rPr>
                <w:rFonts w:cs="Calibri"/>
              </w:rPr>
            </w:pPr>
            <w:r w:rsidRPr="00A6564E">
              <w:rPr>
                <w:rFonts w:cs="Calibri"/>
              </w:rPr>
              <w:lastRenderedPageBreak/>
              <w:t>Kurtyna - miasteczko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742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479D95E5" w14:textId="4CF6854D" w:rsidR="00A6564E" w:rsidRPr="00A6564E" w:rsidRDefault="00885D68" w:rsidP="00885D68">
            <w:pPr>
              <w:rPr>
                <w:rFonts w:cs="Calibri"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Tło – miasto </w:t>
            </w:r>
            <w:r w:rsidR="00A6564E" w:rsidRPr="00A6564E">
              <w:rPr>
                <w:rFonts w:cs="Calibri"/>
              </w:rPr>
              <w:t xml:space="preserve">w </w:t>
            </w:r>
            <w:r>
              <w:rPr>
                <w:rFonts w:cs="Calibri"/>
              </w:rPr>
              <w:t>czasach</w:t>
            </w:r>
            <w:r w:rsidRPr="00A6564E">
              <w:rPr>
                <w:rFonts w:cs="Calibri"/>
              </w:rPr>
              <w:t xml:space="preserve"> </w:t>
            </w:r>
            <w:r w:rsidR="00A6564E" w:rsidRPr="00A6564E">
              <w:rPr>
                <w:rFonts w:cs="Calibri"/>
              </w:rPr>
              <w:t>starożytności. Wym. jednej części: min. 150 cm x min. 300 cm</w:t>
            </w:r>
          </w:p>
          <w:p w14:paraId="487B2287" w14:textId="21684C91" w:rsidR="00A6564E" w:rsidRPr="00A6564E" w:rsidRDefault="00A6564E" w:rsidP="00026769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 xml:space="preserve">100% poliester. </w:t>
            </w:r>
          </w:p>
        </w:tc>
      </w:tr>
      <w:tr w:rsidR="00A6564E" w:rsidRPr="00A6564E" w14:paraId="6CCF3F8E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1ADB" w14:textId="77777777" w:rsidR="00A6564E" w:rsidRPr="00A6564E" w:rsidRDefault="00A6564E" w:rsidP="001724C2">
            <w:pPr>
              <w:pStyle w:val="Akapitzlist"/>
              <w:spacing w:line="276" w:lineRule="auto"/>
              <w:ind w:left="-108" w:right="-113"/>
              <w:rPr>
                <w:rFonts w:cs="Calibri"/>
              </w:rPr>
            </w:pPr>
            <w:r w:rsidRPr="00A6564E">
              <w:rPr>
                <w:rFonts w:cs="Calibri"/>
              </w:rPr>
              <w:t xml:space="preserve"> Kurtyna - ocean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0A23" w14:textId="77777777" w:rsidR="00A6564E" w:rsidRPr="00A6564E" w:rsidRDefault="00A6564E" w:rsidP="00026769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A6564E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5008" w:type="dxa"/>
          </w:tcPr>
          <w:p w14:paraId="321BBA85" w14:textId="6B03391A" w:rsidR="00A6564E" w:rsidRPr="00A6564E" w:rsidRDefault="00885D68" w:rsidP="00885D68">
            <w:pPr>
              <w:rPr>
                <w:rFonts w:cs="Calibri"/>
                <w:b/>
                <w:bCs/>
              </w:rPr>
            </w:pPr>
            <w:r w:rsidRPr="00A6564E">
              <w:rPr>
                <w:rFonts w:cs="Calibri"/>
              </w:rPr>
              <w:t>Kurtyna powinna się składać z 3</w:t>
            </w:r>
            <w:r>
              <w:rPr>
                <w:rFonts w:cs="Calibri"/>
              </w:rPr>
              <w:t xml:space="preserve"> równych</w:t>
            </w:r>
            <w:r w:rsidRPr="00A6564E">
              <w:rPr>
                <w:rFonts w:cs="Calibri"/>
              </w:rPr>
              <w:t xml:space="preserve"> części tkaniny. </w:t>
            </w:r>
            <w:r>
              <w:rPr>
                <w:rFonts w:cs="Calibri"/>
              </w:rPr>
              <w:t>Tkanina powinna posiadać m</w:t>
            </w:r>
            <w:r w:rsidRPr="00A6564E">
              <w:rPr>
                <w:rFonts w:cs="Calibri"/>
              </w:rPr>
              <w:t>etalowe pierścienie ułatwiające zawieszenie i przesuwanie.</w:t>
            </w:r>
            <w:r>
              <w:rPr>
                <w:rFonts w:cs="Calibri"/>
              </w:rPr>
              <w:t xml:space="preserve">  Tło – ocean. </w:t>
            </w:r>
            <w:r w:rsidR="00A6564E" w:rsidRPr="00A6564E">
              <w:rPr>
                <w:rFonts w:cs="Calibri"/>
              </w:rPr>
              <w:t>Wym. jednej części: min. 150 cm x min. 300 cm</w:t>
            </w:r>
            <w:r>
              <w:rPr>
                <w:rFonts w:cs="Calibri"/>
              </w:rPr>
              <w:t xml:space="preserve">,. Materiał: </w:t>
            </w:r>
            <w:r w:rsidR="00A6564E" w:rsidRPr="00A6564E">
              <w:rPr>
                <w:rFonts w:cs="Calibri"/>
              </w:rPr>
              <w:t xml:space="preserve">100% poliester. </w:t>
            </w:r>
          </w:p>
        </w:tc>
      </w:tr>
      <w:tr w:rsidR="00A6564E" w:rsidRPr="008674CE" w14:paraId="2B866CAE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955D" w14:textId="75B27E66" w:rsidR="00A6564E" w:rsidRPr="001724C2" w:rsidRDefault="00A6564E" w:rsidP="001724C2">
            <w:pPr>
              <w:pStyle w:val="Akapitzlist"/>
              <w:spacing w:line="276" w:lineRule="auto"/>
              <w:ind w:left="0" w:right="266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eastAsia="Times New Roman" w:cs="Calibri"/>
                <w:bCs/>
                <w:lang w:eastAsia="pl-PL"/>
              </w:rPr>
              <w:t>Tablica</w:t>
            </w:r>
            <w:r w:rsidR="00885D68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1724C2">
              <w:rPr>
                <w:rFonts w:eastAsia="Times New Roman" w:cs="Calibri"/>
                <w:bCs/>
                <w:lang w:eastAsia="pl-PL"/>
              </w:rPr>
              <w:t>flipchart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0142" w14:textId="77777777" w:rsidR="00A6564E" w:rsidRPr="001724C2" w:rsidRDefault="00A6564E" w:rsidP="00026769">
            <w:pPr>
              <w:spacing w:line="276" w:lineRule="auto"/>
              <w:ind w:left="-103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cs="Calibri"/>
                <w:color w:val="000000"/>
              </w:rPr>
              <w:t xml:space="preserve"> 3 sztuki</w:t>
            </w:r>
          </w:p>
        </w:tc>
        <w:tc>
          <w:tcPr>
            <w:tcW w:w="5008" w:type="dxa"/>
          </w:tcPr>
          <w:p w14:paraId="6342EEDA" w14:textId="2B137BFE" w:rsidR="00A6564E" w:rsidRPr="001724C2" w:rsidRDefault="00A6564E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Tablica powinna być biała na stojaku z uchwytem na blok papierowy. Flipchart winien mieć powierzchnię lakierowaną  (sucho ścieralną oraz magnetyczną).</w:t>
            </w:r>
            <w:r w:rsidR="00885D68">
              <w:rPr>
                <w:rFonts w:cs="Calibri"/>
              </w:rPr>
              <w:t xml:space="preserve"> W</w:t>
            </w:r>
            <w:r w:rsidRPr="001724C2">
              <w:rPr>
                <w:rFonts w:cs="Calibri"/>
              </w:rPr>
              <w:t>ym</w:t>
            </w:r>
            <w:r w:rsidR="00885D68">
              <w:rPr>
                <w:rFonts w:cs="Calibri"/>
              </w:rPr>
              <w:t>iary</w:t>
            </w:r>
            <w:r w:rsidRPr="001724C2">
              <w:rPr>
                <w:rFonts w:cs="Calibri"/>
              </w:rPr>
              <w:t xml:space="preserve"> tablicy min. 100 cm długości x min. 70 cm szerokości.</w:t>
            </w:r>
          </w:p>
          <w:p w14:paraId="19D21543" w14:textId="25888123" w:rsidR="00A6564E" w:rsidRPr="001724C2" w:rsidRDefault="00885D68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 xml:space="preserve">Minimum 5 </w:t>
            </w:r>
            <w:r w:rsidR="00A6564E" w:rsidRPr="001724C2">
              <w:rPr>
                <w:rFonts w:cs="Calibri"/>
              </w:rPr>
              <w:t>lat gwarancji na powierzchnię lakierowaną.</w:t>
            </w:r>
          </w:p>
        </w:tc>
      </w:tr>
      <w:tr w:rsidR="00A6564E" w:rsidRPr="008674CE" w14:paraId="0E57CE78" w14:textId="77777777" w:rsidTr="00A6564E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11AC" w14:textId="77777777" w:rsidR="00A6564E" w:rsidRPr="001724C2" w:rsidRDefault="00A6564E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eastAsia="Times New Roman" w:cs="Calibri"/>
                <w:bCs/>
                <w:lang w:eastAsia="pl-PL"/>
              </w:rPr>
              <w:t>Blok flipchart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D1BF" w14:textId="77777777" w:rsidR="00A6564E" w:rsidRPr="001724C2" w:rsidRDefault="00A6564E" w:rsidP="00026769">
            <w:pPr>
              <w:spacing w:line="276" w:lineRule="auto"/>
              <w:ind w:left="-88"/>
              <w:rPr>
                <w:rFonts w:eastAsia="Times New Roman" w:cs="Calibri"/>
                <w:bCs/>
                <w:lang w:eastAsia="pl-PL"/>
              </w:rPr>
            </w:pPr>
            <w:r w:rsidRPr="001724C2">
              <w:rPr>
                <w:rFonts w:cs="Calibri"/>
                <w:color w:val="000000"/>
              </w:rPr>
              <w:t xml:space="preserve"> 3 sztuki </w:t>
            </w:r>
          </w:p>
        </w:tc>
        <w:tc>
          <w:tcPr>
            <w:tcW w:w="5008" w:type="dxa"/>
          </w:tcPr>
          <w:p w14:paraId="030C6A54" w14:textId="71693E6C" w:rsidR="00A6564E" w:rsidRPr="001724C2" w:rsidRDefault="00A6564E" w:rsidP="001724C2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Niezbędne jest, aby blok miał kolor biały oraz </w:t>
            </w:r>
            <w:r w:rsidR="00885D68">
              <w:rPr>
                <w:rFonts w:cs="Calibri"/>
              </w:rPr>
              <w:t>był</w:t>
            </w:r>
            <w:r w:rsidRPr="001724C2">
              <w:rPr>
                <w:rFonts w:cs="Calibri"/>
              </w:rPr>
              <w:t xml:space="preserve"> całkowicie gładki. Blok </w:t>
            </w:r>
            <w:r w:rsidR="00885D68">
              <w:rPr>
                <w:rFonts w:cs="Calibri"/>
              </w:rPr>
              <w:t>dopasowany do tablicy powyżej</w:t>
            </w:r>
            <w:r w:rsidRPr="001724C2">
              <w:rPr>
                <w:rFonts w:cs="Calibri"/>
              </w:rPr>
              <w:t xml:space="preserve">. </w:t>
            </w:r>
            <w:r w:rsidR="00885D68">
              <w:rPr>
                <w:rFonts w:cs="Calibri"/>
              </w:rPr>
              <w:t>Blok winien zawierać m</w:t>
            </w:r>
            <w:r w:rsidRPr="001724C2">
              <w:rPr>
                <w:rFonts w:cs="Calibri"/>
              </w:rPr>
              <w:t>in. 50 kartek</w:t>
            </w:r>
            <w:r w:rsidR="00885D68">
              <w:rPr>
                <w:rFonts w:cs="Calibri"/>
              </w:rPr>
              <w:t xml:space="preserve"> o wymiarach </w:t>
            </w:r>
            <w:r w:rsidRPr="001724C2">
              <w:rPr>
                <w:rFonts w:cs="Calibri"/>
              </w:rPr>
              <w:t xml:space="preserve">65 </w:t>
            </w:r>
            <w:r w:rsidR="00885D68">
              <w:rPr>
                <w:rFonts w:cs="Calibri"/>
              </w:rPr>
              <w:t>x</w:t>
            </w:r>
            <w:r w:rsidRPr="001724C2">
              <w:rPr>
                <w:rFonts w:cs="Calibri"/>
              </w:rPr>
              <w:t xml:space="preserve"> 100 cm</w:t>
            </w:r>
            <w:r w:rsidR="00885D68">
              <w:rPr>
                <w:rFonts w:cs="Calibri"/>
              </w:rPr>
              <w:t>,</w:t>
            </w:r>
            <w:r w:rsidRPr="001724C2">
              <w:rPr>
                <w:rFonts w:cs="Calibri"/>
              </w:rPr>
              <w:t xml:space="preserve"> 70g/m2</w:t>
            </w:r>
          </w:p>
        </w:tc>
      </w:tr>
    </w:tbl>
    <w:p w14:paraId="44F4398B" w14:textId="5270B510" w:rsidR="00A6564E" w:rsidRDefault="00A6564E" w:rsidP="00FA6EAD">
      <w:pPr>
        <w:autoSpaceDE w:val="0"/>
        <w:autoSpaceDN w:val="0"/>
        <w:adjustRightInd w:val="0"/>
      </w:pPr>
    </w:p>
    <w:p w14:paraId="192A4EDF" w14:textId="09130CCB" w:rsidR="00D30D75" w:rsidRDefault="00D30D75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V Dostawa narzędzi na zajęcia techniczne</w:t>
      </w:r>
    </w:p>
    <w:p w14:paraId="07208EB7" w14:textId="75F53E34" w:rsidR="00D30D75" w:rsidRDefault="00D30D75" w:rsidP="00D30D75">
      <w:pPr>
        <w:autoSpaceDE w:val="0"/>
        <w:autoSpaceDN w:val="0"/>
        <w:adjustRightInd w:val="0"/>
        <w:jc w:val="both"/>
      </w:pPr>
      <w:r>
        <w:t>Narzędzia</w:t>
      </w:r>
      <w:r w:rsidRPr="005A33F9">
        <w:t xml:space="preserve">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070FC3D2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02D811C1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362DD103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16B826E7" w14:textId="77777777" w:rsidR="00D30D75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31B928FC" w14:textId="77777777" w:rsidR="00D30D75" w:rsidRPr="005A33F9" w:rsidRDefault="00D30D75" w:rsidP="00D30D7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276626D0" w14:textId="77777777" w:rsidR="00D30D75" w:rsidRDefault="00D30D75" w:rsidP="00D30D75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257" w:type="dxa"/>
        <w:tblLook w:val="04A0" w:firstRow="1" w:lastRow="0" w:firstColumn="1" w:lastColumn="0" w:noHBand="0" w:noVBand="1"/>
      </w:tblPr>
      <w:tblGrid>
        <w:gridCol w:w="2532"/>
        <w:gridCol w:w="1533"/>
        <w:gridCol w:w="5192"/>
      </w:tblGrid>
      <w:tr w:rsidR="00D30D75" w:rsidRPr="00D30D75" w14:paraId="7FD31FD9" w14:textId="77777777" w:rsidTr="001724C2">
        <w:tc>
          <w:tcPr>
            <w:tcW w:w="2532" w:type="dxa"/>
          </w:tcPr>
          <w:p w14:paraId="199E5178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33" w:type="dxa"/>
          </w:tcPr>
          <w:p w14:paraId="69A81A1E" w14:textId="77777777" w:rsidR="00D30D75" w:rsidRPr="00D30D75" w:rsidRDefault="00D30D75" w:rsidP="00026769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5192" w:type="dxa"/>
          </w:tcPr>
          <w:p w14:paraId="70FEF392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0D75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D30D75" w:rsidRPr="00D30D75" w14:paraId="3AB9A074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B2C1" w14:textId="77777777" w:rsidR="00D30D75" w:rsidRPr="00D30D75" w:rsidRDefault="00D30D75" w:rsidP="001724C2">
            <w:pPr>
              <w:pStyle w:val="Akapitzlist"/>
              <w:spacing w:line="276" w:lineRule="auto"/>
              <w:ind w:left="34" w:right="297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eastAsia="Times New Roman" w:cs="Calibri"/>
                <w:bCs/>
                <w:lang w:eastAsia="pl-PL"/>
              </w:rPr>
              <w:t>Zestaw narzędzi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77BF" w14:textId="4BB50EA9" w:rsidR="00D30D75" w:rsidRPr="00D30D75" w:rsidRDefault="00D30D75" w:rsidP="00026769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 xml:space="preserve">3 </w:t>
            </w:r>
            <w:r w:rsidR="00D56C9B">
              <w:rPr>
                <w:rFonts w:cs="Calibri"/>
              </w:rPr>
              <w:t>zestawy</w:t>
            </w:r>
          </w:p>
        </w:tc>
        <w:tc>
          <w:tcPr>
            <w:tcW w:w="5192" w:type="dxa"/>
          </w:tcPr>
          <w:p w14:paraId="3061D350" w14:textId="77777777" w:rsidR="004228AA" w:rsidRDefault="00D30D75" w:rsidP="004228AA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>Zestaw powinien się składać z</w:t>
            </w:r>
            <w:r w:rsidR="00D56C9B">
              <w:rPr>
                <w:rFonts w:cs="Calibri"/>
              </w:rPr>
              <w:t xml:space="preserve"> </w:t>
            </w:r>
          </w:p>
          <w:p w14:paraId="6C875BCC" w14:textId="4287CE0E" w:rsidR="004228AA" w:rsidRDefault="004228AA" w:rsidP="004228AA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>• Akumulatorow</w:t>
            </w:r>
            <w:r>
              <w:rPr>
                <w:rFonts w:cs="Calibri"/>
              </w:rPr>
              <w:t>ej</w:t>
            </w:r>
            <w:r w:rsidRPr="00D30D75">
              <w:rPr>
                <w:rFonts w:cs="Calibri"/>
              </w:rPr>
              <w:t xml:space="preserve"> wiertarko-wkrętarka (z zapasową baterią)</w:t>
            </w:r>
            <w:r w:rsidRPr="004228AA">
              <w:t xml:space="preserve"> </w:t>
            </w:r>
            <w:r w:rsidRPr="004228AA">
              <w:rPr>
                <w:rFonts w:cs="Calibri"/>
              </w:rPr>
              <w:t>Parametry techniczne:</w:t>
            </w:r>
            <w:r>
              <w:rPr>
                <w:rFonts w:cs="Calibri"/>
              </w:rPr>
              <w:t xml:space="preserve"> n</w:t>
            </w:r>
            <w:r w:rsidRPr="004228AA">
              <w:rPr>
                <w:rFonts w:cs="Calibri"/>
              </w:rPr>
              <w:t xml:space="preserve">apięcie </w:t>
            </w:r>
            <w:r>
              <w:rPr>
                <w:rFonts w:cs="Calibri"/>
              </w:rPr>
              <w:t>min.</w:t>
            </w:r>
            <w:r w:rsidRPr="004228AA">
              <w:rPr>
                <w:rFonts w:cs="Calibri"/>
              </w:rPr>
              <w:t>20V</w:t>
            </w:r>
            <w:r>
              <w:rPr>
                <w:rFonts w:cs="Calibri"/>
              </w:rPr>
              <w:t>, n</w:t>
            </w:r>
            <w:r w:rsidRPr="004228AA">
              <w:rPr>
                <w:rFonts w:cs="Calibri"/>
              </w:rPr>
              <w:t xml:space="preserve">apięcie ładowania </w:t>
            </w:r>
            <w:r>
              <w:rPr>
                <w:rFonts w:cs="Calibri"/>
              </w:rPr>
              <w:t xml:space="preserve">min. </w:t>
            </w:r>
            <w:r w:rsidRPr="004228AA">
              <w:rPr>
                <w:rFonts w:cs="Calibri"/>
              </w:rPr>
              <w:t>21 V</w:t>
            </w:r>
            <w:r>
              <w:rPr>
                <w:rFonts w:cs="Calibri"/>
              </w:rPr>
              <w:t>, l</w:t>
            </w:r>
            <w:r w:rsidRPr="004228AA">
              <w:rPr>
                <w:rFonts w:cs="Calibri"/>
              </w:rPr>
              <w:t xml:space="preserve">iczba zakresów </w:t>
            </w:r>
            <w:r w:rsidRPr="004228AA">
              <w:rPr>
                <w:rFonts w:cs="Calibri"/>
              </w:rPr>
              <w:lastRenderedPageBreak/>
              <w:t>momentu obrotowego: 20 (oraz opcja wiercenia)</w:t>
            </w:r>
            <w:r>
              <w:rPr>
                <w:rFonts w:cs="Calibri"/>
              </w:rPr>
              <w:t xml:space="preserve">, min. </w:t>
            </w:r>
            <w:r w:rsidRPr="004228AA">
              <w:rPr>
                <w:rFonts w:cs="Calibri"/>
              </w:rPr>
              <w:t xml:space="preserve"> ilość obrotów na minutę: 1500</w:t>
            </w:r>
            <w:r>
              <w:rPr>
                <w:rFonts w:cs="Calibri"/>
              </w:rPr>
              <w:t xml:space="preserve">, 2 biegi, czas ładowania akumulatora ok. 1 godziny </w:t>
            </w:r>
            <w:r w:rsidRPr="00D30D75">
              <w:rPr>
                <w:rFonts w:cs="Calibri"/>
              </w:rPr>
              <w:br/>
              <w:t>• Przymiar</w:t>
            </w:r>
            <w:r>
              <w:rPr>
                <w:rFonts w:cs="Calibri"/>
              </w:rPr>
              <w:t>u</w:t>
            </w:r>
            <w:r w:rsidRPr="00D30D75">
              <w:rPr>
                <w:rFonts w:cs="Calibri"/>
              </w:rPr>
              <w:t xml:space="preserve"> stalow</w:t>
            </w:r>
            <w:r>
              <w:rPr>
                <w:rFonts w:cs="Calibri"/>
              </w:rPr>
              <w:t xml:space="preserve">ego ze stali nierdzewnej, grawerowana skala, dł. 5-50 cm. </w:t>
            </w:r>
            <w:r w:rsidRPr="00D30D75">
              <w:rPr>
                <w:rFonts w:cs="Calibri"/>
              </w:rPr>
              <w:br/>
              <w:t>• Imadł</w:t>
            </w:r>
            <w:r>
              <w:rPr>
                <w:rFonts w:cs="Calibri"/>
              </w:rPr>
              <w:t>a</w:t>
            </w:r>
            <w:r w:rsidRPr="00D30D75">
              <w:rPr>
                <w:rFonts w:cs="Calibri"/>
              </w:rPr>
              <w:t xml:space="preserve"> ślusarskie</w:t>
            </w:r>
            <w:r>
              <w:rPr>
                <w:rFonts w:cs="Calibri"/>
              </w:rPr>
              <w:t>go</w:t>
            </w:r>
            <w:r w:rsidRPr="00D30D75">
              <w:rPr>
                <w:rFonts w:cs="Calibri"/>
              </w:rPr>
              <w:t xml:space="preserve"> z kowadłem</w:t>
            </w:r>
            <w:r>
              <w:rPr>
                <w:rFonts w:cs="Calibri"/>
              </w:rPr>
              <w:t xml:space="preserve">, Parametry techniczne: </w:t>
            </w:r>
            <w:r w:rsidRPr="004228AA">
              <w:rPr>
                <w:rFonts w:cs="Calibri"/>
              </w:rPr>
              <w:t>Korpus wykonany z żeliwa, szczęki ze stali. Stalowe elementy zabezpieczone chromem</w:t>
            </w:r>
            <w:r>
              <w:rPr>
                <w:rFonts w:cs="Calibri"/>
              </w:rPr>
              <w:t xml:space="preserve"> </w:t>
            </w:r>
            <w:r w:rsidRPr="004228AA">
              <w:rPr>
                <w:rFonts w:cs="Calibri"/>
              </w:rPr>
              <w:t>regulowan</w:t>
            </w:r>
            <w:r>
              <w:rPr>
                <w:rFonts w:cs="Calibri"/>
              </w:rPr>
              <w:t>a</w:t>
            </w:r>
            <w:r w:rsidRPr="004228AA">
              <w:rPr>
                <w:rFonts w:cs="Calibri"/>
              </w:rPr>
              <w:t xml:space="preserve"> obrotowa podstaw</w:t>
            </w:r>
            <w:r>
              <w:rPr>
                <w:rFonts w:cs="Calibri"/>
              </w:rPr>
              <w:t>a</w:t>
            </w:r>
            <w:r w:rsidRPr="004228AA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R</w:t>
            </w:r>
            <w:r w:rsidRPr="004228AA">
              <w:rPr>
                <w:rFonts w:cs="Calibri"/>
              </w:rPr>
              <w:t>ozstaw szczęk:</w:t>
            </w:r>
            <w:r>
              <w:rPr>
                <w:rFonts w:cs="Calibri"/>
              </w:rPr>
              <w:t xml:space="preserve"> min. </w:t>
            </w:r>
            <w:r w:rsidRPr="004228AA">
              <w:rPr>
                <w:rFonts w:cs="Calibri"/>
              </w:rPr>
              <w:t>8</w:t>
            </w:r>
            <w:r>
              <w:rPr>
                <w:rFonts w:cs="Calibri"/>
              </w:rPr>
              <w:t>0</w:t>
            </w:r>
            <w:r w:rsidRPr="004228AA">
              <w:rPr>
                <w:rFonts w:cs="Calibri"/>
              </w:rPr>
              <w:t xml:space="preserve"> mm</w:t>
            </w:r>
            <w:r>
              <w:rPr>
                <w:rFonts w:cs="Calibri"/>
              </w:rPr>
              <w:t>, s</w:t>
            </w:r>
            <w:r w:rsidRPr="004228AA">
              <w:rPr>
                <w:rFonts w:cs="Calibri"/>
              </w:rPr>
              <w:t xml:space="preserve">zerokość szczęk: </w:t>
            </w:r>
            <w:r>
              <w:rPr>
                <w:rFonts w:cs="Calibri"/>
              </w:rPr>
              <w:t xml:space="preserve">ok. </w:t>
            </w:r>
            <w:r w:rsidRPr="004228AA">
              <w:rPr>
                <w:rFonts w:cs="Calibri"/>
              </w:rPr>
              <w:t>100 mm</w:t>
            </w:r>
            <w:r>
              <w:rPr>
                <w:rFonts w:cs="Calibri"/>
              </w:rPr>
              <w:t>, s</w:t>
            </w:r>
            <w:r w:rsidRPr="004228AA">
              <w:rPr>
                <w:rFonts w:cs="Calibri"/>
              </w:rPr>
              <w:t>iła ścisku ok</w:t>
            </w:r>
            <w:r>
              <w:rPr>
                <w:rFonts w:cs="Calibri"/>
              </w:rPr>
              <w:t>.</w:t>
            </w:r>
            <w:r w:rsidRPr="004228AA">
              <w:rPr>
                <w:rFonts w:cs="Calibri"/>
              </w:rPr>
              <w:t xml:space="preserve"> 1400 kg</w:t>
            </w:r>
            <w:r>
              <w:rPr>
                <w:rFonts w:cs="Calibri"/>
              </w:rPr>
              <w:t xml:space="preserve"> </w:t>
            </w:r>
          </w:p>
          <w:p w14:paraId="090BC82B" w14:textId="77777777" w:rsidR="004228AA" w:rsidRDefault="004228AA" w:rsidP="004228AA">
            <w:pPr>
              <w:suppressAutoHyphens/>
              <w:autoSpaceDN w:val="0"/>
              <w:rPr>
                <w:rFonts w:cs="Calibri"/>
              </w:rPr>
            </w:pPr>
          </w:p>
          <w:p w14:paraId="72DD9C14" w14:textId="3CEB4566" w:rsidR="00D30D75" w:rsidRPr="00D30D75" w:rsidRDefault="004228AA" w:rsidP="004228AA">
            <w:pPr>
              <w:suppressAutoHyphens/>
              <w:autoSpaceDN w:val="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oraz </w:t>
            </w:r>
            <w:r w:rsidR="00D56C9B">
              <w:rPr>
                <w:rFonts w:cs="Calibri"/>
              </w:rPr>
              <w:t>2</w:t>
            </w:r>
            <w:r w:rsidR="00D30D75" w:rsidRPr="00D30D75">
              <w:rPr>
                <w:rFonts w:cs="Calibri"/>
              </w:rPr>
              <w:t xml:space="preserve"> podstawowych zestawów narzędziowych</w:t>
            </w:r>
            <w:r>
              <w:rPr>
                <w:rFonts w:cs="Calibri"/>
              </w:rPr>
              <w:t>:</w:t>
            </w:r>
            <w:r w:rsidR="00D30D75" w:rsidRPr="00D30D75">
              <w:rPr>
                <w:rFonts w:cs="Calibri"/>
              </w:rPr>
              <w:br/>
            </w:r>
            <w:r w:rsidR="00D56C9B">
              <w:rPr>
                <w:rFonts w:cs="Calibri"/>
                <w:b/>
                <w:bCs/>
              </w:rPr>
              <w:t>Zestaw 1</w:t>
            </w:r>
            <w:r w:rsidR="00D30D75" w:rsidRPr="00D30D75">
              <w:rPr>
                <w:rFonts w:cs="Calibri"/>
                <w:b/>
                <w:bCs/>
              </w:rPr>
              <w:t xml:space="preserve"> do drewna</w:t>
            </w:r>
            <w:r w:rsidR="00D56C9B">
              <w:rPr>
                <w:rFonts w:cs="Calibri"/>
                <w:b/>
                <w:bCs/>
              </w:rPr>
              <w:t xml:space="preserve"> powinien zawierać</w:t>
            </w:r>
            <w:r w:rsidR="00D30D75" w:rsidRPr="00D30D75">
              <w:rPr>
                <w:rFonts w:cs="Calibri"/>
                <w:b/>
                <w:bCs/>
              </w:rPr>
              <w:t>: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D56C9B" w:rsidRPr="00D30D75">
              <w:rPr>
                <w:rFonts w:cs="Calibri"/>
              </w:rPr>
              <w:t>Skrzynk</w:t>
            </w:r>
            <w:r w:rsidR="00D56C9B">
              <w:rPr>
                <w:rFonts w:cs="Calibri"/>
              </w:rPr>
              <w:t>ę</w:t>
            </w:r>
            <w:r w:rsidR="00D56C9B" w:rsidRPr="00D30D75">
              <w:rPr>
                <w:rFonts w:cs="Calibri"/>
              </w:rPr>
              <w:t xml:space="preserve"> narzędziow</w:t>
            </w:r>
            <w:r w:rsidR="00D56C9B">
              <w:rPr>
                <w:rFonts w:cs="Calibri"/>
              </w:rPr>
              <w:t>ą</w:t>
            </w:r>
            <w:r w:rsidR="00D56C9B" w:rsidRPr="00D30D75">
              <w:rPr>
                <w:rFonts w:cs="Calibri"/>
              </w:rPr>
              <w:t xml:space="preserve"> </w:t>
            </w:r>
            <w:r w:rsidR="00D81237">
              <w:rPr>
                <w:rFonts w:cs="Calibri"/>
              </w:rPr>
              <w:t>mieszczącą wszystkie narzędzia z zestawu</w:t>
            </w:r>
            <w:r w:rsidR="00D30D75" w:rsidRPr="00D30D75">
              <w:rPr>
                <w:rFonts w:cs="Calibri"/>
              </w:rPr>
              <w:br/>
              <w:t>• Kątownik stolarski</w:t>
            </w:r>
            <w:r w:rsidR="00D30D75" w:rsidRPr="00D30D75">
              <w:rPr>
                <w:rFonts w:cs="Calibri"/>
              </w:rPr>
              <w:br/>
              <w:t>• Młotek drewniany</w:t>
            </w:r>
            <w:r w:rsidR="00D30D75" w:rsidRPr="00D30D75">
              <w:rPr>
                <w:rFonts w:cs="Calibri"/>
              </w:rPr>
              <w:br/>
              <w:t>• Młotek gumowy</w:t>
            </w:r>
            <w:r w:rsidR="00D30D75" w:rsidRPr="00D30D75">
              <w:rPr>
                <w:rFonts w:cs="Calibri"/>
              </w:rPr>
              <w:br/>
              <w:t>• Młotek ślusarski</w:t>
            </w:r>
            <w:r w:rsidR="00D30D75" w:rsidRPr="00D30D75">
              <w:rPr>
                <w:rFonts w:cs="Calibri"/>
              </w:rPr>
              <w:br/>
              <w:t>• Bezprzewodowy pistolet do klejenia na gorąco</w:t>
            </w:r>
            <w:r w:rsidR="00D30D75" w:rsidRPr="00D30D75">
              <w:rPr>
                <w:rFonts w:cs="Calibri"/>
              </w:rPr>
              <w:br/>
              <w:t>• Wkłady klejowe do pistoletu</w:t>
            </w:r>
            <w:r w:rsidR="00D81237">
              <w:rPr>
                <w:rFonts w:cs="Calibri"/>
              </w:rPr>
              <w:t xml:space="preserve"> min. 5 sztuk</w:t>
            </w:r>
            <w:r w:rsidR="00D30D75" w:rsidRPr="00D30D75">
              <w:rPr>
                <w:rFonts w:cs="Calibri"/>
              </w:rPr>
              <w:br/>
              <w:t>• Taśma miernicza</w:t>
            </w:r>
            <w:r w:rsidR="00D81237">
              <w:rPr>
                <w:rFonts w:cs="Calibri"/>
              </w:rPr>
              <w:t xml:space="preserve"> min. 3 metry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6 </w:t>
            </w:r>
            <w:r w:rsidR="00D30D75" w:rsidRPr="00D30D75">
              <w:rPr>
                <w:rFonts w:cs="Calibri"/>
              </w:rPr>
              <w:t>wkrętaków (</w:t>
            </w:r>
            <w:r w:rsidR="00D81237">
              <w:rPr>
                <w:rFonts w:cs="Calibri"/>
              </w:rPr>
              <w:t xml:space="preserve">3 krzyżakowe i 3 płaskie </w:t>
            </w:r>
            <w:r w:rsidR="00D81237" w:rsidRPr="00D30D75">
              <w:rPr>
                <w:rFonts w:cs="Calibri"/>
              </w:rPr>
              <w:t>śrubokręt</w:t>
            </w:r>
            <w:r w:rsidR="00D81237">
              <w:rPr>
                <w:rFonts w:cs="Calibri"/>
              </w:rPr>
              <w:t>y</w:t>
            </w:r>
            <w:r w:rsidR="00D30D75" w:rsidRPr="00D30D75">
              <w:rPr>
                <w:rFonts w:cs="Calibri"/>
              </w:rPr>
              <w:t>)</w:t>
            </w:r>
            <w:r w:rsidR="00D81237">
              <w:rPr>
                <w:rFonts w:cs="Calibri"/>
              </w:rPr>
              <w:t xml:space="preserve"> z magnetyczną końcówką i izolacyjną rękojeścią np. gumową</w:t>
            </w:r>
            <w:r w:rsidR="00D30D75" w:rsidRPr="00D30D75">
              <w:rPr>
                <w:rFonts w:cs="Calibri"/>
              </w:rPr>
              <w:br/>
              <w:t>• Kątomierz</w:t>
            </w:r>
            <w:r w:rsidR="00D81237">
              <w:rPr>
                <w:rFonts w:cs="Calibri"/>
              </w:rPr>
              <w:t xml:space="preserve"> metalowy regulowany</w:t>
            </w:r>
            <w:r w:rsidR="00D30D75" w:rsidRPr="00D30D75">
              <w:rPr>
                <w:rFonts w:cs="Calibri"/>
              </w:rPr>
              <w:br/>
              <w:t>• Zestaw tarników do drewna (zdzieraki)</w:t>
            </w:r>
            <w:r w:rsidR="00D30D75" w:rsidRPr="00D30D75">
              <w:rPr>
                <w:rFonts w:cs="Calibri"/>
              </w:rPr>
              <w:br/>
              <w:t xml:space="preserve">• Taker </w:t>
            </w:r>
            <w:r w:rsidR="00D30D75" w:rsidRPr="00D30D75">
              <w:rPr>
                <w:rFonts w:cs="Calibri"/>
              </w:rPr>
              <w:br/>
              <w:t>• Zszywki (do takera)</w:t>
            </w:r>
            <w:r w:rsidR="00D81237">
              <w:rPr>
                <w:rFonts w:cs="Calibri"/>
              </w:rPr>
              <w:t xml:space="preserve"> min. 1000 sztuk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min. 8 </w:t>
            </w:r>
            <w:r w:rsidR="00D30D75" w:rsidRPr="00D30D75">
              <w:rPr>
                <w:rFonts w:cs="Calibri"/>
              </w:rPr>
              <w:t>wierteł do drewna</w:t>
            </w:r>
            <w:r w:rsidR="00D81237">
              <w:rPr>
                <w:rFonts w:cs="Calibri"/>
              </w:rPr>
              <w:t xml:space="preserve"> śr. 3-12 mm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D81237">
              <w:rPr>
                <w:rFonts w:cs="Calibri"/>
              </w:rPr>
              <w:t xml:space="preserve">min. 4 </w:t>
            </w:r>
            <w:r w:rsidR="00D30D75" w:rsidRPr="00D30D75">
              <w:rPr>
                <w:rFonts w:cs="Calibri"/>
              </w:rPr>
              <w:t>dłut</w:t>
            </w:r>
            <w:r w:rsidR="00D81237">
              <w:rPr>
                <w:rFonts w:cs="Calibri"/>
              </w:rPr>
              <w:t xml:space="preserve"> różnej wielkości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D81237">
              <w:rPr>
                <w:rFonts w:cs="Calibri"/>
              </w:rPr>
              <w:t>Zestaw min. 5 p</w:t>
            </w:r>
            <w:r w:rsidR="00D30D75" w:rsidRPr="00D30D75">
              <w:rPr>
                <w:rFonts w:cs="Calibri"/>
              </w:rPr>
              <w:t>ędzl</w:t>
            </w:r>
            <w:r w:rsidR="00D81237">
              <w:rPr>
                <w:rFonts w:cs="Calibri"/>
              </w:rPr>
              <w:t>i różnej wielkości</w:t>
            </w:r>
            <w:r w:rsidR="00D81237" w:rsidRPr="00D30D75" w:rsidDel="00D81237">
              <w:rPr>
                <w:rFonts w:cs="Calibri"/>
              </w:rPr>
              <w:t xml:space="preserve"> </w:t>
            </w:r>
            <w:r w:rsidR="00D30D75" w:rsidRPr="00D30D75">
              <w:rPr>
                <w:rFonts w:cs="Calibri"/>
              </w:rPr>
              <w:br/>
              <w:t>• Strug do drewna</w:t>
            </w:r>
            <w:r w:rsidR="00D30D75" w:rsidRPr="00D30D75">
              <w:rPr>
                <w:rFonts w:cs="Calibri"/>
              </w:rPr>
              <w:br/>
              <w:t>• Nóż do cięcia (ostrze chowane)</w:t>
            </w:r>
            <w:r w:rsidR="00D81237">
              <w:rPr>
                <w:rFonts w:cs="Calibri"/>
              </w:rPr>
              <w:t xml:space="preserve"> </w:t>
            </w:r>
            <w:r w:rsidR="00D30D75" w:rsidRPr="00D30D75">
              <w:rPr>
                <w:rFonts w:cs="Calibri"/>
              </w:rPr>
              <w:br/>
              <w:t>• Obcęgi</w:t>
            </w:r>
            <w:r w:rsidR="00D30D75" w:rsidRPr="00D30D75">
              <w:rPr>
                <w:rFonts w:cs="Calibri"/>
              </w:rPr>
              <w:br/>
              <w:t>• Szczypce uniwersalne (kombinerki)</w:t>
            </w:r>
            <w:r w:rsidR="00D30D75" w:rsidRPr="00D30D75">
              <w:rPr>
                <w:rFonts w:cs="Calibri"/>
              </w:rPr>
              <w:br/>
              <w:t>• Ołówek stolarski</w:t>
            </w:r>
            <w:r w:rsidR="00D30D75" w:rsidRPr="00D30D75">
              <w:rPr>
                <w:rFonts w:cs="Calibri"/>
              </w:rPr>
              <w:br/>
              <w:t>• Bity do wkrętarki akumulatorowej</w:t>
            </w:r>
            <w:r w:rsidR="00EF2FC7">
              <w:rPr>
                <w:rFonts w:cs="Calibri"/>
              </w:rPr>
              <w:t xml:space="preserve"> min. 15 sztuk (pasujące do wkrętarki z zestawu 2 do metalu)</w:t>
            </w:r>
            <w:r w:rsidR="00D30D75" w:rsidRPr="00D30D75">
              <w:rPr>
                <w:rFonts w:cs="Calibri"/>
              </w:rPr>
              <w:br/>
            </w:r>
            <w:r w:rsidR="00EF2FC7">
              <w:rPr>
                <w:rFonts w:cs="Calibri"/>
                <w:b/>
                <w:bCs/>
              </w:rPr>
              <w:t>Zestaw 2</w:t>
            </w:r>
            <w:r w:rsidR="00D30D75" w:rsidRPr="00D30D75">
              <w:rPr>
                <w:rFonts w:cs="Calibri"/>
                <w:b/>
                <w:bCs/>
              </w:rPr>
              <w:t xml:space="preserve"> do metalu </w:t>
            </w:r>
            <w:r w:rsidR="00EF2FC7">
              <w:rPr>
                <w:rFonts w:cs="Calibri"/>
                <w:b/>
                <w:bCs/>
              </w:rPr>
              <w:t>powinien zawierać</w:t>
            </w:r>
            <w:r w:rsidR="00D30D75" w:rsidRPr="00D30D75">
              <w:rPr>
                <w:rFonts w:cs="Calibri"/>
                <w:b/>
                <w:bCs/>
              </w:rPr>
              <w:t>:</w:t>
            </w:r>
            <w:r w:rsidR="00D30D75" w:rsidRPr="00D30D75">
              <w:rPr>
                <w:rFonts w:cs="Calibri"/>
                <w:b/>
                <w:bCs/>
              </w:rPr>
              <w:br/>
            </w:r>
            <w:r w:rsidR="00D30D75" w:rsidRPr="00D30D75">
              <w:rPr>
                <w:rFonts w:cs="Calibri"/>
              </w:rPr>
              <w:t xml:space="preserve">• </w:t>
            </w:r>
            <w:r w:rsidR="00EF2FC7" w:rsidRPr="00D30D75">
              <w:rPr>
                <w:rFonts w:cs="Calibri"/>
              </w:rPr>
              <w:t>Skrzynk</w:t>
            </w:r>
            <w:r w:rsidR="00EF2FC7">
              <w:rPr>
                <w:rFonts w:cs="Calibri"/>
              </w:rPr>
              <w:t>ę</w:t>
            </w:r>
            <w:r w:rsidR="00EF2FC7" w:rsidRPr="00D30D75">
              <w:rPr>
                <w:rFonts w:cs="Calibri"/>
              </w:rPr>
              <w:t xml:space="preserve"> narzędziow</w:t>
            </w:r>
            <w:r w:rsidR="00EF2FC7">
              <w:rPr>
                <w:rFonts w:cs="Calibri"/>
              </w:rPr>
              <w:t>ą</w:t>
            </w:r>
            <w:r w:rsidR="00EF2FC7" w:rsidRPr="00D30D75">
              <w:rPr>
                <w:rFonts w:cs="Calibri"/>
              </w:rPr>
              <w:t xml:space="preserve"> </w:t>
            </w:r>
            <w:r w:rsidR="00EF2FC7">
              <w:rPr>
                <w:rFonts w:cs="Calibri"/>
              </w:rPr>
              <w:t>mieszczącą wszystkie narzędzia z zestawu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EF2FC7">
              <w:rPr>
                <w:rFonts w:cs="Calibri"/>
              </w:rPr>
              <w:t xml:space="preserve">min. 20 </w:t>
            </w:r>
            <w:r w:rsidR="00D30D75" w:rsidRPr="00D30D75">
              <w:rPr>
                <w:rFonts w:cs="Calibri"/>
              </w:rPr>
              <w:t>wierteł do metalu</w:t>
            </w:r>
            <w:r w:rsidR="00EF2FC7">
              <w:rPr>
                <w:rFonts w:cs="Calibri"/>
              </w:rPr>
              <w:t xml:space="preserve"> ze stali szybkotnącej śr. 1,5-12 mm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EF2FC7">
              <w:rPr>
                <w:rFonts w:cs="Calibri"/>
              </w:rPr>
              <w:t>Elektroniczny m</w:t>
            </w:r>
            <w:r w:rsidR="00EF2FC7" w:rsidRPr="00D30D75">
              <w:rPr>
                <w:rFonts w:cs="Calibri"/>
              </w:rPr>
              <w:t xml:space="preserve">iernik </w:t>
            </w:r>
            <w:r w:rsidR="00D30D75" w:rsidRPr="00D30D75">
              <w:rPr>
                <w:rFonts w:cs="Calibri"/>
              </w:rPr>
              <w:t>uniwersalny (multimetr)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 w:rsidR="00EF2FC7">
              <w:rPr>
                <w:rFonts w:cs="Calibri"/>
              </w:rPr>
              <w:t>Zestaw r</w:t>
            </w:r>
            <w:r w:rsidR="00D30D75" w:rsidRPr="00D30D75">
              <w:rPr>
                <w:rFonts w:cs="Calibri"/>
              </w:rPr>
              <w:t>ur</w:t>
            </w:r>
            <w:r w:rsidR="00EF2FC7">
              <w:rPr>
                <w:rFonts w:cs="Calibri"/>
              </w:rPr>
              <w:t>e</w:t>
            </w:r>
            <w:r w:rsidR="00D30D75" w:rsidRPr="00D30D75">
              <w:rPr>
                <w:rFonts w:cs="Calibri"/>
              </w:rPr>
              <w:t>k termokurczliw</w:t>
            </w:r>
            <w:r w:rsidR="00EF2FC7">
              <w:rPr>
                <w:rFonts w:cs="Calibri"/>
              </w:rPr>
              <w:t>ych w różnych rozmiarach</w:t>
            </w:r>
            <w:r w:rsidR="00D30D75" w:rsidRPr="00D30D75">
              <w:rPr>
                <w:rFonts w:cs="Calibri"/>
              </w:rPr>
              <w:br/>
              <w:t xml:space="preserve">• Zestaw </w:t>
            </w:r>
            <w:r w:rsidR="00EF2FC7">
              <w:rPr>
                <w:rFonts w:cs="Calibri"/>
              </w:rPr>
              <w:t xml:space="preserve">min. 3 </w:t>
            </w:r>
            <w:r w:rsidR="00D30D75" w:rsidRPr="00D30D75">
              <w:rPr>
                <w:rFonts w:cs="Calibri"/>
              </w:rPr>
              <w:t>pilników ślusarskich (zdzieraki)</w:t>
            </w:r>
            <w:r w:rsidR="00EF2FC7">
              <w:rPr>
                <w:rFonts w:cs="Calibri"/>
              </w:rPr>
              <w:t xml:space="preserve"> z </w:t>
            </w:r>
            <w:r w:rsidR="00EF2FC7">
              <w:rPr>
                <w:rFonts w:cs="Calibri"/>
              </w:rPr>
              <w:lastRenderedPageBreak/>
              <w:t>bimateriałową rękojeścią, dł. robocza ok. 15 cm</w:t>
            </w:r>
            <w:r w:rsidR="00D30D75" w:rsidRPr="00D30D75">
              <w:rPr>
                <w:rFonts w:cs="Calibri"/>
              </w:rPr>
              <w:br/>
              <w:t xml:space="preserve">• </w:t>
            </w:r>
            <w:r>
              <w:rPr>
                <w:rFonts w:cs="Calibri"/>
              </w:rPr>
              <w:t>Zestaw min. 6 różnych p</w:t>
            </w:r>
            <w:r w:rsidR="00D30D75" w:rsidRPr="00D30D75">
              <w:rPr>
                <w:rFonts w:cs="Calibri"/>
              </w:rPr>
              <w:t>unkta</w:t>
            </w:r>
            <w:r>
              <w:rPr>
                <w:rFonts w:cs="Calibri"/>
              </w:rPr>
              <w:t xml:space="preserve">ków </w:t>
            </w:r>
            <w:r w:rsidR="00D30D75" w:rsidRPr="00D30D75">
              <w:rPr>
                <w:rFonts w:cs="Calibri"/>
              </w:rPr>
              <w:t>do metalu</w:t>
            </w:r>
            <w:r w:rsidR="00D30D75" w:rsidRPr="00D30D75">
              <w:rPr>
                <w:rFonts w:cs="Calibri"/>
              </w:rPr>
              <w:br/>
              <w:t>• Szczotka druciana</w:t>
            </w:r>
            <w:r w:rsidR="00D30D75" w:rsidRPr="00D30D75">
              <w:rPr>
                <w:rFonts w:cs="Calibri"/>
              </w:rPr>
              <w:br/>
              <w:t>• Piła ramowa do metalu</w:t>
            </w:r>
            <w:r>
              <w:rPr>
                <w:rFonts w:cs="Calibri"/>
              </w:rPr>
              <w:t xml:space="preserve"> min. 15 cm, r</w:t>
            </w:r>
            <w:r w:rsidRPr="004228AA">
              <w:rPr>
                <w:rFonts w:cs="Calibri"/>
              </w:rPr>
              <w:t>ękojeść rewolwerowa z tworzywa</w:t>
            </w:r>
            <w:r>
              <w:rPr>
                <w:rFonts w:cs="Calibri"/>
              </w:rPr>
              <w:t>, o</w:t>
            </w:r>
            <w:r w:rsidRPr="004228AA">
              <w:rPr>
                <w:rFonts w:cs="Calibri"/>
              </w:rPr>
              <w:t>prawka metalowa.</w:t>
            </w:r>
            <w:r>
              <w:rPr>
                <w:rFonts w:cs="Calibri"/>
              </w:rPr>
              <w:t xml:space="preserve"> Możliwość wymiany ostrza.</w:t>
            </w:r>
            <w:r w:rsidR="00D30D75" w:rsidRPr="00D30D75">
              <w:rPr>
                <w:rFonts w:cs="Calibri"/>
              </w:rPr>
              <w:br/>
              <w:t>• Suwmiarka</w:t>
            </w:r>
            <w:r>
              <w:rPr>
                <w:rFonts w:cs="Calibri"/>
              </w:rPr>
              <w:t xml:space="preserve"> – metalowa,z</w:t>
            </w:r>
            <w:r w:rsidRPr="004228AA">
              <w:rPr>
                <w:rFonts w:cs="Calibri"/>
              </w:rPr>
              <w:t>akres pomiarów w zakresie 0-150 mm z dokładnością do 0,05 mm.</w:t>
            </w:r>
            <w:r w:rsidR="00D30D75" w:rsidRPr="00D30D75">
              <w:rPr>
                <w:rFonts w:cs="Calibri"/>
              </w:rPr>
              <w:br/>
              <w:t>• Rysik traserski prosty</w:t>
            </w:r>
            <w:r>
              <w:rPr>
                <w:rFonts w:cs="Calibri"/>
              </w:rPr>
              <w:t>, k</w:t>
            </w:r>
            <w:r w:rsidRPr="004228AA">
              <w:rPr>
                <w:rFonts w:cs="Calibri"/>
              </w:rPr>
              <w:t>ońcówka z węglika spiekanego.</w:t>
            </w:r>
            <w:r w:rsidR="00D30D75" w:rsidRPr="00D30D75">
              <w:rPr>
                <w:rFonts w:cs="Calibri"/>
              </w:rPr>
              <w:br/>
              <w:t>• Cyrkiel ślusarski traserski na ołówek</w:t>
            </w:r>
            <w:r>
              <w:rPr>
                <w:rFonts w:cs="Calibri"/>
              </w:rPr>
              <w:t>, metalowy ok. 20 cm długości</w:t>
            </w:r>
            <w:r w:rsidR="00D30D75" w:rsidRPr="00D30D75">
              <w:rPr>
                <w:rFonts w:cs="Calibri"/>
              </w:rPr>
              <w:br/>
              <w:t>• Szczypce precyzyjne wydłużone</w:t>
            </w:r>
            <w:r>
              <w:rPr>
                <w:rFonts w:cs="Calibri"/>
              </w:rPr>
              <w:t>, termoizolacyjna rękojeść</w:t>
            </w:r>
            <w:r w:rsidR="00D30D75" w:rsidRPr="00D30D75">
              <w:rPr>
                <w:rFonts w:cs="Calibri"/>
              </w:rPr>
              <w:br/>
              <w:t>• Lupa</w:t>
            </w:r>
            <w:r w:rsidR="00D30D75" w:rsidRPr="00D30D75">
              <w:rPr>
                <w:rFonts w:cs="Calibri"/>
              </w:rPr>
              <w:br/>
              <w:t>• Szczypce boczne</w:t>
            </w:r>
            <w:r w:rsidR="00D30D75" w:rsidRPr="00D30D75">
              <w:rPr>
                <w:rFonts w:cs="Calibri"/>
              </w:rPr>
              <w:br/>
              <w:t>• Pęseta</w:t>
            </w:r>
          </w:p>
        </w:tc>
      </w:tr>
      <w:tr w:rsidR="00D30D75" w:rsidRPr="00D30D75" w14:paraId="62931B80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5F46" w14:textId="77777777" w:rsidR="00D30D75" w:rsidRPr="00D30D75" w:rsidRDefault="00D30D75" w:rsidP="001724C2">
            <w:pPr>
              <w:pStyle w:val="Akapitzlist"/>
              <w:spacing w:line="276" w:lineRule="auto"/>
              <w:ind w:left="0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lastRenderedPageBreak/>
              <w:t xml:space="preserve">Klucze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F829" w14:textId="77777777" w:rsidR="00D30D75" w:rsidRPr="00D30D75" w:rsidRDefault="00D30D75" w:rsidP="00026769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3 zestawy</w:t>
            </w:r>
          </w:p>
        </w:tc>
        <w:tc>
          <w:tcPr>
            <w:tcW w:w="5192" w:type="dxa"/>
          </w:tcPr>
          <w:p w14:paraId="6290A83D" w14:textId="55F1F0F3" w:rsidR="00D30D75" w:rsidRPr="00D30D75" w:rsidRDefault="00D30D75" w:rsidP="00E51A8A">
            <w:pPr>
              <w:suppressAutoHyphens/>
              <w:autoSpaceDN w:val="0"/>
              <w:ind w:left="67"/>
              <w:rPr>
                <w:rFonts w:cs="Calibri"/>
              </w:rPr>
            </w:pPr>
            <w:r w:rsidRPr="00D30D75">
              <w:rPr>
                <w:rFonts w:cs="Calibri"/>
              </w:rPr>
              <w:t>Zestaw kluczy płasko-oczkowych powinien mieć różne rozmiary. Klucze winy służyć do prac mechanicznych i majsterkowania. W zestawie powinno się znaleźć 8 sztuk klucz</w:t>
            </w:r>
            <w:r w:rsidR="00E51A8A">
              <w:rPr>
                <w:rFonts w:cs="Calibri"/>
              </w:rPr>
              <w:t>y</w:t>
            </w:r>
            <w:r w:rsidRPr="00D30D75">
              <w:rPr>
                <w:rFonts w:cs="Calibri"/>
              </w:rPr>
              <w:t xml:space="preserve"> o </w:t>
            </w:r>
            <w:r w:rsidRPr="001724C2">
              <w:rPr>
                <w:rFonts w:cs="Calibri"/>
              </w:rPr>
              <w:t>rozmiarach</w:t>
            </w:r>
            <w:r w:rsidRPr="00D30D75">
              <w:rPr>
                <w:rFonts w:cs="Calibri"/>
                <w:b/>
                <w:bCs/>
              </w:rPr>
              <w:t xml:space="preserve">: </w:t>
            </w:r>
            <w:r w:rsidRPr="00D30D75">
              <w:rPr>
                <w:rFonts w:cs="Calibri"/>
              </w:rPr>
              <w:t>6 mm, 8mm, 10mm, 12 mm, 13 mm, 14 mm, 17 mm, 19 mm.</w:t>
            </w:r>
          </w:p>
        </w:tc>
      </w:tr>
      <w:tr w:rsidR="00D30D75" w:rsidRPr="00D30D75" w14:paraId="4DFD944B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FA8E" w14:textId="77777777" w:rsidR="00D30D75" w:rsidRPr="00D30D75" w:rsidRDefault="00D30D75" w:rsidP="001724C2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D30D75">
              <w:rPr>
                <w:rFonts w:cs="Calibri"/>
              </w:rPr>
              <w:t>Gałązki drewna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F97E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4 zestawy</w:t>
            </w:r>
          </w:p>
        </w:tc>
        <w:tc>
          <w:tcPr>
            <w:tcW w:w="5192" w:type="dxa"/>
          </w:tcPr>
          <w:p w14:paraId="444A43CB" w14:textId="3DB57B89" w:rsidR="00D30D75" w:rsidRPr="00D30D75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Gałązki powinny być wykonane z </w:t>
            </w:r>
            <w:r w:rsidR="00E51A8A">
              <w:rPr>
                <w:rFonts w:cs="Calibri"/>
              </w:rPr>
              <w:t xml:space="preserve">wysuszonego </w:t>
            </w:r>
            <w:r w:rsidRPr="00D30D75">
              <w:rPr>
                <w:rFonts w:cs="Calibri"/>
              </w:rPr>
              <w:t xml:space="preserve">drewna brzozowego. W jednym zestawie powinno znajdować się </w:t>
            </w:r>
            <w:r w:rsidR="00E51A8A">
              <w:rPr>
                <w:rFonts w:cs="Calibri"/>
              </w:rPr>
              <w:t>min. 40</w:t>
            </w:r>
            <w:r w:rsidRPr="00D30D75">
              <w:rPr>
                <w:rFonts w:cs="Calibri"/>
              </w:rPr>
              <w:t xml:space="preserve"> sztuk gałązek.</w:t>
            </w:r>
          </w:p>
          <w:p w14:paraId="7017A799" w14:textId="77777777" w:rsidR="00D30D75" w:rsidRPr="001724C2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1724C2">
              <w:rPr>
                <w:rFonts w:cs="Calibri"/>
              </w:rPr>
              <w:t>Wymiary:</w:t>
            </w:r>
          </w:p>
          <w:p w14:paraId="56858527" w14:textId="765107C4" w:rsidR="00D30D75" w:rsidRPr="00D30D75" w:rsidRDefault="00D30D75" w:rsidP="00026769">
            <w:pPr>
              <w:suppressAutoHyphens/>
              <w:autoSpaceDN w:val="0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• śr. od 1 do 3 cm </w:t>
            </w:r>
          </w:p>
          <w:p w14:paraId="756F6834" w14:textId="498E5C84" w:rsidR="00D30D75" w:rsidRPr="00D30D75" w:rsidRDefault="00D30D75" w:rsidP="00026769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D30D75">
              <w:rPr>
                <w:rFonts w:cs="Calibri"/>
              </w:rPr>
              <w:t>• dł. od 5 do 8 cm</w:t>
            </w:r>
          </w:p>
        </w:tc>
      </w:tr>
      <w:tr w:rsidR="00D30D75" w:rsidRPr="00D30D75" w14:paraId="391CFA19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CF66" w14:textId="77777777" w:rsidR="00D30D75" w:rsidRPr="00E51A8A" w:rsidRDefault="00D30D75" w:rsidP="001724C2">
            <w:pPr>
              <w:spacing w:line="276" w:lineRule="auto"/>
              <w:rPr>
                <w:rFonts w:cs="Calibri"/>
              </w:rPr>
            </w:pPr>
            <w:r w:rsidRPr="00E51A8A">
              <w:rPr>
                <w:rFonts w:cs="Calibri"/>
              </w:rPr>
              <w:t>Drut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40D6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eastAsia="Times New Roman" w:cs="Calibri"/>
                <w:bCs/>
                <w:lang w:eastAsia="pl-PL"/>
              </w:rPr>
              <w:t>3 sztuki</w:t>
            </w:r>
          </w:p>
        </w:tc>
        <w:tc>
          <w:tcPr>
            <w:tcW w:w="5192" w:type="dxa"/>
          </w:tcPr>
          <w:p w14:paraId="1034152C" w14:textId="0DADDF51" w:rsidR="00D30D75" w:rsidRPr="00D30D75" w:rsidRDefault="00D30D75" w:rsidP="00E51A8A">
            <w:pPr>
              <w:ind w:left="36"/>
              <w:rPr>
                <w:rFonts w:cs="Calibri"/>
              </w:rPr>
            </w:pPr>
            <w:r w:rsidRPr="00D30D75">
              <w:rPr>
                <w:rFonts w:cs="Calibri"/>
              </w:rPr>
              <w:t>Drut powinien być wykonany z aluminium oraz być zawijany na stelaż. Długość min. 50 m</w:t>
            </w:r>
            <w:r w:rsidR="00E51A8A">
              <w:rPr>
                <w:rFonts w:cs="Calibri"/>
              </w:rPr>
              <w:t xml:space="preserve">, </w:t>
            </w:r>
            <w:r w:rsidRPr="00D30D75">
              <w:rPr>
                <w:rFonts w:cs="Calibri"/>
              </w:rPr>
              <w:t>średnica powinna wynosić 2 mm.</w:t>
            </w:r>
          </w:p>
        </w:tc>
      </w:tr>
      <w:tr w:rsidR="00D30D75" w:rsidRPr="00D30D75" w14:paraId="21D49BE2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6501" w14:textId="77777777" w:rsidR="00D30D75" w:rsidRPr="00E51A8A" w:rsidRDefault="00D30D75" w:rsidP="001724C2">
            <w:pPr>
              <w:spacing w:line="276" w:lineRule="auto"/>
              <w:ind w:left="34" w:right="-113"/>
              <w:rPr>
                <w:rFonts w:cs="Calibri"/>
              </w:rPr>
            </w:pPr>
            <w:r w:rsidRPr="00E51A8A">
              <w:rPr>
                <w:rFonts w:cs="Calibri"/>
              </w:rPr>
              <w:t>Plastry z drewna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9BA0" w14:textId="77777777" w:rsidR="00D30D75" w:rsidRPr="00D30D75" w:rsidRDefault="00D30D75" w:rsidP="00026769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30D75">
              <w:rPr>
                <w:rFonts w:cs="Calibri"/>
              </w:rPr>
              <w:t>4 zestawy</w:t>
            </w:r>
          </w:p>
        </w:tc>
        <w:tc>
          <w:tcPr>
            <w:tcW w:w="5192" w:type="dxa"/>
          </w:tcPr>
          <w:p w14:paraId="51FD0ECF" w14:textId="1EE10770" w:rsidR="00D30D75" w:rsidRPr="00D30D75" w:rsidRDefault="00D30D75" w:rsidP="00026769">
            <w:pPr>
              <w:rPr>
                <w:rFonts w:cs="Calibri"/>
              </w:rPr>
            </w:pPr>
            <w:r w:rsidRPr="00D30D75">
              <w:rPr>
                <w:rFonts w:cs="Calibri"/>
              </w:rPr>
              <w:t xml:space="preserve">Plastry powinny być wykonane z </w:t>
            </w:r>
            <w:r w:rsidR="00E51A8A">
              <w:rPr>
                <w:rFonts w:cs="Calibri"/>
              </w:rPr>
              <w:t xml:space="preserve">wysuszonego </w:t>
            </w:r>
            <w:r w:rsidRPr="00D30D75">
              <w:rPr>
                <w:rFonts w:cs="Calibri"/>
              </w:rPr>
              <w:t xml:space="preserve">drewna brzozowego. </w:t>
            </w:r>
          </w:p>
          <w:p w14:paraId="21B11739" w14:textId="711010A6" w:rsidR="00D30D75" w:rsidRPr="00D30D75" w:rsidRDefault="00D30D75" w:rsidP="00026769">
            <w:pPr>
              <w:rPr>
                <w:rFonts w:cs="Calibri"/>
                <w:b/>
                <w:bCs/>
              </w:rPr>
            </w:pPr>
            <w:r w:rsidRPr="001724C2">
              <w:rPr>
                <w:rFonts w:cs="Calibri"/>
              </w:rPr>
              <w:t>Wymiary:</w:t>
            </w:r>
            <w:r w:rsidRPr="00D30D75">
              <w:rPr>
                <w:rFonts w:cs="Calibri"/>
              </w:rPr>
              <w:br/>
              <w:t xml:space="preserve">• śr. min. od 4 do 7,5 cm </w:t>
            </w:r>
            <w:r w:rsidRPr="00D30D75">
              <w:rPr>
                <w:rFonts w:cs="Calibri"/>
              </w:rPr>
              <w:br/>
              <w:t>• gr.  ok. 1 cm</w:t>
            </w:r>
          </w:p>
        </w:tc>
      </w:tr>
      <w:tr w:rsidR="00D30D75" w:rsidRPr="00D30D75" w14:paraId="79461C09" w14:textId="77777777" w:rsidTr="001724C2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ED16" w14:textId="77777777" w:rsidR="00D30D75" w:rsidRPr="00E51A8A" w:rsidRDefault="00D30D75" w:rsidP="001724C2">
            <w:pPr>
              <w:spacing w:line="276" w:lineRule="auto"/>
              <w:ind w:left="34" w:right="-113"/>
              <w:rPr>
                <w:rFonts w:cs="Calibri"/>
              </w:rPr>
            </w:pPr>
            <w:r w:rsidRPr="00E51A8A">
              <w:rPr>
                <w:rFonts w:cs="Calibri"/>
              </w:rPr>
              <w:t>Ściski stolarskie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69D8" w14:textId="105BA32C" w:rsidR="00D30D75" w:rsidRPr="00D30D75" w:rsidRDefault="00D30D75" w:rsidP="00026769">
            <w:pPr>
              <w:spacing w:line="276" w:lineRule="auto"/>
              <w:jc w:val="center"/>
              <w:rPr>
                <w:rFonts w:cs="Calibri"/>
              </w:rPr>
            </w:pPr>
            <w:r w:rsidRPr="00D30D75">
              <w:rPr>
                <w:rFonts w:cs="Calibri"/>
              </w:rPr>
              <w:t xml:space="preserve">3 </w:t>
            </w:r>
            <w:r w:rsidR="00E51A8A">
              <w:rPr>
                <w:rFonts w:cs="Calibri"/>
              </w:rPr>
              <w:t>zestawy</w:t>
            </w:r>
          </w:p>
        </w:tc>
        <w:tc>
          <w:tcPr>
            <w:tcW w:w="5192" w:type="dxa"/>
          </w:tcPr>
          <w:p w14:paraId="5C887039" w14:textId="31FA04A2" w:rsidR="00D30D75" w:rsidRPr="00D30D75" w:rsidRDefault="00E51A8A" w:rsidP="00026769">
            <w:pPr>
              <w:rPr>
                <w:rFonts w:cs="Calibri"/>
              </w:rPr>
            </w:pPr>
            <w:r>
              <w:rPr>
                <w:rFonts w:cs="Calibri"/>
              </w:rPr>
              <w:t xml:space="preserve">Ściski stolarskie skręcane, </w:t>
            </w:r>
            <w:r w:rsidR="00D30D75" w:rsidRPr="00D30D75">
              <w:rPr>
                <w:rFonts w:cs="Calibri"/>
              </w:rPr>
              <w:t>długość prowadnicy min. 20 cm</w:t>
            </w:r>
            <w:r>
              <w:rPr>
                <w:rFonts w:cs="Calibri"/>
              </w:rPr>
              <w:t xml:space="preserve">, </w:t>
            </w:r>
            <w:r w:rsidR="00D30D75" w:rsidRPr="00D30D75">
              <w:rPr>
                <w:rFonts w:cs="Calibri"/>
              </w:rPr>
              <w:t xml:space="preserve"> głębokość mocowania min. 5 cm</w:t>
            </w:r>
            <w:r>
              <w:rPr>
                <w:rFonts w:cs="Calibri"/>
              </w:rPr>
              <w:t xml:space="preserve">. W zestawie </w:t>
            </w:r>
            <w:r w:rsidR="00D30D75" w:rsidRPr="00D30D75">
              <w:rPr>
                <w:rFonts w:cs="Calibri"/>
              </w:rPr>
              <w:t>2 szt</w:t>
            </w:r>
            <w:r>
              <w:rPr>
                <w:rFonts w:cs="Calibri"/>
              </w:rPr>
              <w:t>uki</w:t>
            </w:r>
            <w:r w:rsidR="00D30D75" w:rsidRPr="00D30D75">
              <w:rPr>
                <w:rFonts w:cs="Calibri"/>
              </w:rPr>
              <w:t xml:space="preserve">. </w:t>
            </w:r>
          </w:p>
        </w:tc>
      </w:tr>
    </w:tbl>
    <w:p w14:paraId="11FC257F" w14:textId="77777777" w:rsidR="001724C2" w:rsidRDefault="001724C2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402A805C" w14:textId="06F00B70" w:rsidR="00D30D75" w:rsidRDefault="00D30D75" w:rsidP="00D30D75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</w:t>
      </w:r>
      <w:r>
        <w:rPr>
          <w:rFonts w:eastAsia="Times New Roman" w:cs="Calibri"/>
          <w:b/>
          <w:lang w:eastAsia="pl-PL"/>
        </w:rPr>
        <w:t>VI Dostawa pomocy dydaktycznych na zajęcia matematyczne</w:t>
      </w:r>
    </w:p>
    <w:p w14:paraId="398B2D74" w14:textId="5418F9AF" w:rsidR="00D30D75" w:rsidRDefault="00D30D75" w:rsidP="00D30D75">
      <w:pPr>
        <w:autoSpaceDE w:val="0"/>
        <w:autoSpaceDN w:val="0"/>
        <w:adjustRightInd w:val="0"/>
        <w:jc w:val="both"/>
      </w:pPr>
      <w:r>
        <w:t>Pomoce</w:t>
      </w:r>
      <w:r w:rsidRPr="005A33F9">
        <w:t xml:space="preserve"> będą dostarczane do </w:t>
      </w:r>
      <w:r>
        <w:t>szkół</w:t>
      </w:r>
      <w:r w:rsidRPr="005A33F9">
        <w:t xml:space="preserve"> wchodzących w skład </w:t>
      </w:r>
      <w:r>
        <w:t>Zespołów Kształcenia i Wychowania, dla których organem prowadzącym jest Gmina Stężyca tj.:</w:t>
      </w:r>
    </w:p>
    <w:p w14:paraId="2B5B816D" w14:textId="77777777" w:rsidR="00D30D75" w:rsidRDefault="00D30D75" w:rsidP="008D418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Eugeniusza Kwiatkowskiego w Stężycy wchodząca w skład Zespołu Kształcenia i Wychowania w Stężycy (ul. Abrahama 2, 83-322 Stężyca) -</w:t>
      </w:r>
      <w:r w:rsidRPr="005A33F9">
        <w:t>1 zestaw</w:t>
      </w:r>
      <w:r>
        <w:t>,</w:t>
      </w:r>
    </w:p>
    <w:p w14:paraId="7080F49B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lastRenderedPageBreak/>
        <w:t>Szkoła Podstawowa im. Juliusza Kraziewicza w Szymbarku wchodząca w skład Zespołu Kształcenia i Wychowania w Szymbarku (ul. Szkolna 1, 83-315 Szymbark) -</w:t>
      </w:r>
      <w:r w:rsidRPr="005A33F9">
        <w:t>1 zestaw</w:t>
      </w:r>
      <w:r>
        <w:t>,</w:t>
      </w:r>
    </w:p>
    <w:p w14:paraId="1E34DF7D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Aleksandra Majkowskiego w Klukowej Hucie wchodząca w skład Zespołu Kształcenia i Wychowania w Klukowej Hucie (ul. Józefa Wybickiego 6, 83-322 Klukowa Huta) -</w:t>
      </w:r>
      <w:r w:rsidRPr="005A33F9">
        <w:t>1 zestaw</w:t>
      </w:r>
      <w:r>
        <w:t>,</w:t>
      </w:r>
    </w:p>
    <w:p w14:paraId="6D6E7794" w14:textId="77777777" w:rsidR="00D30D75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Antoniego Peplińskiego w Kamienicy Szlacheckiej wchodząca w skład Zespołu Kształcenia i Wychowania w Kamienicy Szlacheckiej (ul. Długa 13, 83-323 Kamienica Szlachecka) -</w:t>
      </w:r>
      <w:r w:rsidRPr="005A33F9">
        <w:t>1 zestaw</w:t>
      </w:r>
      <w:r>
        <w:t>,</w:t>
      </w:r>
    </w:p>
    <w:p w14:paraId="41EE594F" w14:textId="77777777" w:rsidR="00D30D75" w:rsidRPr="005A33F9" w:rsidRDefault="00D30D75" w:rsidP="00D30D7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/>
        <w:jc w:val="both"/>
      </w:pPr>
      <w:r>
        <w:t>Szkoła Podstawowa im. Jana Pawła II w Gołubiu wchodząca w skład Zespołu Kształcenia i Wychowania w Gołubiu (ul. Sambora II 17, 83-316 Gołubie) -</w:t>
      </w:r>
      <w:r w:rsidRPr="005A33F9">
        <w:t>1 zestaw.</w:t>
      </w:r>
    </w:p>
    <w:p w14:paraId="6FE4FEF1" w14:textId="77777777" w:rsidR="00D30D75" w:rsidRDefault="00D30D75" w:rsidP="00D30D75">
      <w:pPr>
        <w:autoSpaceDE w:val="0"/>
        <w:autoSpaceDN w:val="0"/>
        <w:adjustRightInd w:val="0"/>
      </w:pPr>
      <w:r w:rsidRPr="005A33F9">
        <w:t xml:space="preserve">Zestaw na 1 </w:t>
      </w:r>
      <w:r>
        <w:t>szkołę</w:t>
      </w:r>
      <w:r w:rsidRPr="005A33F9">
        <w:t xml:space="preserve"> zawiera: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35"/>
        <w:gridCol w:w="846"/>
        <w:gridCol w:w="5895"/>
      </w:tblGrid>
      <w:tr w:rsidR="00D30D75" w:rsidRPr="00D30D75" w14:paraId="03C67BBE" w14:textId="77777777" w:rsidTr="00026769">
        <w:tc>
          <w:tcPr>
            <w:tcW w:w="3047" w:type="dxa"/>
          </w:tcPr>
          <w:p w14:paraId="0476EE87" w14:textId="77777777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t>Nazwa</w:t>
            </w:r>
          </w:p>
        </w:tc>
        <w:tc>
          <w:tcPr>
            <w:tcW w:w="776" w:type="dxa"/>
          </w:tcPr>
          <w:p w14:paraId="61A96903" w14:textId="77777777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t>ilość</w:t>
            </w:r>
          </w:p>
        </w:tc>
        <w:tc>
          <w:tcPr>
            <w:tcW w:w="5953" w:type="dxa"/>
          </w:tcPr>
          <w:p w14:paraId="3B2E8C3B" w14:textId="77777777" w:rsidR="00D30D75" w:rsidRPr="00D30D75" w:rsidRDefault="00D30D75" w:rsidP="00026769">
            <w:pPr>
              <w:spacing w:before="240" w:line="276" w:lineRule="auto"/>
              <w:jc w:val="center"/>
              <w:rPr>
                <w:rFonts w:asciiTheme="majorHAnsi" w:eastAsia="Times New Roman" w:hAnsiTheme="majorHAnsi" w:cs="Calibri"/>
                <w:b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/>
                <w:lang w:eastAsia="pl-PL"/>
              </w:rPr>
              <w:t>Minimalne parametry</w:t>
            </w:r>
          </w:p>
        </w:tc>
      </w:tr>
      <w:tr w:rsidR="00D30D75" w:rsidRPr="00D30D75" w14:paraId="47A80AF4" w14:textId="77777777" w:rsidTr="00026769">
        <w:tc>
          <w:tcPr>
            <w:tcW w:w="3047" w:type="dxa"/>
          </w:tcPr>
          <w:p w14:paraId="7085E65C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Gra kasa edukacyjna</w:t>
            </w:r>
          </w:p>
        </w:tc>
        <w:tc>
          <w:tcPr>
            <w:tcW w:w="776" w:type="dxa"/>
          </w:tcPr>
          <w:p w14:paraId="5BE35C6B" w14:textId="5F908149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A23A4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12BBBF56" w14:textId="41E9989D" w:rsidR="008A23A4" w:rsidRPr="00D30D75" w:rsidRDefault="00D30D75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8A23A4">
              <w:rPr>
                <w:rFonts w:asciiTheme="majorHAnsi" w:hAnsiTheme="majorHAnsi"/>
              </w:rPr>
              <w:t xml:space="preserve">powinna </w:t>
            </w:r>
            <w:r w:rsidRPr="00D30D75">
              <w:rPr>
                <w:rFonts w:asciiTheme="majorHAnsi" w:hAnsiTheme="majorHAnsi"/>
              </w:rPr>
              <w:t>uczy</w:t>
            </w:r>
            <w:r w:rsidR="008A23A4">
              <w:rPr>
                <w:rFonts w:asciiTheme="majorHAnsi" w:hAnsiTheme="majorHAnsi"/>
              </w:rPr>
              <w:t>ć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8A23A4">
              <w:rPr>
                <w:rFonts w:asciiTheme="majorHAnsi" w:hAnsiTheme="majorHAnsi"/>
              </w:rPr>
              <w:t>liczenia</w:t>
            </w:r>
            <w:r w:rsidRPr="00D30D75">
              <w:rPr>
                <w:rFonts w:asciiTheme="majorHAnsi" w:hAnsiTheme="majorHAnsi"/>
              </w:rPr>
              <w:t xml:space="preserve"> pieniędzy. </w:t>
            </w:r>
            <w:r w:rsidR="008A23A4">
              <w:rPr>
                <w:rFonts w:asciiTheme="majorHAnsi" w:hAnsiTheme="majorHAnsi"/>
              </w:rPr>
              <w:t xml:space="preserve">Gracze w trakcie gry powinni rzucać kostką i przesuwają pionek po planszy. Pola planszy stanowić powinny towary wraz z przypisaną kwotą zapłaty. </w:t>
            </w:r>
            <w:r w:rsidRPr="00D30D75">
              <w:rPr>
                <w:rFonts w:asciiTheme="majorHAnsi" w:hAnsiTheme="majorHAnsi"/>
              </w:rPr>
              <w:t>Zestaw powinien zawierać planszę</w:t>
            </w:r>
            <w:r w:rsidR="008A23A4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pionki</w:t>
            </w:r>
            <w:r w:rsidR="008A23A4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kostkę</w:t>
            </w:r>
            <w:r w:rsidR="008A23A4">
              <w:rPr>
                <w:rFonts w:asciiTheme="majorHAnsi" w:hAnsiTheme="majorHAnsi"/>
              </w:rPr>
              <w:t xml:space="preserve"> do gry, </w:t>
            </w:r>
            <w:r w:rsidRPr="00D30D75">
              <w:rPr>
                <w:rFonts w:asciiTheme="majorHAnsi" w:hAnsiTheme="majorHAnsi"/>
              </w:rPr>
              <w:t xml:space="preserve"> żeton</w:t>
            </w:r>
            <w:r w:rsidR="008A23A4">
              <w:rPr>
                <w:rFonts w:asciiTheme="majorHAnsi" w:hAnsiTheme="majorHAnsi"/>
              </w:rPr>
              <w:t>y, b</w:t>
            </w:r>
            <w:r w:rsidRPr="00D30D75">
              <w:rPr>
                <w:rFonts w:asciiTheme="majorHAnsi" w:hAnsiTheme="majorHAnsi"/>
              </w:rPr>
              <w:t>anknot</w:t>
            </w:r>
            <w:r w:rsidR="008A23A4">
              <w:rPr>
                <w:rFonts w:asciiTheme="majorHAnsi" w:hAnsiTheme="majorHAnsi"/>
              </w:rPr>
              <w:t>y i</w:t>
            </w:r>
            <w:r w:rsidRPr="00D30D75">
              <w:rPr>
                <w:rFonts w:asciiTheme="majorHAnsi" w:hAnsiTheme="majorHAnsi"/>
              </w:rPr>
              <w:t xml:space="preserve"> monet</w:t>
            </w:r>
            <w:r w:rsidR="008A23A4">
              <w:rPr>
                <w:rFonts w:asciiTheme="majorHAnsi" w:hAnsiTheme="majorHAnsi"/>
              </w:rPr>
              <w:t>y,</w:t>
            </w:r>
            <w:r w:rsidRPr="00D30D75">
              <w:rPr>
                <w:rFonts w:asciiTheme="majorHAnsi" w:hAnsiTheme="majorHAnsi"/>
              </w:rPr>
              <w:t xml:space="preserve"> pojemnik na pieniądze</w:t>
            </w:r>
            <w:r w:rsidR="008A23A4">
              <w:rPr>
                <w:rFonts w:asciiTheme="majorHAnsi" w:hAnsiTheme="majorHAnsi"/>
              </w:rPr>
              <w:t xml:space="preserve">. </w:t>
            </w:r>
          </w:p>
        </w:tc>
      </w:tr>
      <w:tr w:rsidR="00D30D75" w:rsidRPr="00D30D75" w14:paraId="0E48A27A" w14:textId="77777777" w:rsidTr="00026769">
        <w:tc>
          <w:tcPr>
            <w:tcW w:w="3047" w:type="dxa"/>
          </w:tcPr>
          <w:p w14:paraId="14B8FBC6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Gra edukacyjna mnożenie</w:t>
            </w:r>
          </w:p>
        </w:tc>
        <w:tc>
          <w:tcPr>
            <w:tcW w:w="776" w:type="dxa"/>
          </w:tcPr>
          <w:p w14:paraId="179F9933" w14:textId="39908445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A23A4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7650A14B" w14:textId="06D6F3BB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8A23A4">
              <w:rPr>
                <w:rFonts w:asciiTheme="majorHAnsi" w:hAnsiTheme="majorHAnsi"/>
              </w:rPr>
              <w:t>powinna</w:t>
            </w:r>
            <w:r w:rsidRPr="00D30D75">
              <w:rPr>
                <w:rFonts w:asciiTheme="majorHAnsi" w:hAnsiTheme="majorHAnsi"/>
              </w:rPr>
              <w:t xml:space="preserve"> doskonalić umiejętność mnożenia w zakresie do 100.</w:t>
            </w:r>
            <w:r w:rsidR="00565407">
              <w:rPr>
                <w:rFonts w:asciiTheme="majorHAnsi" w:hAnsiTheme="majorHAnsi"/>
              </w:rPr>
              <w:t xml:space="preserve"> Gracze w trakcie gry powinni układać działania mnożenia i sprawdzać wynik na planszy tabliczki mnożenia. </w:t>
            </w:r>
            <w:r w:rsidRPr="00D30D75">
              <w:rPr>
                <w:rFonts w:asciiTheme="majorHAnsi" w:hAnsiTheme="majorHAnsi"/>
              </w:rPr>
              <w:t xml:space="preserve">W skład zestawu </w:t>
            </w:r>
            <w:r w:rsidR="00565407">
              <w:rPr>
                <w:rFonts w:asciiTheme="majorHAnsi" w:hAnsiTheme="majorHAnsi"/>
              </w:rPr>
              <w:t>po</w:t>
            </w:r>
            <w:r w:rsidRPr="00D30D75">
              <w:rPr>
                <w:rFonts w:asciiTheme="majorHAnsi" w:hAnsiTheme="majorHAnsi"/>
              </w:rPr>
              <w:t>winno wchodzić</w:t>
            </w:r>
            <w:r w:rsidR="00565407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dwustronna plansza, tabliczka mnożenia, żetony, wor</w:t>
            </w:r>
            <w:r w:rsidR="00565407">
              <w:rPr>
                <w:rFonts w:asciiTheme="majorHAnsi" w:hAnsiTheme="majorHAnsi"/>
              </w:rPr>
              <w:t xml:space="preserve">eczek do przechowywania, </w:t>
            </w:r>
            <w:r w:rsidRPr="00D30D75">
              <w:rPr>
                <w:rFonts w:asciiTheme="majorHAnsi" w:hAnsiTheme="majorHAnsi"/>
              </w:rPr>
              <w:t xml:space="preserve">pionek, tabliczki </w:t>
            </w:r>
            <w:r w:rsidR="00565407">
              <w:rPr>
                <w:rFonts w:asciiTheme="majorHAnsi" w:hAnsiTheme="majorHAnsi"/>
              </w:rPr>
              <w:t>p</w:t>
            </w:r>
            <w:r w:rsidRPr="00D30D75">
              <w:rPr>
                <w:rFonts w:asciiTheme="majorHAnsi" w:hAnsiTheme="majorHAnsi"/>
              </w:rPr>
              <w:t>lastikowe</w:t>
            </w:r>
            <w:r w:rsidR="00565407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550017EB" w14:textId="77777777" w:rsidTr="00026769">
        <w:tc>
          <w:tcPr>
            <w:tcW w:w="3047" w:type="dxa"/>
          </w:tcPr>
          <w:p w14:paraId="138DC8E9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Domino</w:t>
            </w:r>
          </w:p>
        </w:tc>
        <w:tc>
          <w:tcPr>
            <w:tcW w:w="776" w:type="dxa"/>
          </w:tcPr>
          <w:p w14:paraId="41615B07" w14:textId="7F510234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4EEDE0DA" w14:textId="2CCC8A43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Domino </w:t>
            </w:r>
            <w:r w:rsidR="00565407">
              <w:rPr>
                <w:rFonts w:asciiTheme="majorHAnsi" w:hAnsiTheme="majorHAnsi"/>
              </w:rPr>
              <w:t xml:space="preserve">powinno być oparte </w:t>
            </w:r>
            <w:r w:rsidR="001E75DD">
              <w:rPr>
                <w:rFonts w:asciiTheme="majorHAnsi" w:hAnsiTheme="majorHAnsi"/>
              </w:rPr>
              <w:t xml:space="preserve">o </w:t>
            </w:r>
            <w:r w:rsidR="00565407">
              <w:rPr>
                <w:rFonts w:asciiTheme="majorHAnsi" w:hAnsiTheme="majorHAnsi"/>
              </w:rPr>
              <w:t>reguły matematyczne</w:t>
            </w:r>
            <w:r w:rsidR="001E75DD">
              <w:rPr>
                <w:rFonts w:asciiTheme="majorHAnsi" w:hAnsiTheme="majorHAnsi"/>
              </w:rPr>
              <w:t>:</w:t>
            </w:r>
            <w:r w:rsidR="00565407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dodawanie i odejmowanie. Gra powinna </w:t>
            </w:r>
            <w:r w:rsidR="001E75DD">
              <w:rPr>
                <w:rFonts w:asciiTheme="majorHAnsi" w:hAnsiTheme="majorHAnsi"/>
              </w:rPr>
              <w:t>polegać na układaniu kostek domina w ciąg działań zakończonych wynikiem lub łączeniu działań o tym samym wyniku</w:t>
            </w:r>
            <w:r w:rsidRPr="00D30D75">
              <w:rPr>
                <w:rFonts w:asciiTheme="majorHAnsi" w:hAnsiTheme="majorHAnsi"/>
              </w:rPr>
              <w:t>.</w:t>
            </w:r>
          </w:p>
          <w:p w14:paraId="6CB0C846" w14:textId="2F2AA30E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1E75DD">
              <w:rPr>
                <w:rFonts w:asciiTheme="majorHAnsi" w:hAnsiTheme="majorHAnsi"/>
              </w:rPr>
              <w:t xml:space="preserve"> kostki </w:t>
            </w:r>
            <w:r w:rsidRPr="00D30D75">
              <w:rPr>
                <w:rFonts w:asciiTheme="majorHAnsi" w:hAnsiTheme="majorHAnsi"/>
              </w:rPr>
              <w:t>domina</w:t>
            </w:r>
            <w:r w:rsidR="001E75DD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5C99601E" w14:textId="77777777" w:rsidTr="00026769">
        <w:tc>
          <w:tcPr>
            <w:tcW w:w="3047" w:type="dxa"/>
          </w:tcPr>
          <w:p w14:paraId="7FA28130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brył</w:t>
            </w:r>
          </w:p>
        </w:tc>
        <w:tc>
          <w:tcPr>
            <w:tcW w:w="776" w:type="dxa"/>
          </w:tcPr>
          <w:p w14:paraId="18430115" w14:textId="77777777" w:rsidR="00D30D75" w:rsidRPr="00D30D75" w:rsidRDefault="00D30D75" w:rsidP="001724C2">
            <w:pPr>
              <w:spacing w:line="276" w:lineRule="auto"/>
              <w:ind w:left="-103" w:firstLine="103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zestaw</w:t>
            </w:r>
          </w:p>
        </w:tc>
        <w:tc>
          <w:tcPr>
            <w:tcW w:w="5953" w:type="dxa"/>
          </w:tcPr>
          <w:p w14:paraId="069D5382" w14:textId="106F618A" w:rsidR="00D30D75" w:rsidRPr="00D30D75" w:rsidRDefault="00D30D75" w:rsidP="001724C2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</w:t>
            </w:r>
            <w:r w:rsidR="00DC0C46">
              <w:rPr>
                <w:rFonts w:asciiTheme="majorHAnsi" w:hAnsiTheme="majorHAnsi"/>
              </w:rPr>
              <w:t xml:space="preserve"> różnych 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1E75DD">
              <w:rPr>
                <w:rFonts w:asciiTheme="majorHAnsi" w:hAnsiTheme="majorHAnsi"/>
              </w:rPr>
              <w:t xml:space="preserve">przeźroczystych </w:t>
            </w:r>
            <w:r w:rsidRPr="00D30D75">
              <w:rPr>
                <w:rFonts w:asciiTheme="majorHAnsi" w:hAnsiTheme="majorHAnsi"/>
              </w:rPr>
              <w:t xml:space="preserve">brył </w:t>
            </w:r>
            <w:r w:rsidR="001E75DD">
              <w:rPr>
                <w:rFonts w:asciiTheme="majorHAnsi" w:hAnsiTheme="majorHAnsi"/>
              </w:rPr>
              <w:t>min. 15 sztuk</w:t>
            </w:r>
            <w:r w:rsidR="00DC0C46">
              <w:rPr>
                <w:rFonts w:asciiTheme="majorHAnsi" w:hAnsiTheme="majorHAnsi"/>
              </w:rPr>
              <w:t>. Zestaw powinien zawierać min. sześcian, prostopadłościan, stożek, prostopadłościany o podstawie trójkąta, pięciokąta, sześciokąta, walec, półkule.</w:t>
            </w:r>
            <w:r w:rsidR="001E75DD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 Bryły powinny być wykonane z plexi o </w:t>
            </w:r>
            <w:r w:rsidR="001E75DD">
              <w:rPr>
                <w:rFonts w:asciiTheme="majorHAnsi" w:hAnsiTheme="majorHAnsi"/>
              </w:rPr>
              <w:t xml:space="preserve">grubości </w:t>
            </w:r>
            <w:r w:rsidRPr="00D30D75">
              <w:rPr>
                <w:rFonts w:asciiTheme="majorHAnsi" w:hAnsiTheme="majorHAnsi"/>
              </w:rPr>
              <w:t xml:space="preserve">min. 2 mm. </w:t>
            </w:r>
            <w:r w:rsidR="001E75DD">
              <w:rPr>
                <w:rFonts w:asciiTheme="majorHAnsi" w:hAnsiTheme="majorHAnsi"/>
              </w:rPr>
              <w:t xml:space="preserve"> Bryły powinny mieć zdejmowaną podstawę i mieć możliwość wypełnienia dowolną substancją i materiałem. Minimalna wysokość brył </w:t>
            </w:r>
            <w:r w:rsidRPr="00D30D75">
              <w:rPr>
                <w:rFonts w:asciiTheme="majorHAnsi" w:hAnsiTheme="majorHAnsi"/>
              </w:rPr>
              <w:t>ok. 10 cm</w:t>
            </w:r>
            <w:r w:rsidR="001E75DD">
              <w:rPr>
                <w:rFonts w:asciiTheme="majorHAnsi" w:hAnsiTheme="majorHAnsi"/>
              </w:rPr>
              <w:t>.</w:t>
            </w: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54464C38" w14:textId="77777777" w:rsidTr="00026769">
        <w:tc>
          <w:tcPr>
            <w:tcW w:w="3047" w:type="dxa"/>
          </w:tcPr>
          <w:p w14:paraId="03093A17" w14:textId="77777777" w:rsidR="00D30D75" w:rsidRPr="00D30D75" w:rsidRDefault="00D30D75" w:rsidP="00026769">
            <w:pPr>
              <w:spacing w:line="276" w:lineRule="auto"/>
              <w:ind w:right="701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matematyczny</w:t>
            </w:r>
          </w:p>
        </w:tc>
        <w:tc>
          <w:tcPr>
            <w:tcW w:w="776" w:type="dxa"/>
          </w:tcPr>
          <w:p w14:paraId="14063A02" w14:textId="1BFD9E3D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7388703A" w14:textId="7DA0360D" w:rsidR="00D30D75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być przeznaczony do nauki dodawania i odejmowania pisemnie oraz zrozumienia przenoszenia dziesiątek.</w:t>
            </w:r>
            <w:r w:rsidR="00DC0C46">
              <w:rPr>
                <w:rFonts w:asciiTheme="majorHAnsi" w:hAnsiTheme="majorHAnsi"/>
              </w:rPr>
              <w:t xml:space="preserve"> Zestaw powinien zawierać </w:t>
            </w:r>
            <w:r w:rsidRPr="00D30D75">
              <w:rPr>
                <w:rFonts w:asciiTheme="majorHAnsi" w:hAnsiTheme="majorHAnsi"/>
              </w:rPr>
              <w:t xml:space="preserve">min. 8 plansz wielokrotnego użytku </w:t>
            </w:r>
            <w:r w:rsidR="00DC0C46">
              <w:rPr>
                <w:rFonts w:asciiTheme="majorHAnsi" w:hAnsiTheme="majorHAnsi"/>
              </w:rPr>
              <w:t xml:space="preserve">z działaniami do rozwiązywania, </w:t>
            </w:r>
            <w:r w:rsidRPr="00D30D75">
              <w:rPr>
                <w:rFonts w:asciiTheme="majorHAnsi" w:hAnsiTheme="majorHAnsi"/>
              </w:rPr>
              <w:t>żeton</w:t>
            </w:r>
            <w:r w:rsidR="00DC0C46">
              <w:rPr>
                <w:rFonts w:asciiTheme="majorHAnsi" w:hAnsiTheme="majorHAnsi"/>
              </w:rPr>
              <w:t>y z cyfrą 1 i żetony z obrazkiem, markery z gąbką do pisania po planszach.</w:t>
            </w:r>
          </w:p>
        </w:tc>
      </w:tr>
      <w:tr w:rsidR="00D30D75" w:rsidRPr="00D30D75" w14:paraId="23A0DF88" w14:textId="77777777" w:rsidTr="00026769">
        <w:tc>
          <w:tcPr>
            <w:tcW w:w="3047" w:type="dxa"/>
          </w:tcPr>
          <w:p w14:paraId="27E6D098" w14:textId="0E032371" w:rsidR="00D30D75" w:rsidRPr="00D30D75" w:rsidRDefault="00D30D75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</w:t>
            </w: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figur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geometrycznych</w:t>
            </w:r>
          </w:p>
        </w:tc>
        <w:tc>
          <w:tcPr>
            <w:tcW w:w="776" w:type="dxa"/>
          </w:tcPr>
          <w:p w14:paraId="5CDD1F4C" w14:textId="29735DE0" w:rsidR="00D30D75" w:rsidRPr="00D30D75" w:rsidRDefault="00D30D75">
            <w:pPr>
              <w:spacing w:line="276" w:lineRule="auto"/>
              <w:ind w:left="-103" w:firstLine="103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6692AA6C" w14:textId="15A8F35A" w:rsidR="00D30D75" w:rsidRPr="00D30D75" w:rsidRDefault="00D30D75" w:rsidP="00026769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780EE9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min. </w:t>
            </w:r>
            <w:r w:rsidR="00780EE9">
              <w:rPr>
                <w:rFonts w:asciiTheme="majorHAnsi" w:hAnsiTheme="majorHAnsi"/>
              </w:rPr>
              <w:t>5</w:t>
            </w:r>
            <w:r w:rsidR="00780EE9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scenariuszy </w:t>
            </w:r>
            <w:r w:rsidR="00780EE9">
              <w:rPr>
                <w:rFonts w:asciiTheme="majorHAnsi" w:hAnsiTheme="majorHAnsi"/>
              </w:rPr>
              <w:t>zajęć</w:t>
            </w:r>
            <w:r w:rsidRPr="00D30D75">
              <w:rPr>
                <w:rFonts w:asciiTheme="majorHAnsi" w:hAnsiTheme="majorHAnsi"/>
              </w:rPr>
              <w:t xml:space="preserve"> z działu</w:t>
            </w:r>
            <w:r w:rsidR="00780EE9">
              <w:rPr>
                <w:rFonts w:asciiTheme="majorHAnsi" w:hAnsiTheme="majorHAnsi"/>
              </w:rPr>
              <w:t xml:space="preserve"> </w:t>
            </w:r>
            <w:r w:rsidR="00780EE9"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figur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 geometrycznych, </w:t>
            </w:r>
            <w:r w:rsidRPr="00D30D75">
              <w:rPr>
                <w:rFonts w:asciiTheme="majorHAnsi" w:hAnsiTheme="majorHAnsi"/>
              </w:rPr>
              <w:t>ćwiczenia multimedialne na tablice,</w:t>
            </w:r>
            <w:r w:rsidR="00780EE9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wstążki w </w:t>
            </w:r>
            <w:r w:rsidR="00780EE9">
              <w:rPr>
                <w:rFonts w:asciiTheme="majorHAnsi" w:hAnsiTheme="majorHAnsi"/>
              </w:rPr>
              <w:t>różnych</w:t>
            </w:r>
            <w:r w:rsidR="00780EE9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kolorach</w:t>
            </w:r>
            <w:r w:rsidR="00780EE9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kredę</w:t>
            </w:r>
            <w:r w:rsidR="00780EE9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bryły geometryczne z druku 3D</w:t>
            </w:r>
            <w:r w:rsidR="00780EE9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karty pracy z siatkami wielościanów foremnych</w:t>
            </w:r>
            <w:r w:rsidR="00780EE9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3A46BED8" w14:textId="77777777" w:rsidTr="00026769">
        <w:tc>
          <w:tcPr>
            <w:tcW w:w="3047" w:type="dxa"/>
          </w:tcPr>
          <w:p w14:paraId="6DAC2644" w14:textId="77777777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lang w:eastAsia="pl-PL"/>
              </w:rPr>
              <w:lastRenderedPageBreak/>
              <w:t>Gra edukacyjna klocki</w:t>
            </w:r>
          </w:p>
        </w:tc>
        <w:tc>
          <w:tcPr>
            <w:tcW w:w="776" w:type="dxa"/>
          </w:tcPr>
          <w:p w14:paraId="0044F1F2" w14:textId="0D8C82A3" w:rsidR="00D30D75" w:rsidRPr="00D30D75" w:rsidRDefault="00D30D75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780EE9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59DE2538" w14:textId="65F7B426" w:rsidR="00D30D75" w:rsidRPr="00D30D75" w:rsidRDefault="00D30D75" w:rsidP="00026769">
            <w:pPr>
              <w:tabs>
                <w:tab w:val="left" w:pos="132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Klocki powinny </w:t>
            </w:r>
            <w:r w:rsidR="00ED68BB">
              <w:rPr>
                <w:rFonts w:asciiTheme="majorHAnsi" w:hAnsiTheme="majorHAnsi"/>
              </w:rPr>
              <w:t>składać się z segmentów wizualizujących liczby od 1 do 10</w:t>
            </w:r>
            <w:r w:rsidR="00DC19B0" w:rsidRPr="00D30D75">
              <w:rPr>
                <w:rFonts w:asciiTheme="majorHAnsi" w:hAnsiTheme="majorHAnsi"/>
              </w:rPr>
              <w:t xml:space="preserve"> wykonane z trwałego, kolorowego tworzywa.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DC19B0">
              <w:rPr>
                <w:rFonts w:asciiTheme="majorHAnsi" w:hAnsiTheme="majorHAnsi"/>
              </w:rPr>
              <w:t>Zestaw powinien zawierać m</w:t>
            </w:r>
            <w:r w:rsidRPr="00D30D75">
              <w:rPr>
                <w:rFonts w:asciiTheme="majorHAnsi" w:hAnsiTheme="majorHAnsi"/>
              </w:rPr>
              <w:t xml:space="preserve">in. 32 kształty ( min. 10 pojedynczych, min. 5 podwójnych, min. 3 potrójne, min. 2 </w:t>
            </w:r>
            <w:r w:rsidR="00DC19B0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ze wszystkich pozostałych </w:t>
            </w:r>
            <w:r w:rsidR="00DC19B0">
              <w:rPr>
                <w:rFonts w:asciiTheme="majorHAnsi" w:hAnsiTheme="majorHAnsi"/>
              </w:rPr>
              <w:t>liczb</w:t>
            </w:r>
            <w:r w:rsidRPr="00D30D75">
              <w:rPr>
                <w:rFonts w:asciiTheme="majorHAnsi" w:hAnsiTheme="majorHAnsi"/>
              </w:rPr>
              <w:t>)</w:t>
            </w:r>
            <w:r w:rsidR="00DC19B0">
              <w:rPr>
                <w:rFonts w:asciiTheme="majorHAnsi" w:hAnsiTheme="majorHAnsi"/>
              </w:rPr>
              <w:t>, o</w:t>
            </w:r>
            <w:r w:rsidRPr="00D30D75">
              <w:rPr>
                <w:rFonts w:asciiTheme="majorHAnsi" w:hAnsiTheme="majorHAnsi"/>
              </w:rPr>
              <w:t>k. 52 kołeczki</w:t>
            </w:r>
            <w:r w:rsidR="00DC19B0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podstaw</w:t>
            </w:r>
            <w:r w:rsidR="00DC19B0">
              <w:rPr>
                <w:rFonts w:asciiTheme="majorHAnsi" w:hAnsiTheme="majorHAnsi"/>
              </w:rPr>
              <w:t xml:space="preserve">ę do układania segmentów, </w:t>
            </w:r>
            <w:r w:rsidRPr="00D30D75">
              <w:rPr>
                <w:rFonts w:asciiTheme="majorHAnsi" w:hAnsiTheme="majorHAnsi"/>
              </w:rPr>
              <w:t>sznurówka</w:t>
            </w:r>
            <w:r w:rsidR="00DC19B0">
              <w:rPr>
                <w:rFonts w:asciiTheme="majorHAnsi" w:hAnsiTheme="majorHAnsi"/>
              </w:rPr>
              <w:t xml:space="preserve">, książeczkę przedstawiającą obiekty do liczenia, na drugiej linię numeryczną, </w:t>
            </w:r>
            <w:r w:rsidRPr="00D30D75">
              <w:rPr>
                <w:rFonts w:asciiTheme="majorHAnsi" w:hAnsiTheme="majorHAnsi"/>
              </w:rPr>
              <w:t xml:space="preserve">dwustronne plansze z wzorami </w:t>
            </w:r>
            <w:r w:rsidR="00DC19B0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zestaw kart 0-10</w:t>
            </w:r>
            <w:r w:rsidR="00DC19B0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woreczek na elementy </w:t>
            </w:r>
            <w:r w:rsidR="00DC19B0">
              <w:rPr>
                <w:rFonts w:asciiTheme="majorHAnsi" w:hAnsiTheme="majorHAnsi"/>
              </w:rPr>
              <w:t xml:space="preserve">i </w:t>
            </w:r>
            <w:r w:rsidRPr="00D30D75">
              <w:rPr>
                <w:rFonts w:asciiTheme="majorHAnsi" w:hAnsiTheme="majorHAnsi"/>
              </w:rPr>
              <w:t>przewodnik z ćwiczeniam</w:t>
            </w:r>
            <w:r w:rsidR="00780EE9">
              <w:rPr>
                <w:rFonts w:asciiTheme="majorHAnsi" w:hAnsiTheme="majorHAnsi"/>
              </w:rPr>
              <w:t>i</w:t>
            </w:r>
            <w:r w:rsidR="00DC19B0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27DC0570" w14:textId="77777777" w:rsidTr="00026769">
        <w:tc>
          <w:tcPr>
            <w:tcW w:w="3047" w:type="dxa"/>
          </w:tcPr>
          <w:p w14:paraId="471434B8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Gra liczenie i porównywanie</w:t>
            </w:r>
          </w:p>
        </w:tc>
        <w:tc>
          <w:tcPr>
            <w:tcW w:w="776" w:type="dxa"/>
          </w:tcPr>
          <w:p w14:paraId="6D373EEC" w14:textId="6AC6F290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73351143" w14:textId="18EAE9AE" w:rsidR="00D30D75" w:rsidRPr="00D30D75" w:rsidRDefault="003B2ABA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Pakiet multimedialnych gier matematycznych</w:t>
            </w:r>
            <w:r w:rsidR="00D30D75" w:rsidRPr="00D30D75">
              <w:rPr>
                <w:rFonts w:asciiTheme="majorHAnsi" w:hAnsiTheme="majorHAnsi"/>
              </w:rPr>
              <w:t xml:space="preserve"> wspiera</w:t>
            </w:r>
            <w:r>
              <w:rPr>
                <w:rFonts w:asciiTheme="majorHAnsi" w:hAnsiTheme="majorHAnsi"/>
              </w:rPr>
              <w:t>jących</w:t>
            </w:r>
            <w:r w:rsidR="00D30D75" w:rsidRPr="00D30D75">
              <w:rPr>
                <w:rFonts w:asciiTheme="majorHAnsi" w:hAnsiTheme="majorHAnsi"/>
              </w:rPr>
              <w:t xml:space="preserve"> rozwój dzieci w wieku 5-7 lat</w:t>
            </w:r>
            <w:r>
              <w:rPr>
                <w:rFonts w:asciiTheme="majorHAnsi" w:hAnsiTheme="majorHAnsi"/>
              </w:rPr>
              <w:t xml:space="preserve"> na pendrive. </w:t>
            </w:r>
            <w:r w:rsidRPr="00D30D75">
              <w:rPr>
                <w:rFonts w:asciiTheme="majorHAnsi" w:hAnsiTheme="majorHAnsi"/>
              </w:rPr>
              <w:t>Program powinien wykorzystywać metodę pracy zespołowej z wykorzystaniem funkcji wielodotyku  tablicy interaktywnej.</w:t>
            </w:r>
            <w:r>
              <w:rPr>
                <w:rFonts w:asciiTheme="majorHAnsi" w:hAnsiTheme="majorHAnsi"/>
              </w:rPr>
              <w:t xml:space="preserve"> Licencja powinna być bezterminowa i umożliwiać zainstalowanie na dowolnej ilości urządzeń w ramach jednej placówki. </w:t>
            </w:r>
            <w:r w:rsidR="00D30D75" w:rsidRPr="00D30D75">
              <w:rPr>
                <w:rFonts w:asciiTheme="majorHAnsi" w:hAnsiTheme="majorHAnsi"/>
              </w:rPr>
              <w:t>Każdy pakiet powinien zawierać:</w:t>
            </w:r>
          </w:p>
          <w:p w14:paraId="55E426E8" w14:textId="02C5ECF5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• min. 3 interaktywne gry specjalnie przystosowane do </w:t>
            </w:r>
            <w:r w:rsidR="003B2ABA">
              <w:rPr>
                <w:rFonts w:asciiTheme="majorHAnsi" w:hAnsiTheme="majorHAnsi"/>
              </w:rPr>
              <w:t>zajęć grupowych z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3B2ABA" w:rsidRPr="00D30D75">
              <w:rPr>
                <w:rFonts w:asciiTheme="majorHAnsi" w:hAnsiTheme="majorHAnsi"/>
              </w:rPr>
              <w:t>wykorzystani</w:t>
            </w:r>
            <w:r w:rsidR="003B2ABA">
              <w:rPr>
                <w:rFonts w:asciiTheme="majorHAnsi" w:hAnsiTheme="majorHAnsi"/>
              </w:rPr>
              <w:t>em</w:t>
            </w:r>
            <w:r w:rsidRPr="00D30D75">
              <w:rPr>
                <w:rFonts w:asciiTheme="majorHAnsi" w:hAnsiTheme="majorHAnsi"/>
              </w:rPr>
              <w:t xml:space="preserve"> tablicy multimedialnej,</w:t>
            </w:r>
          </w:p>
          <w:p w14:paraId="2CB57DF4" w14:textId="7E203337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• karty pracy do wydrukowania lub kopiowania, zawierające ćwiczenia indywidualne</w:t>
            </w:r>
            <w:r w:rsidR="003B2ABA">
              <w:rPr>
                <w:rFonts w:asciiTheme="majorHAnsi" w:hAnsiTheme="majorHAnsi"/>
              </w:rPr>
              <w:t>, grupowe</w:t>
            </w:r>
            <w:r w:rsidRPr="00D30D75">
              <w:rPr>
                <w:rFonts w:asciiTheme="majorHAnsi" w:hAnsiTheme="majorHAnsi"/>
              </w:rPr>
              <w:t xml:space="preserve"> lub materiały do przygotowania przedstawień teatralnych,</w:t>
            </w:r>
          </w:p>
          <w:p w14:paraId="43DA46D4" w14:textId="43D37027" w:rsidR="00DC19B0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• grę wielkoformatową wykonaną z kartonów o dużym formacie, przeznaczoną do wykorzystania przez duże grupy dzieci. </w:t>
            </w:r>
          </w:p>
        </w:tc>
      </w:tr>
      <w:tr w:rsidR="00D30D75" w:rsidRPr="00D30D75" w14:paraId="0A8B7E55" w14:textId="77777777" w:rsidTr="00026769">
        <w:tc>
          <w:tcPr>
            <w:tcW w:w="3047" w:type="dxa"/>
          </w:tcPr>
          <w:p w14:paraId="3EC96C09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Gra ułamki</w:t>
            </w:r>
          </w:p>
        </w:tc>
        <w:tc>
          <w:tcPr>
            <w:tcW w:w="776" w:type="dxa"/>
          </w:tcPr>
          <w:p w14:paraId="504260A6" w14:textId="21826408" w:rsidR="00D30D75" w:rsidRPr="00D30D75" w:rsidRDefault="00D30D75" w:rsidP="00026769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62DE706A" w14:textId="06F2AB6F" w:rsidR="00D30D75" w:rsidRPr="00D30D75" w:rsidRDefault="00D30D75" w:rsidP="001724C2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3B2ABA">
              <w:rPr>
                <w:rFonts w:asciiTheme="majorHAnsi" w:hAnsiTheme="majorHAnsi"/>
              </w:rPr>
              <w:t>edukacyjna</w:t>
            </w:r>
            <w:r w:rsidRPr="00D30D75">
              <w:rPr>
                <w:rFonts w:asciiTheme="majorHAnsi" w:hAnsiTheme="majorHAnsi"/>
              </w:rPr>
              <w:t xml:space="preserve"> z zakresu ułamków.</w:t>
            </w:r>
            <w:r w:rsidR="003B2ABA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Zestaw powinien zawierać ilustrowane tabliczki, nie mniej niż 40 szt.</w:t>
            </w:r>
            <w:r w:rsidR="003B2ABA">
              <w:rPr>
                <w:rFonts w:asciiTheme="majorHAnsi" w:hAnsiTheme="majorHAnsi"/>
              </w:rPr>
              <w:t>. G</w:t>
            </w:r>
            <w:r w:rsidRPr="00D30D75">
              <w:rPr>
                <w:rFonts w:asciiTheme="majorHAnsi" w:hAnsiTheme="majorHAnsi"/>
              </w:rPr>
              <w:t>ra powinna być przeznaczona dla dzieci</w:t>
            </w:r>
            <w:r w:rsidR="003B2ABA">
              <w:rPr>
                <w:rFonts w:asciiTheme="majorHAnsi" w:hAnsiTheme="majorHAnsi"/>
              </w:rPr>
              <w:t xml:space="preserve"> min. 2 graczy</w:t>
            </w:r>
            <w:r w:rsidRPr="00D30D75">
              <w:rPr>
                <w:rFonts w:asciiTheme="majorHAnsi" w:hAnsiTheme="majorHAnsi"/>
              </w:rPr>
              <w:t xml:space="preserve"> w wieku </w:t>
            </w:r>
            <w:r w:rsidR="003B2ABA">
              <w:rPr>
                <w:rFonts w:asciiTheme="majorHAnsi" w:hAnsiTheme="majorHAnsi"/>
              </w:rPr>
              <w:t>powyżej</w:t>
            </w:r>
            <w:r w:rsidR="003B2ABA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10 lat</w:t>
            </w:r>
            <w:r w:rsidR="003B2ABA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4611A696" w14:textId="77777777" w:rsidTr="00026769">
        <w:tc>
          <w:tcPr>
            <w:tcW w:w="3047" w:type="dxa"/>
          </w:tcPr>
          <w:p w14:paraId="247A44F8" w14:textId="26A76AE9" w:rsidR="00D30D75" w:rsidRPr="00D30D75" w:rsidRDefault="003B2ABA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D30D75" w:rsidRPr="00D30D75">
              <w:rPr>
                <w:rFonts w:asciiTheme="majorHAnsi" w:hAnsiTheme="majorHAnsi"/>
              </w:rPr>
              <w:t>or kulkowy</w:t>
            </w:r>
          </w:p>
        </w:tc>
        <w:tc>
          <w:tcPr>
            <w:tcW w:w="776" w:type="dxa"/>
          </w:tcPr>
          <w:p w14:paraId="01B49984" w14:textId="7FBD3F36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B2ABA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58A17BA7" w14:textId="655A5962" w:rsidR="00D30D75" w:rsidRPr="00D30D75" w:rsidRDefault="00D30D75" w:rsidP="00026769">
            <w:pPr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składa</w:t>
            </w:r>
            <w:r w:rsidR="00E101FD">
              <w:rPr>
                <w:rFonts w:asciiTheme="majorHAnsi" w:hAnsiTheme="majorHAnsi"/>
              </w:rPr>
              <w:t>ć</w:t>
            </w:r>
            <w:r w:rsidRPr="00D30D75">
              <w:rPr>
                <w:rFonts w:asciiTheme="majorHAnsi" w:hAnsiTheme="majorHAnsi"/>
              </w:rPr>
              <w:t xml:space="preserve"> się z</w:t>
            </w:r>
            <w:r w:rsidR="00E101FD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150 </w:t>
            </w:r>
            <w:r w:rsidR="00E101FD">
              <w:rPr>
                <w:rFonts w:asciiTheme="majorHAnsi" w:hAnsiTheme="majorHAnsi"/>
              </w:rPr>
              <w:t xml:space="preserve">giętkich części, które umożliwią ułożenie różnych konfiguracji toru, min. 10 </w:t>
            </w:r>
            <w:r w:rsidRPr="00D30D75">
              <w:rPr>
                <w:rFonts w:asciiTheme="majorHAnsi" w:hAnsiTheme="majorHAnsi"/>
              </w:rPr>
              <w:t>kuleczek, łańcucha oraz korbki</w:t>
            </w:r>
            <w:r w:rsidR="00066197">
              <w:rPr>
                <w:rFonts w:asciiTheme="majorHAnsi" w:hAnsiTheme="majorHAnsi"/>
              </w:rPr>
              <w:t>, które dodatkowo umożliwią przemieszczanie kulek na górę trasy</w:t>
            </w:r>
            <w:r w:rsidRPr="00D30D75">
              <w:rPr>
                <w:rFonts w:asciiTheme="majorHAnsi" w:hAnsiTheme="majorHAnsi"/>
              </w:rPr>
              <w:t>.</w:t>
            </w: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03A4DB85" w14:textId="77777777" w:rsidTr="00026769">
        <w:tc>
          <w:tcPr>
            <w:tcW w:w="3047" w:type="dxa"/>
          </w:tcPr>
          <w:p w14:paraId="2E309811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Tarcze ćwiczeń</w:t>
            </w:r>
          </w:p>
        </w:tc>
        <w:tc>
          <w:tcPr>
            <w:tcW w:w="776" w:type="dxa"/>
          </w:tcPr>
          <w:p w14:paraId="19469A45" w14:textId="5623EB0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066197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4865C78A" w14:textId="5F88CF86" w:rsidR="00D30D75" w:rsidRPr="00D30D75" w:rsidRDefault="00066197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Zestaw powinien zawierać 12 t</w:t>
            </w:r>
            <w:r w:rsidR="00D30D75" w:rsidRPr="00D30D75">
              <w:rPr>
                <w:rFonts w:asciiTheme="majorHAnsi" w:hAnsiTheme="majorHAnsi"/>
              </w:rPr>
              <w:t xml:space="preserve">arcz ćwiczeń </w:t>
            </w:r>
            <w:r w:rsidRPr="00D30D75">
              <w:rPr>
                <w:rFonts w:asciiTheme="majorHAnsi" w:hAnsiTheme="majorHAnsi"/>
              </w:rPr>
              <w:t>obejm</w:t>
            </w:r>
            <w:r>
              <w:rPr>
                <w:rFonts w:asciiTheme="majorHAnsi" w:hAnsiTheme="majorHAnsi"/>
              </w:rPr>
              <w:t>ujących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D30D75" w:rsidRPr="00D30D75">
              <w:rPr>
                <w:rFonts w:asciiTheme="majorHAnsi" w:hAnsiTheme="majorHAnsi"/>
              </w:rPr>
              <w:t>mnożenie i dzielenie w zakresie do 100</w:t>
            </w:r>
            <w:r>
              <w:rPr>
                <w:rFonts w:asciiTheme="majorHAnsi" w:hAnsiTheme="majorHAnsi"/>
              </w:rPr>
              <w:t xml:space="preserve">. </w:t>
            </w:r>
            <w:r w:rsidRPr="00D30D75">
              <w:rPr>
                <w:rFonts w:asciiTheme="majorHAnsi" w:hAnsiTheme="majorHAnsi"/>
              </w:rPr>
              <w:t xml:space="preserve"> </w:t>
            </w:r>
            <w:r>
              <w:t>Uczeń powinien mieć możliwość układania klocków na okrągłej podstawie, a następnie sprawdza, czy ich ułożenie odpowiada kolorom na brzegu 2. strony tarczy z zadaniem.</w:t>
            </w:r>
          </w:p>
        </w:tc>
      </w:tr>
      <w:tr w:rsidR="00D30D75" w:rsidRPr="00D30D75" w14:paraId="3692F282" w14:textId="77777777" w:rsidTr="00026769">
        <w:tc>
          <w:tcPr>
            <w:tcW w:w="3047" w:type="dxa"/>
          </w:tcPr>
          <w:p w14:paraId="66861D62" w14:textId="1E8E39B9" w:rsidR="00D30D75" w:rsidRPr="00D30D75" w:rsidRDefault="0080132E" w:rsidP="00026769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Plansza u</w:t>
            </w:r>
            <w:r w:rsidRPr="00D30D75">
              <w:rPr>
                <w:rFonts w:asciiTheme="majorHAnsi" w:hAnsiTheme="majorHAnsi"/>
              </w:rPr>
              <w:t xml:space="preserve">kład </w:t>
            </w:r>
            <w:r w:rsidR="00D30D75" w:rsidRPr="00D30D75">
              <w:rPr>
                <w:rFonts w:asciiTheme="majorHAnsi" w:hAnsiTheme="majorHAnsi"/>
              </w:rPr>
              <w:t>współrzędnych</w:t>
            </w:r>
          </w:p>
        </w:tc>
        <w:tc>
          <w:tcPr>
            <w:tcW w:w="776" w:type="dxa"/>
          </w:tcPr>
          <w:p w14:paraId="42222EEA" w14:textId="5149333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0132E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0735D0AB" w14:textId="7F355E20" w:rsidR="00D30D75" w:rsidRPr="00D30D75" w:rsidRDefault="0080132E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hAnsiTheme="majorHAnsi"/>
              </w:rPr>
              <w:t>P</w:t>
            </w:r>
            <w:r w:rsidR="00D30D75" w:rsidRPr="00D30D75">
              <w:rPr>
                <w:rFonts w:asciiTheme="majorHAnsi" w:hAnsiTheme="majorHAnsi"/>
              </w:rPr>
              <w:t>lansz</w:t>
            </w:r>
            <w:r>
              <w:rPr>
                <w:rFonts w:asciiTheme="majorHAnsi" w:hAnsiTheme="majorHAnsi"/>
              </w:rPr>
              <w:t>a powinna</w:t>
            </w:r>
            <w:r w:rsidR="00D30D75" w:rsidRPr="00D30D75">
              <w:rPr>
                <w:rFonts w:asciiTheme="majorHAnsi" w:hAnsiTheme="majorHAnsi"/>
              </w:rPr>
              <w:t xml:space="preserve"> prezent</w:t>
            </w:r>
            <w:r>
              <w:rPr>
                <w:rFonts w:asciiTheme="majorHAnsi" w:hAnsiTheme="majorHAnsi"/>
              </w:rPr>
              <w:t>ować</w:t>
            </w:r>
            <w:r w:rsidR="00D30D75" w:rsidRPr="00D30D75">
              <w:rPr>
                <w:rFonts w:asciiTheme="majorHAnsi" w:hAnsiTheme="majorHAnsi"/>
              </w:rPr>
              <w:t xml:space="preserve"> układ współrzędnych z ruchomymi osiami X i Y. Niezbędne jest, aby do planszy dołączone były kołeczki, które umożliwiają nanoszenie punktów na płaszczyźnie oraz gumki, które pozwalają na zaznaczanie linii prostych i krzywych.</w:t>
            </w:r>
            <w:r>
              <w:rPr>
                <w:rFonts w:asciiTheme="majorHAnsi" w:hAnsiTheme="majorHAnsi"/>
              </w:rPr>
              <w:t xml:space="preserve"> W zestawie </w:t>
            </w:r>
            <w:r w:rsidR="00D30D75" w:rsidRPr="00D30D75">
              <w:rPr>
                <w:rFonts w:asciiTheme="majorHAnsi" w:hAnsiTheme="majorHAnsi"/>
              </w:rPr>
              <w:t xml:space="preserve">a </w:t>
            </w:r>
            <w:r>
              <w:rPr>
                <w:rFonts w:asciiTheme="majorHAnsi" w:hAnsiTheme="majorHAnsi"/>
              </w:rPr>
              <w:t>min</w:t>
            </w:r>
            <w:r w:rsidR="00D30D75" w:rsidRPr="00D30D75">
              <w:rPr>
                <w:rFonts w:asciiTheme="majorHAnsi" w:hAnsiTheme="majorHAnsi"/>
              </w:rPr>
              <w:t>. 50 kołeczków</w:t>
            </w:r>
            <w:r>
              <w:rPr>
                <w:rFonts w:asciiTheme="majorHAnsi" w:hAnsiTheme="majorHAnsi"/>
              </w:rPr>
              <w:t xml:space="preserve"> i min</w:t>
            </w:r>
            <w:r w:rsidR="00D30D75" w:rsidRPr="00D30D75">
              <w:rPr>
                <w:rFonts w:asciiTheme="majorHAnsi" w:hAnsiTheme="majorHAnsi"/>
              </w:rPr>
              <w:t>. 30 gumek recepturek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036AEFBB" w14:textId="77777777" w:rsidTr="00026769">
        <w:tc>
          <w:tcPr>
            <w:tcW w:w="3047" w:type="dxa"/>
          </w:tcPr>
          <w:p w14:paraId="3E6E3C85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Ułamki w kształcie koła</w:t>
            </w:r>
          </w:p>
        </w:tc>
        <w:tc>
          <w:tcPr>
            <w:tcW w:w="776" w:type="dxa"/>
          </w:tcPr>
          <w:p w14:paraId="2614853F" w14:textId="3D68F3C7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4E7541D2" w14:textId="27CF8828" w:rsidR="00D30D75" w:rsidRPr="00D30D75" w:rsidRDefault="00D30D75" w:rsidP="00026769">
            <w:pPr>
              <w:tabs>
                <w:tab w:val="left" w:pos="1212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Zestaw powinien zawierać</w:t>
            </w:r>
            <w:r w:rsidR="0080132E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9 kolorowych kół, wykonanych z przezroczystego plastiku, podzielonych od 1/2 do 1/12 części o min. śr. 8</w:t>
            </w:r>
            <w:r w:rsidR="0080132E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cm</w:t>
            </w:r>
            <w:r w:rsidR="0080132E">
              <w:rPr>
                <w:rFonts w:asciiTheme="majorHAnsi" w:hAnsiTheme="majorHAnsi"/>
              </w:rPr>
              <w:t>. W zestawie min.</w:t>
            </w:r>
            <w:r w:rsidRPr="00D30D75">
              <w:rPr>
                <w:rFonts w:asciiTheme="majorHAnsi" w:hAnsiTheme="majorHAnsi"/>
              </w:rPr>
              <w:t xml:space="preserve"> 5</w:t>
            </w:r>
            <w:r w:rsidR="0080132E">
              <w:rPr>
                <w:rFonts w:asciiTheme="majorHAnsi" w:hAnsiTheme="majorHAnsi"/>
              </w:rPr>
              <w:t>0</w:t>
            </w:r>
            <w:r w:rsidRPr="00D30D75">
              <w:rPr>
                <w:rFonts w:asciiTheme="majorHAnsi" w:hAnsiTheme="majorHAnsi"/>
              </w:rPr>
              <w:t xml:space="preserve"> elementów</w:t>
            </w:r>
            <w:r w:rsidR="0080132E">
              <w:rPr>
                <w:rFonts w:asciiTheme="majorHAnsi" w:hAnsiTheme="majorHAnsi"/>
              </w:rPr>
              <w:t>, pudełko do przechowywania.</w:t>
            </w:r>
          </w:p>
        </w:tc>
      </w:tr>
      <w:tr w:rsidR="00D30D75" w:rsidRPr="00D30D75" w14:paraId="10AE7A6D" w14:textId="77777777" w:rsidTr="00026769">
        <w:tc>
          <w:tcPr>
            <w:tcW w:w="3047" w:type="dxa"/>
          </w:tcPr>
          <w:p w14:paraId="387B95A0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Karty z zadaniami</w:t>
            </w:r>
          </w:p>
        </w:tc>
        <w:tc>
          <w:tcPr>
            <w:tcW w:w="776" w:type="dxa"/>
          </w:tcPr>
          <w:p w14:paraId="7827F9E8" w14:textId="5FA730C9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6E5A1397" w14:textId="3F0EE570" w:rsidR="0080132E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Karty z zadaniami </w:t>
            </w:r>
            <w:r w:rsidR="0080132E">
              <w:rPr>
                <w:rFonts w:asciiTheme="majorHAnsi" w:hAnsiTheme="majorHAnsi"/>
              </w:rPr>
              <w:t xml:space="preserve">powinny być w formacie A4, </w:t>
            </w:r>
            <w:r w:rsidRPr="00D30D75">
              <w:rPr>
                <w:rFonts w:asciiTheme="majorHAnsi" w:hAnsiTheme="majorHAnsi"/>
              </w:rPr>
              <w:t>dwustronne</w:t>
            </w:r>
            <w:r w:rsidR="0080132E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wykonane z grubego, lakierowanego kartonu z wzorami o dwóch stopniach trudności.</w:t>
            </w:r>
            <w:r w:rsidR="0080132E">
              <w:rPr>
                <w:rFonts w:asciiTheme="majorHAnsi" w:hAnsiTheme="majorHAnsi"/>
              </w:rPr>
              <w:t xml:space="preserve"> W zestawie min.</w:t>
            </w:r>
            <w:r w:rsidRPr="00D30D75">
              <w:rPr>
                <w:rFonts w:asciiTheme="majorHAnsi" w:hAnsiTheme="majorHAnsi"/>
              </w:rPr>
              <w:t xml:space="preserve"> 20 kart</w:t>
            </w:r>
            <w:r w:rsidR="0080132E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376E6129" w14:textId="77777777" w:rsidTr="00026769">
        <w:tc>
          <w:tcPr>
            <w:tcW w:w="3047" w:type="dxa"/>
          </w:tcPr>
          <w:p w14:paraId="109B50BD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lastRenderedPageBreak/>
              <w:t>Układanki – jednostki miary długości</w:t>
            </w:r>
          </w:p>
        </w:tc>
        <w:tc>
          <w:tcPr>
            <w:tcW w:w="776" w:type="dxa"/>
          </w:tcPr>
          <w:p w14:paraId="31750B6C" w14:textId="3984D0AE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 w:rsidR="00DB25A5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565FE203" w14:textId="038742E6" w:rsidR="0080132E" w:rsidRPr="00D30D75" w:rsidRDefault="00D30D75" w:rsidP="001724C2">
            <w:pPr>
              <w:suppressAutoHyphens/>
              <w:autoSpaceDN w:val="0"/>
              <w:spacing w:line="247" w:lineRule="auto"/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Układank</w:t>
            </w:r>
            <w:r w:rsidR="00DB25A5">
              <w:rPr>
                <w:rFonts w:asciiTheme="majorHAnsi" w:hAnsiTheme="majorHAnsi"/>
              </w:rPr>
              <w:t xml:space="preserve">a powinna być </w:t>
            </w:r>
            <w:r w:rsidR="00DB25A5" w:rsidRPr="00D30D75">
              <w:rPr>
                <w:rFonts w:asciiTheme="majorHAnsi" w:hAnsiTheme="majorHAnsi"/>
              </w:rPr>
              <w:t>w kształcie trójkątów</w:t>
            </w:r>
            <w:r w:rsidR="00DB25A5">
              <w:rPr>
                <w:rFonts w:asciiTheme="majorHAnsi" w:hAnsiTheme="majorHAnsi"/>
              </w:rPr>
              <w:t xml:space="preserve"> i działać </w:t>
            </w:r>
            <w:r w:rsidRPr="00D30D75">
              <w:rPr>
                <w:rFonts w:asciiTheme="majorHAnsi" w:hAnsiTheme="majorHAnsi"/>
              </w:rPr>
              <w:t xml:space="preserve">na zasadach </w:t>
            </w:r>
            <w:r w:rsidR="00DB25A5">
              <w:rPr>
                <w:rFonts w:asciiTheme="majorHAnsi" w:hAnsiTheme="majorHAnsi"/>
              </w:rPr>
              <w:t xml:space="preserve">gry </w:t>
            </w:r>
            <w:r w:rsidR="00DB25A5" w:rsidRPr="00D30D75">
              <w:rPr>
                <w:rFonts w:asciiTheme="majorHAnsi" w:hAnsiTheme="majorHAnsi"/>
              </w:rPr>
              <w:t>domin</w:t>
            </w:r>
            <w:r w:rsidR="00DB25A5">
              <w:rPr>
                <w:rFonts w:asciiTheme="majorHAnsi" w:hAnsiTheme="majorHAnsi"/>
              </w:rPr>
              <w:t>o</w:t>
            </w:r>
            <w:r w:rsidRPr="00D30D75">
              <w:rPr>
                <w:rFonts w:asciiTheme="majorHAnsi" w:hAnsiTheme="majorHAnsi"/>
              </w:rPr>
              <w:t xml:space="preserve">. </w:t>
            </w:r>
            <w:r w:rsidR="00DB25A5">
              <w:rPr>
                <w:rFonts w:asciiTheme="majorHAnsi" w:hAnsiTheme="majorHAnsi"/>
              </w:rPr>
              <w:t>Na każdym boku trójkąta powinny być różne d</w:t>
            </w:r>
            <w:r w:rsidR="003C2C82">
              <w:rPr>
                <w:rFonts w:asciiTheme="majorHAnsi" w:hAnsiTheme="majorHAnsi"/>
              </w:rPr>
              <w:t>ł</w:t>
            </w:r>
            <w:r w:rsidR="00DB25A5">
              <w:rPr>
                <w:rFonts w:asciiTheme="majorHAnsi" w:hAnsiTheme="majorHAnsi"/>
              </w:rPr>
              <w:t xml:space="preserve">ugości wyrażone w różnych jednostkach miary. Gra polega na dopasowaniu jednostek miary tej samej wartości. Zestaw powinien zawierać min. </w:t>
            </w:r>
            <w:r w:rsidRPr="00D30D75">
              <w:rPr>
                <w:rFonts w:asciiTheme="majorHAnsi" w:hAnsiTheme="majorHAnsi"/>
              </w:rPr>
              <w:t xml:space="preserve">2 układanki z </w:t>
            </w:r>
            <w:r w:rsidR="00DB25A5"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24 elem</w:t>
            </w:r>
            <w:r w:rsidR="00DB25A5">
              <w:rPr>
                <w:rFonts w:asciiTheme="majorHAnsi" w:hAnsiTheme="majorHAnsi"/>
              </w:rPr>
              <w:t xml:space="preserve">entami. </w:t>
            </w:r>
          </w:p>
        </w:tc>
      </w:tr>
      <w:tr w:rsidR="00D30D75" w:rsidRPr="00D30D75" w14:paraId="60215E38" w14:textId="77777777" w:rsidTr="00026769">
        <w:tc>
          <w:tcPr>
            <w:tcW w:w="3047" w:type="dxa"/>
          </w:tcPr>
          <w:p w14:paraId="20923418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Układanka - waga</w:t>
            </w:r>
          </w:p>
        </w:tc>
        <w:tc>
          <w:tcPr>
            <w:tcW w:w="776" w:type="dxa"/>
          </w:tcPr>
          <w:p w14:paraId="23E53A29" w14:textId="771E221B" w:rsidR="00D30D75" w:rsidRPr="00D30D75" w:rsidRDefault="003C2C82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1 </w:t>
            </w:r>
            <w:r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26659B90" w14:textId="1E07EE79" w:rsidR="00D30D75" w:rsidRPr="00D30D75" w:rsidRDefault="00DB25A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Układank</w:t>
            </w:r>
            <w:r>
              <w:rPr>
                <w:rFonts w:asciiTheme="majorHAnsi" w:hAnsiTheme="majorHAnsi"/>
              </w:rPr>
              <w:t xml:space="preserve">a powinna być </w:t>
            </w:r>
            <w:r w:rsidRPr="00D30D75">
              <w:rPr>
                <w:rFonts w:asciiTheme="majorHAnsi" w:hAnsiTheme="majorHAnsi"/>
              </w:rPr>
              <w:t>w kształcie trójkątów</w:t>
            </w:r>
            <w:r>
              <w:rPr>
                <w:rFonts w:asciiTheme="majorHAnsi" w:hAnsiTheme="majorHAnsi"/>
              </w:rPr>
              <w:t xml:space="preserve"> i działać </w:t>
            </w:r>
            <w:r w:rsidRPr="00D30D75">
              <w:rPr>
                <w:rFonts w:asciiTheme="majorHAnsi" w:hAnsiTheme="majorHAnsi"/>
              </w:rPr>
              <w:t xml:space="preserve">na zasadach </w:t>
            </w:r>
            <w:r>
              <w:rPr>
                <w:rFonts w:asciiTheme="majorHAnsi" w:hAnsiTheme="majorHAnsi"/>
              </w:rPr>
              <w:t xml:space="preserve">gry </w:t>
            </w:r>
            <w:r w:rsidRPr="00D30D75">
              <w:rPr>
                <w:rFonts w:asciiTheme="majorHAnsi" w:hAnsiTheme="majorHAnsi"/>
              </w:rPr>
              <w:t>domin</w:t>
            </w:r>
            <w:r>
              <w:rPr>
                <w:rFonts w:asciiTheme="majorHAnsi" w:hAnsiTheme="majorHAnsi"/>
              </w:rPr>
              <w:t>o</w:t>
            </w:r>
            <w:r w:rsidRPr="00D30D7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Na każdym boku trójkąta powinny być </w:t>
            </w:r>
            <w:r w:rsidR="003C2C82">
              <w:rPr>
                <w:rFonts w:asciiTheme="majorHAnsi" w:hAnsiTheme="majorHAnsi"/>
              </w:rPr>
              <w:t>różne</w:t>
            </w:r>
            <w:r>
              <w:rPr>
                <w:rFonts w:asciiTheme="majorHAnsi" w:hAnsiTheme="majorHAnsi"/>
              </w:rPr>
              <w:t xml:space="preserve"> wagi wyrażone w różnych jednostkach. Gra polega na dopasowaniu jednostek </w:t>
            </w:r>
            <w:r w:rsidR="003C2C82">
              <w:rPr>
                <w:rFonts w:asciiTheme="majorHAnsi" w:hAnsiTheme="majorHAnsi"/>
              </w:rPr>
              <w:t>wagi</w:t>
            </w:r>
            <w:r>
              <w:rPr>
                <w:rFonts w:asciiTheme="majorHAnsi" w:hAnsiTheme="majorHAnsi"/>
              </w:rPr>
              <w:t xml:space="preserve"> tej samej wartości. Zestaw powinien zawierać min. </w:t>
            </w:r>
            <w:r w:rsidRPr="00D30D75">
              <w:rPr>
                <w:rFonts w:asciiTheme="majorHAnsi" w:hAnsiTheme="majorHAnsi"/>
              </w:rPr>
              <w:t xml:space="preserve">2 układanki z </w:t>
            </w:r>
            <w:r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24 elem</w:t>
            </w:r>
            <w:r>
              <w:rPr>
                <w:rFonts w:asciiTheme="majorHAnsi" w:hAnsiTheme="majorHAnsi"/>
              </w:rPr>
              <w:t>entami.</w:t>
            </w:r>
          </w:p>
          <w:p w14:paraId="230DB68F" w14:textId="31546BF4" w:rsidR="00D30D75" w:rsidRPr="00D30D75" w:rsidRDefault="00D30D75" w:rsidP="00026769">
            <w:pPr>
              <w:tabs>
                <w:tab w:val="left" w:pos="16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  <w:tr w:rsidR="00D30D75" w:rsidRPr="00D30D75" w14:paraId="274E2568" w14:textId="77777777" w:rsidTr="00026769">
        <w:tc>
          <w:tcPr>
            <w:tcW w:w="3047" w:type="dxa"/>
          </w:tcPr>
          <w:p w14:paraId="7B28751D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Gra zegar</w:t>
            </w:r>
          </w:p>
        </w:tc>
        <w:tc>
          <w:tcPr>
            <w:tcW w:w="776" w:type="dxa"/>
          </w:tcPr>
          <w:p w14:paraId="5A21D384" w14:textId="0EBE3ADF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C2C82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442DACE2" w14:textId="53C3EAF0" w:rsidR="003C2C82" w:rsidRPr="00D30D75" w:rsidRDefault="00D30D75">
            <w:pPr>
              <w:tabs>
                <w:tab w:val="left" w:pos="16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Gra </w:t>
            </w:r>
            <w:r w:rsidR="003C2C82">
              <w:rPr>
                <w:rFonts w:asciiTheme="majorHAnsi" w:hAnsiTheme="majorHAnsi"/>
              </w:rPr>
              <w:t>powinna polegać na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3C2C82" w:rsidRPr="00D30D75">
              <w:rPr>
                <w:rFonts w:asciiTheme="majorHAnsi" w:hAnsiTheme="majorHAnsi"/>
              </w:rPr>
              <w:t>określani</w:t>
            </w:r>
            <w:r w:rsidR="003C2C82">
              <w:rPr>
                <w:rFonts w:asciiTheme="majorHAnsi" w:hAnsiTheme="majorHAnsi"/>
              </w:rPr>
              <w:t>u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czasu w trzech formach zapisu: cyfr</w:t>
            </w:r>
            <w:r w:rsidR="003C2C82">
              <w:rPr>
                <w:rFonts w:asciiTheme="majorHAnsi" w:hAnsiTheme="majorHAnsi"/>
              </w:rPr>
              <w:t>owo</w:t>
            </w:r>
            <w:r w:rsidRPr="00D30D75">
              <w:rPr>
                <w:rFonts w:asciiTheme="majorHAnsi" w:hAnsiTheme="majorHAnsi"/>
              </w:rPr>
              <w:t>, słown</w:t>
            </w:r>
            <w:r w:rsidR="003C2C82">
              <w:rPr>
                <w:rFonts w:asciiTheme="majorHAnsi" w:hAnsiTheme="majorHAnsi"/>
              </w:rPr>
              <w:t>ie</w:t>
            </w:r>
            <w:r w:rsidRPr="00D30D75">
              <w:rPr>
                <w:rFonts w:asciiTheme="majorHAnsi" w:hAnsiTheme="majorHAnsi"/>
              </w:rPr>
              <w:t>, za pomocą wskazówek zegara.</w:t>
            </w:r>
            <w:r w:rsidR="003C2C82">
              <w:rPr>
                <w:rFonts w:asciiTheme="majorHAnsi" w:hAnsiTheme="majorHAnsi"/>
              </w:rPr>
              <w:t xml:space="preserve"> Gra </w:t>
            </w:r>
            <w:r w:rsidR="003C2C82" w:rsidRPr="00D30D75">
              <w:rPr>
                <w:rFonts w:asciiTheme="majorHAnsi" w:hAnsiTheme="majorHAnsi"/>
              </w:rPr>
              <w:t>powin</w:t>
            </w:r>
            <w:r w:rsidR="003C2C82">
              <w:rPr>
                <w:rFonts w:asciiTheme="majorHAnsi" w:hAnsiTheme="majorHAnsi"/>
              </w:rPr>
              <w:t>na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zawierać:</w:t>
            </w:r>
            <w:r w:rsidR="003C2C82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planszę</w:t>
            </w:r>
            <w:r w:rsidR="003C2C82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 xml:space="preserve"> pionki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kostkę do gry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żeton</w:t>
            </w:r>
            <w:r w:rsidR="003C2C82">
              <w:rPr>
                <w:rFonts w:asciiTheme="majorHAnsi" w:hAnsiTheme="majorHAnsi"/>
              </w:rPr>
              <w:t>y,</w:t>
            </w:r>
            <w:r w:rsidRPr="00D30D75">
              <w:rPr>
                <w:rFonts w:asciiTheme="majorHAnsi" w:hAnsiTheme="majorHAnsi"/>
              </w:rPr>
              <w:t xml:space="preserve"> karty czasu</w:t>
            </w:r>
            <w:r w:rsidR="003C2C82">
              <w:rPr>
                <w:rFonts w:asciiTheme="majorHAnsi" w:hAnsiTheme="majorHAnsi"/>
              </w:rPr>
              <w:t xml:space="preserve">, </w:t>
            </w:r>
            <w:r w:rsidRPr="00D30D75">
              <w:rPr>
                <w:rFonts w:asciiTheme="majorHAnsi" w:hAnsiTheme="majorHAnsi"/>
              </w:rPr>
              <w:t>2 zegary</w:t>
            </w:r>
            <w:r w:rsidR="003C2C82">
              <w:rPr>
                <w:rFonts w:asciiTheme="majorHAnsi" w:hAnsiTheme="majorHAnsi"/>
              </w:rPr>
              <w:t>,</w:t>
            </w:r>
            <w:r w:rsidRPr="00D30D75">
              <w:rPr>
                <w:rFonts w:asciiTheme="majorHAnsi" w:hAnsiTheme="majorHAnsi"/>
              </w:rPr>
              <w:t xml:space="preserve">  instrukcję</w:t>
            </w:r>
            <w:r w:rsidR="003C2C82">
              <w:rPr>
                <w:rFonts w:asciiTheme="majorHAnsi" w:hAnsiTheme="majorHAnsi"/>
              </w:rPr>
              <w:t>. Gra dla min. 2 graczy.</w:t>
            </w:r>
          </w:p>
        </w:tc>
      </w:tr>
      <w:tr w:rsidR="00D30D75" w:rsidRPr="00D30D75" w14:paraId="52719D05" w14:textId="77777777" w:rsidTr="00026769">
        <w:tc>
          <w:tcPr>
            <w:tcW w:w="3047" w:type="dxa"/>
          </w:tcPr>
          <w:p w14:paraId="7BFDCF4F" w14:textId="77777777" w:rsidR="00D30D75" w:rsidRPr="00D30D75" w:rsidRDefault="00D30D75" w:rsidP="00026769">
            <w:pPr>
              <w:spacing w:line="276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>Liczydło</w:t>
            </w:r>
          </w:p>
        </w:tc>
        <w:tc>
          <w:tcPr>
            <w:tcW w:w="776" w:type="dxa"/>
          </w:tcPr>
          <w:p w14:paraId="5307034F" w14:textId="2A1DE795" w:rsidR="00D30D75" w:rsidRPr="00D30D75" w:rsidRDefault="00D30D75" w:rsidP="001724C2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3C2C82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3E7CBD29" w14:textId="27979BBB" w:rsidR="003C2C82" w:rsidRPr="00D30D75" w:rsidRDefault="00D30D75">
            <w:pPr>
              <w:tabs>
                <w:tab w:val="left" w:pos="1296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>Liczydło – powinno zawierać koralki w różnych kolorach</w:t>
            </w:r>
            <w:r w:rsidR="003C2C82">
              <w:rPr>
                <w:rFonts w:asciiTheme="majorHAnsi" w:hAnsiTheme="majorHAnsi"/>
              </w:rPr>
              <w:t>. W</w:t>
            </w:r>
            <w:r w:rsidRPr="00D30D75">
              <w:rPr>
                <w:rFonts w:asciiTheme="majorHAnsi" w:hAnsiTheme="majorHAnsi"/>
              </w:rPr>
              <w:t>ym</w:t>
            </w:r>
            <w:r w:rsidR="003C2C82">
              <w:rPr>
                <w:rFonts w:asciiTheme="majorHAnsi" w:hAnsiTheme="majorHAnsi"/>
              </w:rPr>
              <w:t>iary</w:t>
            </w:r>
            <w:r w:rsidRPr="00D30D75">
              <w:rPr>
                <w:rFonts w:asciiTheme="majorHAnsi" w:hAnsiTheme="majorHAnsi"/>
              </w:rPr>
              <w:t xml:space="preserve">: min. </w:t>
            </w:r>
            <w:r w:rsidR="003C2C82" w:rsidRPr="00D30D75">
              <w:rPr>
                <w:rFonts w:asciiTheme="majorHAnsi" w:hAnsiTheme="majorHAnsi"/>
              </w:rPr>
              <w:t>2</w:t>
            </w:r>
            <w:r w:rsidR="003C2C82">
              <w:rPr>
                <w:rFonts w:asciiTheme="majorHAnsi" w:hAnsiTheme="majorHAnsi"/>
              </w:rPr>
              <w:t>0</w:t>
            </w:r>
            <w:r w:rsidR="003C2C82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 xml:space="preserve">cm x 20 cm x 9 cm. Liczydło powinno </w:t>
            </w:r>
            <w:r w:rsidR="003C2C82">
              <w:rPr>
                <w:rFonts w:asciiTheme="majorHAnsi" w:hAnsiTheme="majorHAnsi"/>
              </w:rPr>
              <w:t>umożliwiać liczenie do 100 (10 rzędów dziesiątek)</w:t>
            </w:r>
            <w:r w:rsidRPr="00D30D75">
              <w:rPr>
                <w:rFonts w:asciiTheme="majorHAnsi" w:hAnsiTheme="majorHAnsi"/>
              </w:rPr>
              <w:t>.</w:t>
            </w:r>
            <w:r w:rsidR="003C2C82">
              <w:rPr>
                <w:rFonts w:asciiTheme="majorHAnsi" w:hAnsiTheme="majorHAnsi"/>
              </w:rPr>
              <w:t xml:space="preserve"> Liczydło powinno mieć możliwość postawienia w pionie.</w:t>
            </w:r>
          </w:p>
        </w:tc>
      </w:tr>
      <w:tr w:rsidR="00D30D75" w:rsidRPr="00D30D75" w14:paraId="52F68A18" w14:textId="77777777" w:rsidTr="00026769">
        <w:tc>
          <w:tcPr>
            <w:tcW w:w="3047" w:type="dxa"/>
          </w:tcPr>
          <w:p w14:paraId="6BA19B76" w14:textId="77777777" w:rsidR="00D30D75" w:rsidRPr="00D30D75" w:rsidRDefault="00D30D75" w:rsidP="00026769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Zestaw do budowania brył</w:t>
            </w:r>
          </w:p>
        </w:tc>
        <w:tc>
          <w:tcPr>
            <w:tcW w:w="776" w:type="dxa"/>
          </w:tcPr>
          <w:p w14:paraId="31D5E51F" w14:textId="7E3E2CF9" w:rsidR="00D30D75" w:rsidRPr="00D30D75" w:rsidRDefault="00D30D75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3 </w:t>
            </w:r>
            <w:r w:rsidR="00F01240">
              <w:rPr>
                <w:rFonts w:asciiTheme="majorHAnsi" w:eastAsia="Times New Roman" w:hAnsiTheme="majorHAnsi" w:cs="Calibri"/>
                <w:bCs/>
                <w:lang w:eastAsia="pl-PL"/>
              </w:rPr>
              <w:t>zestaw</w:t>
            </w:r>
          </w:p>
        </w:tc>
        <w:tc>
          <w:tcPr>
            <w:tcW w:w="5953" w:type="dxa"/>
          </w:tcPr>
          <w:p w14:paraId="75C3956C" w14:textId="4A4F871C" w:rsidR="00D30D75" w:rsidRPr="00D30D75" w:rsidRDefault="00D30D75" w:rsidP="00026769">
            <w:pPr>
              <w:suppressAutoHyphens/>
              <w:autoSpaceDN w:val="0"/>
              <w:spacing w:line="247" w:lineRule="auto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Zestaw do budowania brył </w:t>
            </w:r>
            <w:r w:rsidR="00F01240">
              <w:rPr>
                <w:rFonts w:asciiTheme="majorHAnsi" w:hAnsiTheme="majorHAnsi"/>
              </w:rPr>
              <w:t>po</w:t>
            </w:r>
            <w:r w:rsidRPr="00D30D75">
              <w:rPr>
                <w:rFonts w:asciiTheme="majorHAnsi" w:hAnsiTheme="majorHAnsi"/>
              </w:rPr>
              <w:t xml:space="preserve">winien składać się z </w:t>
            </w:r>
            <w:r w:rsidR="00F01240">
              <w:rPr>
                <w:rFonts w:asciiTheme="majorHAnsi" w:hAnsiTheme="majorHAnsi"/>
              </w:rPr>
              <w:t xml:space="preserve">plastikowych </w:t>
            </w:r>
            <w:r w:rsidRPr="00D30D75">
              <w:rPr>
                <w:rFonts w:asciiTheme="majorHAnsi" w:hAnsiTheme="majorHAnsi"/>
              </w:rPr>
              <w:t>patyczków oraz kuleczek</w:t>
            </w:r>
            <w:r w:rsidR="00F01240">
              <w:rPr>
                <w:rFonts w:asciiTheme="majorHAnsi" w:hAnsiTheme="majorHAnsi"/>
              </w:rPr>
              <w:t xml:space="preserve"> do łączenia</w:t>
            </w:r>
            <w:r w:rsidRPr="00D30D75">
              <w:rPr>
                <w:rFonts w:asciiTheme="majorHAnsi" w:hAnsiTheme="majorHAnsi"/>
              </w:rPr>
              <w:t>.</w:t>
            </w:r>
          </w:p>
          <w:p w14:paraId="483922BD" w14:textId="5D70C5F8" w:rsidR="00D30D75" w:rsidRPr="00D30D75" w:rsidRDefault="00D30D75" w:rsidP="00026769">
            <w:pPr>
              <w:tabs>
                <w:tab w:val="left" w:pos="1380"/>
              </w:tabs>
              <w:rPr>
                <w:rFonts w:asciiTheme="majorHAnsi" w:eastAsia="Calibri" w:hAnsiTheme="majorHAnsi" w:cs="Calibri"/>
              </w:rPr>
            </w:pPr>
            <w:r w:rsidRPr="00D30D75">
              <w:rPr>
                <w:rFonts w:asciiTheme="majorHAnsi" w:hAnsiTheme="majorHAnsi"/>
              </w:rPr>
              <w:t xml:space="preserve">patyczków o dł. od </w:t>
            </w:r>
            <w:r w:rsidR="00F01240">
              <w:rPr>
                <w:rFonts w:asciiTheme="majorHAnsi" w:hAnsiTheme="majorHAnsi"/>
              </w:rPr>
              <w:t xml:space="preserve">min. </w:t>
            </w:r>
            <w:r w:rsidRPr="00D30D75">
              <w:rPr>
                <w:rFonts w:asciiTheme="majorHAnsi" w:hAnsiTheme="majorHAnsi"/>
              </w:rPr>
              <w:t>3 do</w:t>
            </w:r>
            <w:r w:rsidR="00F01240">
              <w:rPr>
                <w:rFonts w:asciiTheme="majorHAnsi" w:hAnsiTheme="majorHAnsi"/>
              </w:rPr>
              <w:t xml:space="preserve"> min.</w:t>
            </w:r>
            <w:r w:rsidRPr="00D30D75">
              <w:rPr>
                <w:rFonts w:asciiTheme="majorHAnsi" w:hAnsiTheme="majorHAnsi"/>
              </w:rPr>
              <w:t xml:space="preserve"> </w:t>
            </w:r>
            <w:r w:rsidR="00F01240">
              <w:rPr>
                <w:rFonts w:asciiTheme="majorHAnsi" w:hAnsiTheme="majorHAnsi"/>
              </w:rPr>
              <w:t>12</w:t>
            </w:r>
            <w:r w:rsidRPr="00D30D75">
              <w:rPr>
                <w:rFonts w:asciiTheme="majorHAnsi" w:hAnsiTheme="majorHAnsi"/>
              </w:rPr>
              <w:t xml:space="preserve"> c</w:t>
            </w:r>
            <w:r w:rsidR="00F01240">
              <w:rPr>
                <w:rFonts w:asciiTheme="majorHAnsi" w:hAnsiTheme="majorHAnsi"/>
              </w:rPr>
              <w:t xml:space="preserve">m, min. </w:t>
            </w:r>
            <w:r w:rsidRPr="00D30D75">
              <w:rPr>
                <w:rFonts w:asciiTheme="majorHAnsi" w:hAnsiTheme="majorHAnsi"/>
              </w:rPr>
              <w:t xml:space="preserve">60 kulek o średnicy </w:t>
            </w:r>
            <w:r w:rsidR="00F01240">
              <w:rPr>
                <w:rFonts w:asciiTheme="majorHAnsi" w:hAnsiTheme="majorHAnsi"/>
              </w:rPr>
              <w:t>min.</w:t>
            </w:r>
            <w:r w:rsidRPr="00D30D75">
              <w:rPr>
                <w:rFonts w:asciiTheme="majorHAnsi" w:hAnsiTheme="majorHAnsi"/>
              </w:rPr>
              <w:t xml:space="preserve"> 1,</w:t>
            </w:r>
            <w:r w:rsidR="00F01240">
              <w:rPr>
                <w:rFonts w:asciiTheme="majorHAnsi" w:hAnsiTheme="majorHAnsi"/>
              </w:rPr>
              <w:t>5</w:t>
            </w:r>
            <w:r w:rsidR="00F01240" w:rsidRPr="00D30D75">
              <w:rPr>
                <w:rFonts w:asciiTheme="majorHAnsi" w:hAnsiTheme="majorHAnsi"/>
              </w:rPr>
              <w:t xml:space="preserve"> </w:t>
            </w:r>
            <w:r w:rsidRPr="00D30D75">
              <w:rPr>
                <w:rFonts w:asciiTheme="majorHAnsi" w:hAnsiTheme="majorHAnsi"/>
              </w:rPr>
              <w:t>cm</w:t>
            </w:r>
            <w:r w:rsidR="00F01240">
              <w:rPr>
                <w:rFonts w:asciiTheme="majorHAnsi" w:hAnsiTheme="majorHAnsi"/>
              </w:rPr>
              <w:t xml:space="preserve"> oraz min.</w:t>
            </w:r>
            <w:r w:rsidRPr="00D30D75">
              <w:rPr>
                <w:rFonts w:asciiTheme="majorHAnsi" w:hAnsiTheme="majorHAnsi"/>
              </w:rPr>
              <w:t xml:space="preserve"> 20 dwustronnych kart ze wzorami z lakierowanego kartonu</w:t>
            </w:r>
            <w:r w:rsidR="00F01240">
              <w:rPr>
                <w:rFonts w:asciiTheme="majorHAnsi" w:hAnsiTheme="majorHAnsi"/>
              </w:rPr>
              <w:t>.</w:t>
            </w:r>
          </w:p>
        </w:tc>
      </w:tr>
      <w:tr w:rsidR="00D30D75" w:rsidRPr="00D30D75" w14:paraId="010D582A" w14:textId="77777777" w:rsidTr="00026769">
        <w:tc>
          <w:tcPr>
            <w:tcW w:w="3047" w:type="dxa"/>
          </w:tcPr>
          <w:p w14:paraId="571CA7F7" w14:textId="0C9439E0" w:rsidR="00D30D75" w:rsidRPr="00D30D75" w:rsidRDefault="007B2CF3" w:rsidP="00026769">
            <w:pPr>
              <w:spacing w:line="276" w:lineRule="auto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>
              <w:rPr>
                <w:rFonts w:asciiTheme="majorHAnsi" w:eastAsia="Times New Roman" w:hAnsiTheme="majorHAnsi" w:cs="Calibri"/>
                <w:bCs/>
                <w:lang w:eastAsia="pl-PL"/>
              </w:rPr>
              <w:t xml:space="preserve">Gra - </w:t>
            </w:r>
            <w:r w:rsidR="00D30D75"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Tabliczka mnożenia</w:t>
            </w:r>
          </w:p>
        </w:tc>
        <w:tc>
          <w:tcPr>
            <w:tcW w:w="776" w:type="dxa"/>
          </w:tcPr>
          <w:p w14:paraId="01648221" w14:textId="4A67B36E" w:rsidR="00D30D75" w:rsidRPr="00D30D75" w:rsidRDefault="00D30D75" w:rsidP="00026769">
            <w:pPr>
              <w:spacing w:line="276" w:lineRule="auto"/>
              <w:jc w:val="center"/>
              <w:rPr>
                <w:rFonts w:asciiTheme="majorHAnsi" w:eastAsia="Times New Roman" w:hAnsiTheme="majorHAnsi" w:cs="Calibri"/>
                <w:bCs/>
                <w:lang w:eastAsia="pl-PL"/>
              </w:rPr>
            </w:pPr>
            <w:r w:rsidRPr="00D30D75">
              <w:rPr>
                <w:rFonts w:asciiTheme="majorHAnsi" w:eastAsia="Times New Roman" w:hAnsiTheme="majorHAnsi" w:cs="Calibri"/>
                <w:bCs/>
                <w:lang w:eastAsia="pl-PL"/>
              </w:rPr>
              <w:t>1 szt</w:t>
            </w:r>
            <w:r w:rsidR="008F3E2D">
              <w:rPr>
                <w:rFonts w:asciiTheme="majorHAnsi" w:eastAsia="Times New Roman" w:hAnsiTheme="majorHAnsi" w:cs="Calibri"/>
                <w:bCs/>
                <w:lang w:eastAsia="pl-PL"/>
              </w:rPr>
              <w:t>uka</w:t>
            </w:r>
          </w:p>
        </w:tc>
        <w:tc>
          <w:tcPr>
            <w:tcW w:w="5953" w:type="dxa"/>
          </w:tcPr>
          <w:p w14:paraId="07E0E5D6" w14:textId="55604906" w:rsidR="00D30D75" w:rsidRPr="00D30D75" w:rsidRDefault="007B2CF3" w:rsidP="00026769">
            <w:pPr>
              <w:tabs>
                <w:tab w:val="left" w:pos="99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 edukacyjna do nauki t</w:t>
            </w:r>
            <w:r w:rsidR="00D30D75" w:rsidRPr="00D30D75">
              <w:rPr>
                <w:rFonts w:asciiTheme="majorHAnsi" w:hAnsiTheme="majorHAnsi"/>
              </w:rPr>
              <w:t>abliczka mnożenia.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94B6E46" w14:textId="668B6410" w:rsidR="00D30D75" w:rsidRPr="00D30D75" w:rsidRDefault="00D30D75">
            <w:pPr>
              <w:pStyle w:val="Akapitzlist"/>
              <w:tabs>
                <w:tab w:val="left" w:pos="993"/>
              </w:tabs>
              <w:ind w:left="-8"/>
              <w:rPr>
                <w:rFonts w:asciiTheme="majorHAnsi" w:hAnsiTheme="majorHAnsi"/>
              </w:rPr>
            </w:pPr>
            <w:r w:rsidRPr="00D30D75">
              <w:rPr>
                <w:rFonts w:asciiTheme="majorHAnsi" w:hAnsiTheme="majorHAnsi"/>
              </w:rPr>
              <w:t xml:space="preserve">Zestaw powinien składać się z </w:t>
            </w:r>
            <w:r w:rsidR="007B2CF3">
              <w:rPr>
                <w:rFonts w:asciiTheme="majorHAnsi" w:hAnsiTheme="majorHAnsi"/>
              </w:rPr>
              <w:t>min</w:t>
            </w:r>
            <w:r w:rsidRPr="00D30D75">
              <w:rPr>
                <w:rFonts w:asciiTheme="majorHAnsi" w:hAnsiTheme="majorHAnsi"/>
              </w:rPr>
              <w:t>. 40 szt. ilustrowanych tabliczek</w:t>
            </w:r>
            <w:r w:rsidR="007B2CF3">
              <w:rPr>
                <w:rFonts w:asciiTheme="majorHAnsi" w:hAnsiTheme="majorHAnsi"/>
              </w:rPr>
              <w:t>, każda tabliczka z działaniem matematycznym z zakresu mnożenia powinna mieć odpowiednik z wynikiem. G</w:t>
            </w:r>
            <w:r w:rsidRPr="00D30D75">
              <w:rPr>
                <w:rFonts w:asciiTheme="majorHAnsi" w:hAnsiTheme="majorHAnsi"/>
              </w:rPr>
              <w:t xml:space="preserve">ra powinna być przeznaczona dla </w:t>
            </w:r>
            <w:r w:rsidR="007B2CF3">
              <w:rPr>
                <w:rFonts w:asciiTheme="majorHAnsi" w:hAnsiTheme="majorHAnsi"/>
              </w:rPr>
              <w:t xml:space="preserve">min. </w:t>
            </w:r>
            <w:r w:rsidRPr="00D30D75">
              <w:rPr>
                <w:rFonts w:asciiTheme="majorHAnsi" w:hAnsiTheme="majorHAnsi"/>
              </w:rPr>
              <w:t>2 graczy</w:t>
            </w:r>
          </w:p>
          <w:p w14:paraId="739B5366" w14:textId="77777777" w:rsidR="00D30D75" w:rsidRPr="00D30D75" w:rsidRDefault="00D30D75" w:rsidP="00026769">
            <w:pPr>
              <w:pStyle w:val="Akapitzlist"/>
              <w:tabs>
                <w:tab w:val="left" w:pos="993"/>
              </w:tabs>
              <w:ind w:left="-8"/>
              <w:rPr>
                <w:rFonts w:asciiTheme="majorHAnsi" w:hAnsiTheme="majorHAnsi"/>
              </w:rPr>
            </w:pPr>
          </w:p>
          <w:p w14:paraId="48003281" w14:textId="4AEC7BFB" w:rsidR="00D30D75" w:rsidRDefault="00D30D75" w:rsidP="00026769">
            <w:pPr>
              <w:tabs>
                <w:tab w:val="left" w:pos="1512"/>
              </w:tabs>
              <w:rPr>
                <w:rFonts w:asciiTheme="majorHAnsi" w:eastAsia="Calibri" w:hAnsiTheme="majorHAnsi" w:cs="Calibri"/>
              </w:rPr>
            </w:pPr>
          </w:p>
          <w:p w14:paraId="28DB5309" w14:textId="6632DAC9" w:rsidR="00F01240" w:rsidRPr="00D30D75" w:rsidRDefault="00F01240" w:rsidP="00026769">
            <w:pPr>
              <w:tabs>
                <w:tab w:val="left" w:pos="1512"/>
              </w:tabs>
              <w:rPr>
                <w:rFonts w:asciiTheme="majorHAnsi" w:eastAsia="Calibri" w:hAnsiTheme="majorHAnsi" w:cs="Calibri"/>
              </w:rPr>
            </w:pPr>
          </w:p>
        </w:tc>
      </w:tr>
    </w:tbl>
    <w:p w14:paraId="48DF0765" w14:textId="68DDD8EB" w:rsidR="00D30D75" w:rsidRDefault="00D30D75" w:rsidP="00FA6EAD">
      <w:pPr>
        <w:autoSpaceDE w:val="0"/>
        <w:autoSpaceDN w:val="0"/>
        <w:adjustRightInd w:val="0"/>
      </w:pPr>
    </w:p>
    <w:p w14:paraId="21D7A59C" w14:textId="77777777" w:rsidR="00D30D75" w:rsidRDefault="00D30D75" w:rsidP="001724C2">
      <w:pPr>
        <w:spacing w:line="276" w:lineRule="auto"/>
        <w:jc w:val="both"/>
      </w:pPr>
    </w:p>
    <w:sectPr w:rsidR="00D30D75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28AE" w14:textId="77777777" w:rsidR="000D1D9C" w:rsidRDefault="000D1D9C" w:rsidP="00AD6719">
      <w:pPr>
        <w:spacing w:after="0" w:line="240" w:lineRule="auto"/>
      </w:pPr>
      <w:r>
        <w:separator/>
      </w:r>
    </w:p>
  </w:endnote>
  <w:endnote w:type="continuationSeparator" w:id="0">
    <w:p w14:paraId="5A61B129" w14:textId="77777777" w:rsidR="000D1D9C" w:rsidRDefault="000D1D9C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6" w:name="_Hlk180087939" w:displacedByCustomXml="prev"/>
          <w:p w14:paraId="7D688D5D" w14:textId="0811FF72" w:rsidR="005F157C" w:rsidRPr="008D1D8D" w:rsidRDefault="005F157C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5F157C" w:rsidRPr="008D1D8D" w:rsidRDefault="005F157C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5F157C" w:rsidRPr="008D1D8D" w:rsidRDefault="005F157C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6"/>
          </w:p>
          <w:p w14:paraId="52D0DC52" w14:textId="278D09A3" w:rsidR="005F157C" w:rsidRDefault="005F157C" w:rsidP="008D1D8D">
            <w:pPr>
              <w:pStyle w:val="Stopka"/>
              <w:ind w:left="-851"/>
              <w:jc w:val="right"/>
            </w:pPr>
          </w:p>
          <w:p w14:paraId="081E1E03" w14:textId="19D61E54" w:rsidR="005F157C" w:rsidRPr="008C2DE5" w:rsidRDefault="005F157C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C65CD8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C65CD8">
              <w:rPr>
                <w:b/>
                <w:bCs/>
                <w:noProof/>
              </w:rPr>
              <w:t>19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5F157C" w:rsidRPr="008C2DE5" w:rsidRDefault="005F1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9F11" w14:textId="77777777" w:rsidR="000D1D9C" w:rsidRDefault="000D1D9C" w:rsidP="00AD6719">
      <w:pPr>
        <w:spacing w:after="0" w:line="240" w:lineRule="auto"/>
      </w:pPr>
      <w:r>
        <w:separator/>
      </w:r>
    </w:p>
  </w:footnote>
  <w:footnote w:type="continuationSeparator" w:id="0">
    <w:p w14:paraId="7412F8FD" w14:textId="77777777" w:rsidR="000D1D9C" w:rsidRDefault="000D1D9C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5F157C" w:rsidRPr="008D1D8D" w:rsidRDefault="005F157C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5F157C" w:rsidRDefault="005F157C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FDE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163"/>
    <w:multiLevelType w:val="multilevel"/>
    <w:tmpl w:val="E8E88E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96938FD"/>
    <w:multiLevelType w:val="hybridMultilevel"/>
    <w:tmpl w:val="18560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405B0"/>
    <w:multiLevelType w:val="multilevel"/>
    <w:tmpl w:val="1EA4E394"/>
    <w:numStyleLink w:val="LFO35"/>
  </w:abstractNum>
  <w:abstractNum w:abstractNumId="4" w15:restartNumberingAfterBreak="0">
    <w:nsid w:val="0F8E7B2C"/>
    <w:multiLevelType w:val="hybridMultilevel"/>
    <w:tmpl w:val="166A2C34"/>
    <w:lvl w:ilvl="0" w:tplc="A45E3E50">
      <w:start w:val="1"/>
      <w:numFmt w:val="decimal"/>
      <w:lvlText w:val="%1."/>
      <w:lvlJc w:val="left"/>
      <w:pPr>
        <w:ind w:left="-129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-578" w:hanging="360"/>
      </w:pPr>
    </w:lvl>
    <w:lvl w:ilvl="2" w:tplc="0415001B" w:tentative="1">
      <w:start w:val="1"/>
      <w:numFmt w:val="lowerRoman"/>
      <w:lvlText w:val="%3."/>
      <w:lvlJc w:val="right"/>
      <w:pPr>
        <w:ind w:left="142" w:hanging="180"/>
      </w:pPr>
    </w:lvl>
    <w:lvl w:ilvl="3" w:tplc="0415000F" w:tentative="1">
      <w:start w:val="1"/>
      <w:numFmt w:val="decimal"/>
      <w:lvlText w:val="%4."/>
      <w:lvlJc w:val="left"/>
      <w:pPr>
        <w:ind w:left="862" w:hanging="360"/>
      </w:pPr>
    </w:lvl>
    <w:lvl w:ilvl="4" w:tplc="04150019" w:tentative="1">
      <w:start w:val="1"/>
      <w:numFmt w:val="lowerLetter"/>
      <w:lvlText w:val="%5."/>
      <w:lvlJc w:val="left"/>
      <w:pPr>
        <w:ind w:left="1582" w:hanging="360"/>
      </w:pPr>
    </w:lvl>
    <w:lvl w:ilvl="5" w:tplc="0415001B" w:tentative="1">
      <w:start w:val="1"/>
      <w:numFmt w:val="lowerRoman"/>
      <w:lvlText w:val="%6."/>
      <w:lvlJc w:val="right"/>
      <w:pPr>
        <w:ind w:left="2302" w:hanging="180"/>
      </w:pPr>
    </w:lvl>
    <w:lvl w:ilvl="6" w:tplc="0415000F" w:tentative="1">
      <w:start w:val="1"/>
      <w:numFmt w:val="decimal"/>
      <w:lvlText w:val="%7."/>
      <w:lvlJc w:val="left"/>
      <w:pPr>
        <w:ind w:left="3022" w:hanging="360"/>
      </w:pPr>
    </w:lvl>
    <w:lvl w:ilvl="7" w:tplc="04150019" w:tentative="1">
      <w:start w:val="1"/>
      <w:numFmt w:val="lowerLetter"/>
      <w:lvlText w:val="%8."/>
      <w:lvlJc w:val="left"/>
      <w:pPr>
        <w:ind w:left="3742" w:hanging="360"/>
      </w:pPr>
    </w:lvl>
    <w:lvl w:ilvl="8" w:tplc="0415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5" w15:restartNumberingAfterBreak="0">
    <w:nsid w:val="14EB31B8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1E5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71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60A"/>
    <w:multiLevelType w:val="multilevel"/>
    <w:tmpl w:val="1F0C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1" w15:restartNumberingAfterBreak="0">
    <w:nsid w:val="2A8A24F7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7626D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3" w15:restartNumberingAfterBreak="0">
    <w:nsid w:val="2C6601BD"/>
    <w:multiLevelType w:val="hybridMultilevel"/>
    <w:tmpl w:val="E1D8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7C3A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15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94D97"/>
    <w:multiLevelType w:val="multilevel"/>
    <w:tmpl w:val="E22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431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55DCB"/>
    <w:multiLevelType w:val="hybridMultilevel"/>
    <w:tmpl w:val="24204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E0823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7077D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3C69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4BDA"/>
    <w:multiLevelType w:val="multilevel"/>
    <w:tmpl w:val="4074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82C96"/>
    <w:multiLevelType w:val="multilevel"/>
    <w:tmpl w:val="443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66DF9"/>
    <w:multiLevelType w:val="multilevel"/>
    <w:tmpl w:val="6424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06346E"/>
    <w:multiLevelType w:val="hybridMultilevel"/>
    <w:tmpl w:val="607C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454F6"/>
    <w:multiLevelType w:val="hybridMultilevel"/>
    <w:tmpl w:val="922ADF0E"/>
    <w:lvl w:ilvl="0" w:tplc="CB70FF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B3786F48">
      <w:start w:val="5"/>
      <w:numFmt w:val="bullet"/>
      <w:lvlText w:val="•"/>
      <w:lvlJc w:val="left"/>
      <w:pPr>
        <w:ind w:left="1440" w:hanging="360"/>
      </w:pPr>
      <w:rPr>
        <w:rFonts w:ascii="Aptos" w:eastAsiaTheme="minorHAnsi" w:hAnsi="Apto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04D81"/>
    <w:multiLevelType w:val="multilevel"/>
    <w:tmpl w:val="27B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50475">
    <w:abstractNumId w:val="15"/>
  </w:num>
  <w:num w:numId="2" w16cid:durableId="1833520969">
    <w:abstractNumId w:val="3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529686019">
    <w:abstractNumId w:val="7"/>
  </w:num>
  <w:num w:numId="4" w16cid:durableId="983392228">
    <w:abstractNumId w:val="27"/>
  </w:num>
  <w:num w:numId="5" w16cid:durableId="907351086">
    <w:abstractNumId w:val="10"/>
  </w:num>
  <w:num w:numId="6" w16cid:durableId="1715930312">
    <w:abstractNumId w:val="6"/>
  </w:num>
  <w:num w:numId="7" w16cid:durableId="2129083006">
    <w:abstractNumId w:val="1"/>
  </w:num>
  <w:num w:numId="8" w16cid:durableId="239565358">
    <w:abstractNumId w:val="2"/>
  </w:num>
  <w:num w:numId="9" w16cid:durableId="583034531">
    <w:abstractNumId w:val="4"/>
  </w:num>
  <w:num w:numId="10" w16cid:durableId="260573313">
    <w:abstractNumId w:val="25"/>
  </w:num>
  <w:num w:numId="11" w16cid:durableId="1165434850">
    <w:abstractNumId w:val="24"/>
  </w:num>
  <w:num w:numId="12" w16cid:durableId="400250755">
    <w:abstractNumId w:val="22"/>
  </w:num>
  <w:num w:numId="13" w16cid:durableId="277611938">
    <w:abstractNumId w:val="16"/>
  </w:num>
  <w:num w:numId="14" w16cid:durableId="769933999">
    <w:abstractNumId w:val="9"/>
  </w:num>
  <w:num w:numId="15" w16cid:durableId="289748147">
    <w:abstractNumId w:val="13"/>
  </w:num>
  <w:num w:numId="16" w16cid:durableId="1646885274">
    <w:abstractNumId w:val="28"/>
  </w:num>
  <w:num w:numId="17" w16cid:durableId="45644214">
    <w:abstractNumId w:val="23"/>
  </w:num>
  <w:num w:numId="18" w16cid:durableId="1053383319">
    <w:abstractNumId w:val="26"/>
  </w:num>
  <w:num w:numId="19" w16cid:durableId="382294903">
    <w:abstractNumId w:val="21"/>
  </w:num>
  <w:num w:numId="20" w16cid:durableId="1386833451">
    <w:abstractNumId w:val="0"/>
  </w:num>
  <w:num w:numId="21" w16cid:durableId="1692222844">
    <w:abstractNumId w:val="18"/>
  </w:num>
  <w:num w:numId="22" w16cid:durableId="1840079515">
    <w:abstractNumId w:val="19"/>
  </w:num>
  <w:num w:numId="23" w16cid:durableId="1456288251">
    <w:abstractNumId w:val="11"/>
  </w:num>
  <w:num w:numId="24" w16cid:durableId="1298293632">
    <w:abstractNumId w:val="20"/>
  </w:num>
  <w:num w:numId="25" w16cid:durableId="712467397">
    <w:abstractNumId w:val="12"/>
  </w:num>
  <w:num w:numId="26" w16cid:durableId="464390662">
    <w:abstractNumId w:val="5"/>
  </w:num>
  <w:num w:numId="27" w16cid:durableId="338894038">
    <w:abstractNumId w:val="17"/>
  </w:num>
  <w:num w:numId="28" w16cid:durableId="2086563379">
    <w:abstractNumId w:val="8"/>
  </w:num>
  <w:num w:numId="29" w16cid:durableId="105350742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07335"/>
    <w:rsid w:val="00015AA2"/>
    <w:rsid w:val="00022FD1"/>
    <w:rsid w:val="00026769"/>
    <w:rsid w:val="00036F92"/>
    <w:rsid w:val="000438D6"/>
    <w:rsid w:val="00043C73"/>
    <w:rsid w:val="00054CB8"/>
    <w:rsid w:val="000553C5"/>
    <w:rsid w:val="000577F8"/>
    <w:rsid w:val="00066197"/>
    <w:rsid w:val="00071DDC"/>
    <w:rsid w:val="0008191E"/>
    <w:rsid w:val="0009159D"/>
    <w:rsid w:val="000919A1"/>
    <w:rsid w:val="000A0044"/>
    <w:rsid w:val="000A44DA"/>
    <w:rsid w:val="000A494A"/>
    <w:rsid w:val="000A6BC0"/>
    <w:rsid w:val="000B73E4"/>
    <w:rsid w:val="000B78C2"/>
    <w:rsid w:val="000C31E8"/>
    <w:rsid w:val="000C63DF"/>
    <w:rsid w:val="000D1D9C"/>
    <w:rsid w:val="000D21E2"/>
    <w:rsid w:val="000E2F94"/>
    <w:rsid w:val="000E5303"/>
    <w:rsid w:val="000E6FAC"/>
    <w:rsid w:val="000F148D"/>
    <w:rsid w:val="00103B74"/>
    <w:rsid w:val="001141FC"/>
    <w:rsid w:val="00114704"/>
    <w:rsid w:val="0012571C"/>
    <w:rsid w:val="001258F8"/>
    <w:rsid w:val="00126A35"/>
    <w:rsid w:val="00131E71"/>
    <w:rsid w:val="001439B0"/>
    <w:rsid w:val="001445AE"/>
    <w:rsid w:val="001462C7"/>
    <w:rsid w:val="00151809"/>
    <w:rsid w:val="00153D3D"/>
    <w:rsid w:val="001556A3"/>
    <w:rsid w:val="00161E41"/>
    <w:rsid w:val="00163EAE"/>
    <w:rsid w:val="00171DBB"/>
    <w:rsid w:val="001724C2"/>
    <w:rsid w:val="00173935"/>
    <w:rsid w:val="00177214"/>
    <w:rsid w:val="001804D1"/>
    <w:rsid w:val="00182F10"/>
    <w:rsid w:val="00184037"/>
    <w:rsid w:val="00185097"/>
    <w:rsid w:val="00195C43"/>
    <w:rsid w:val="001A305A"/>
    <w:rsid w:val="001A5FD4"/>
    <w:rsid w:val="001A765E"/>
    <w:rsid w:val="001B0749"/>
    <w:rsid w:val="001D1D9F"/>
    <w:rsid w:val="001E75DD"/>
    <w:rsid w:val="001F1D59"/>
    <w:rsid w:val="0020787E"/>
    <w:rsid w:val="00223E46"/>
    <w:rsid w:val="00247FCC"/>
    <w:rsid w:val="002542B1"/>
    <w:rsid w:val="00254B69"/>
    <w:rsid w:val="002625F8"/>
    <w:rsid w:val="0027721A"/>
    <w:rsid w:val="00283F09"/>
    <w:rsid w:val="00290CED"/>
    <w:rsid w:val="002A6B29"/>
    <w:rsid w:val="002A6D2E"/>
    <w:rsid w:val="002A729A"/>
    <w:rsid w:val="002B1AE4"/>
    <w:rsid w:val="002B5153"/>
    <w:rsid w:val="002B58EC"/>
    <w:rsid w:val="002C7C67"/>
    <w:rsid w:val="002D15AB"/>
    <w:rsid w:val="002D52A1"/>
    <w:rsid w:val="002E4C7C"/>
    <w:rsid w:val="002F1F48"/>
    <w:rsid w:val="002F5005"/>
    <w:rsid w:val="00300909"/>
    <w:rsid w:val="00304326"/>
    <w:rsid w:val="00317C54"/>
    <w:rsid w:val="0032154F"/>
    <w:rsid w:val="003220FF"/>
    <w:rsid w:val="003240A0"/>
    <w:rsid w:val="0032635A"/>
    <w:rsid w:val="00335CD6"/>
    <w:rsid w:val="00347CF2"/>
    <w:rsid w:val="00354A98"/>
    <w:rsid w:val="003659B5"/>
    <w:rsid w:val="0037091C"/>
    <w:rsid w:val="00373BF8"/>
    <w:rsid w:val="003A1321"/>
    <w:rsid w:val="003B2ABA"/>
    <w:rsid w:val="003B5A6E"/>
    <w:rsid w:val="003C2C82"/>
    <w:rsid w:val="003D1CC6"/>
    <w:rsid w:val="003D20E1"/>
    <w:rsid w:val="003D6F23"/>
    <w:rsid w:val="003E7981"/>
    <w:rsid w:val="003E7B3F"/>
    <w:rsid w:val="003F07FE"/>
    <w:rsid w:val="003F3A75"/>
    <w:rsid w:val="003F6CF0"/>
    <w:rsid w:val="003F71D8"/>
    <w:rsid w:val="0040247F"/>
    <w:rsid w:val="00406BFB"/>
    <w:rsid w:val="004228AA"/>
    <w:rsid w:val="00427E0A"/>
    <w:rsid w:val="004320D5"/>
    <w:rsid w:val="00445CA9"/>
    <w:rsid w:val="00447051"/>
    <w:rsid w:val="004531A7"/>
    <w:rsid w:val="004627E7"/>
    <w:rsid w:val="00467E43"/>
    <w:rsid w:val="00471BD5"/>
    <w:rsid w:val="004747C0"/>
    <w:rsid w:val="004833A7"/>
    <w:rsid w:val="00484458"/>
    <w:rsid w:val="0049176D"/>
    <w:rsid w:val="004922C9"/>
    <w:rsid w:val="0049745A"/>
    <w:rsid w:val="004A3318"/>
    <w:rsid w:val="004A5FB7"/>
    <w:rsid w:val="004A6482"/>
    <w:rsid w:val="004D072A"/>
    <w:rsid w:val="004D7488"/>
    <w:rsid w:val="004D766B"/>
    <w:rsid w:val="004E19EE"/>
    <w:rsid w:val="004E24DB"/>
    <w:rsid w:val="004F3E96"/>
    <w:rsid w:val="005013AD"/>
    <w:rsid w:val="005056C7"/>
    <w:rsid w:val="0051533E"/>
    <w:rsid w:val="00521E46"/>
    <w:rsid w:val="00524507"/>
    <w:rsid w:val="005341FC"/>
    <w:rsid w:val="00534EFF"/>
    <w:rsid w:val="00552434"/>
    <w:rsid w:val="005556BB"/>
    <w:rsid w:val="00563732"/>
    <w:rsid w:val="00565407"/>
    <w:rsid w:val="00566ED5"/>
    <w:rsid w:val="0057209E"/>
    <w:rsid w:val="005763B7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157C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76AA5"/>
    <w:rsid w:val="006873D0"/>
    <w:rsid w:val="0069152E"/>
    <w:rsid w:val="00692720"/>
    <w:rsid w:val="00694474"/>
    <w:rsid w:val="00697726"/>
    <w:rsid w:val="006A3701"/>
    <w:rsid w:val="006C0C34"/>
    <w:rsid w:val="006C3A58"/>
    <w:rsid w:val="006D00B6"/>
    <w:rsid w:val="006D6E4C"/>
    <w:rsid w:val="006D716A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259D"/>
    <w:rsid w:val="00733236"/>
    <w:rsid w:val="007336A5"/>
    <w:rsid w:val="00740015"/>
    <w:rsid w:val="00742B9E"/>
    <w:rsid w:val="00746C48"/>
    <w:rsid w:val="0075312A"/>
    <w:rsid w:val="007563FB"/>
    <w:rsid w:val="0076698C"/>
    <w:rsid w:val="007717F8"/>
    <w:rsid w:val="007747B5"/>
    <w:rsid w:val="00780EE9"/>
    <w:rsid w:val="007844EF"/>
    <w:rsid w:val="007846E3"/>
    <w:rsid w:val="00797376"/>
    <w:rsid w:val="007A58E3"/>
    <w:rsid w:val="007B2CF3"/>
    <w:rsid w:val="007C21D1"/>
    <w:rsid w:val="007C4C78"/>
    <w:rsid w:val="007D1E03"/>
    <w:rsid w:val="007E0B9C"/>
    <w:rsid w:val="007E4742"/>
    <w:rsid w:val="007E6D07"/>
    <w:rsid w:val="007F13D9"/>
    <w:rsid w:val="007F3CD0"/>
    <w:rsid w:val="007F74CD"/>
    <w:rsid w:val="007F7D19"/>
    <w:rsid w:val="0080132E"/>
    <w:rsid w:val="00802951"/>
    <w:rsid w:val="00822315"/>
    <w:rsid w:val="00831A9F"/>
    <w:rsid w:val="00840EAB"/>
    <w:rsid w:val="00841A0F"/>
    <w:rsid w:val="00843318"/>
    <w:rsid w:val="008513BA"/>
    <w:rsid w:val="00854F80"/>
    <w:rsid w:val="00856BD5"/>
    <w:rsid w:val="008656E9"/>
    <w:rsid w:val="00870BF4"/>
    <w:rsid w:val="0087769B"/>
    <w:rsid w:val="00884898"/>
    <w:rsid w:val="00884DEE"/>
    <w:rsid w:val="00885D68"/>
    <w:rsid w:val="008876FB"/>
    <w:rsid w:val="00896055"/>
    <w:rsid w:val="008A23A4"/>
    <w:rsid w:val="008A396C"/>
    <w:rsid w:val="008A42A9"/>
    <w:rsid w:val="008A50E8"/>
    <w:rsid w:val="008A5AD7"/>
    <w:rsid w:val="008A6251"/>
    <w:rsid w:val="008B20E3"/>
    <w:rsid w:val="008C2DE5"/>
    <w:rsid w:val="008C4D6D"/>
    <w:rsid w:val="008D1D8D"/>
    <w:rsid w:val="008D4187"/>
    <w:rsid w:val="008E7F3D"/>
    <w:rsid w:val="008F136F"/>
    <w:rsid w:val="008F3E2D"/>
    <w:rsid w:val="008F4C89"/>
    <w:rsid w:val="008F7F4F"/>
    <w:rsid w:val="00902C1A"/>
    <w:rsid w:val="00911EA4"/>
    <w:rsid w:val="009224EF"/>
    <w:rsid w:val="00923479"/>
    <w:rsid w:val="00930B14"/>
    <w:rsid w:val="00931B06"/>
    <w:rsid w:val="00932CDA"/>
    <w:rsid w:val="00933560"/>
    <w:rsid w:val="009342AB"/>
    <w:rsid w:val="009405C8"/>
    <w:rsid w:val="00942326"/>
    <w:rsid w:val="00975138"/>
    <w:rsid w:val="009762F1"/>
    <w:rsid w:val="0098105C"/>
    <w:rsid w:val="00981BBB"/>
    <w:rsid w:val="0098350F"/>
    <w:rsid w:val="009A1797"/>
    <w:rsid w:val="009B37FC"/>
    <w:rsid w:val="009D22A0"/>
    <w:rsid w:val="009E7CC4"/>
    <w:rsid w:val="009F5D94"/>
    <w:rsid w:val="00A01F1D"/>
    <w:rsid w:val="00A03670"/>
    <w:rsid w:val="00A03E2C"/>
    <w:rsid w:val="00A04226"/>
    <w:rsid w:val="00A056E1"/>
    <w:rsid w:val="00A113D9"/>
    <w:rsid w:val="00A333DF"/>
    <w:rsid w:val="00A33659"/>
    <w:rsid w:val="00A34859"/>
    <w:rsid w:val="00A34F06"/>
    <w:rsid w:val="00A36CE0"/>
    <w:rsid w:val="00A42389"/>
    <w:rsid w:val="00A434C1"/>
    <w:rsid w:val="00A47FF0"/>
    <w:rsid w:val="00A6146A"/>
    <w:rsid w:val="00A6564E"/>
    <w:rsid w:val="00A676C0"/>
    <w:rsid w:val="00A677D0"/>
    <w:rsid w:val="00A700A8"/>
    <w:rsid w:val="00A744B1"/>
    <w:rsid w:val="00A75C2F"/>
    <w:rsid w:val="00A80361"/>
    <w:rsid w:val="00A80643"/>
    <w:rsid w:val="00A83CCF"/>
    <w:rsid w:val="00AA01B2"/>
    <w:rsid w:val="00AA0640"/>
    <w:rsid w:val="00AA28BC"/>
    <w:rsid w:val="00AA33D8"/>
    <w:rsid w:val="00AA3999"/>
    <w:rsid w:val="00AB3F03"/>
    <w:rsid w:val="00AC2B3F"/>
    <w:rsid w:val="00AC7070"/>
    <w:rsid w:val="00AD4548"/>
    <w:rsid w:val="00AD6719"/>
    <w:rsid w:val="00B00291"/>
    <w:rsid w:val="00B039E1"/>
    <w:rsid w:val="00B136CD"/>
    <w:rsid w:val="00B31C04"/>
    <w:rsid w:val="00B36371"/>
    <w:rsid w:val="00B36E17"/>
    <w:rsid w:val="00B471AE"/>
    <w:rsid w:val="00B521FD"/>
    <w:rsid w:val="00B52A61"/>
    <w:rsid w:val="00B54055"/>
    <w:rsid w:val="00B551C1"/>
    <w:rsid w:val="00B72C3F"/>
    <w:rsid w:val="00B763EC"/>
    <w:rsid w:val="00B82D8C"/>
    <w:rsid w:val="00B8371D"/>
    <w:rsid w:val="00B8626C"/>
    <w:rsid w:val="00B94670"/>
    <w:rsid w:val="00B96FD6"/>
    <w:rsid w:val="00BA12A0"/>
    <w:rsid w:val="00BA2585"/>
    <w:rsid w:val="00BB2AE5"/>
    <w:rsid w:val="00BB2EEF"/>
    <w:rsid w:val="00BB3F17"/>
    <w:rsid w:val="00BB4EDF"/>
    <w:rsid w:val="00BB6B22"/>
    <w:rsid w:val="00BB7DBA"/>
    <w:rsid w:val="00BC38FE"/>
    <w:rsid w:val="00BE3857"/>
    <w:rsid w:val="00BE555E"/>
    <w:rsid w:val="00C00DB9"/>
    <w:rsid w:val="00C01A67"/>
    <w:rsid w:val="00C03070"/>
    <w:rsid w:val="00C0346C"/>
    <w:rsid w:val="00C12CB1"/>
    <w:rsid w:val="00C141F3"/>
    <w:rsid w:val="00C2483B"/>
    <w:rsid w:val="00C25DDE"/>
    <w:rsid w:val="00C274B4"/>
    <w:rsid w:val="00C275C6"/>
    <w:rsid w:val="00C449CA"/>
    <w:rsid w:val="00C44D1A"/>
    <w:rsid w:val="00C500E9"/>
    <w:rsid w:val="00C57CDA"/>
    <w:rsid w:val="00C6023C"/>
    <w:rsid w:val="00C62D87"/>
    <w:rsid w:val="00C6588A"/>
    <w:rsid w:val="00C65CD8"/>
    <w:rsid w:val="00C700E6"/>
    <w:rsid w:val="00C726B7"/>
    <w:rsid w:val="00C733AD"/>
    <w:rsid w:val="00C81A41"/>
    <w:rsid w:val="00C823C7"/>
    <w:rsid w:val="00C87325"/>
    <w:rsid w:val="00C903D1"/>
    <w:rsid w:val="00C91DB1"/>
    <w:rsid w:val="00C92D6B"/>
    <w:rsid w:val="00C932EA"/>
    <w:rsid w:val="00C94434"/>
    <w:rsid w:val="00CA5611"/>
    <w:rsid w:val="00CB1F80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067D6"/>
    <w:rsid w:val="00D10AB4"/>
    <w:rsid w:val="00D11BB4"/>
    <w:rsid w:val="00D160BF"/>
    <w:rsid w:val="00D167E8"/>
    <w:rsid w:val="00D21456"/>
    <w:rsid w:val="00D30D75"/>
    <w:rsid w:val="00D355FA"/>
    <w:rsid w:val="00D37EF5"/>
    <w:rsid w:val="00D40AF6"/>
    <w:rsid w:val="00D5020A"/>
    <w:rsid w:val="00D55398"/>
    <w:rsid w:val="00D557EA"/>
    <w:rsid w:val="00D55CE3"/>
    <w:rsid w:val="00D56C9B"/>
    <w:rsid w:val="00D61D97"/>
    <w:rsid w:val="00D81237"/>
    <w:rsid w:val="00D84910"/>
    <w:rsid w:val="00D84C3E"/>
    <w:rsid w:val="00D96178"/>
    <w:rsid w:val="00D963E2"/>
    <w:rsid w:val="00DA0181"/>
    <w:rsid w:val="00DA0D42"/>
    <w:rsid w:val="00DA3F79"/>
    <w:rsid w:val="00DB25A5"/>
    <w:rsid w:val="00DB4DEF"/>
    <w:rsid w:val="00DC0C46"/>
    <w:rsid w:val="00DC19B0"/>
    <w:rsid w:val="00DC5307"/>
    <w:rsid w:val="00DE0067"/>
    <w:rsid w:val="00DF57B8"/>
    <w:rsid w:val="00E031FB"/>
    <w:rsid w:val="00E033E9"/>
    <w:rsid w:val="00E101FD"/>
    <w:rsid w:val="00E2092B"/>
    <w:rsid w:val="00E25C3B"/>
    <w:rsid w:val="00E3208F"/>
    <w:rsid w:val="00E3588F"/>
    <w:rsid w:val="00E41882"/>
    <w:rsid w:val="00E439A2"/>
    <w:rsid w:val="00E4534D"/>
    <w:rsid w:val="00E51A8A"/>
    <w:rsid w:val="00E56A59"/>
    <w:rsid w:val="00E62BB8"/>
    <w:rsid w:val="00E6538C"/>
    <w:rsid w:val="00E714C1"/>
    <w:rsid w:val="00E71A2C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111"/>
    <w:rsid w:val="00ED096A"/>
    <w:rsid w:val="00ED68BB"/>
    <w:rsid w:val="00EE346E"/>
    <w:rsid w:val="00EF2FC7"/>
    <w:rsid w:val="00EF4D43"/>
    <w:rsid w:val="00EF6D37"/>
    <w:rsid w:val="00F01240"/>
    <w:rsid w:val="00F15248"/>
    <w:rsid w:val="00F20440"/>
    <w:rsid w:val="00F34EA2"/>
    <w:rsid w:val="00F4040F"/>
    <w:rsid w:val="00F42E4D"/>
    <w:rsid w:val="00F62C5F"/>
    <w:rsid w:val="00F63A48"/>
    <w:rsid w:val="00F63F0B"/>
    <w:rsid w:val="00F86B1D"/>
    <w:rsid w:val="00F87253"/>
    <w:rsid w:val="00F879BC"/>
    <w:rsid w:val="00F921F0"/>
    <w:rsid w:val="00F96762"/>
    <w:rsid w:val="00FA6EAD"/>
    <w:rsid w:val="00FB22A8"/>
    <w:rsid w:val="00FC7BD7"/>
    <w:rsid w:val="00FE1C72"/>
    <w:rsid w:val="00FE7B52"/>
    <w:rsid w:val="00FF3946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EAD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0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4DD5-E2B3-4524-BDCB-31E9098B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15</Pages>
  <Words>4942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40</cp:revision>
  <cp:lastPrinted>2024-12-23T12:02:00Z</cp:lastPrinted>
  <dcterms:created xsi:type="dcterms:W3CDTF">2025-01-23T11:44:00Z</dcterms:created>
  <dcterms:modified xsi:type="dcterms:W3CDTF">2025-04-25T17:50:00Z</dcterms:modified>
</cp:coreProperties>
</file>