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B15E1" w14:textId="4F5D65CE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0845E2">
        <w:rPr>
          <w:rFonts w:ascii="Arial" w:hAnsi="Arial" w:cs="Arial"/>
          <w:sz w:val="22"/>
          <w:szCs w:val="22"/>
        </w:rPr>
        <w:t>2</w:t>
      </w:r>
      <w:r w:rsidR="00082B3F">
        <w:rPr>
          <w:rFonts w:ascii="Arial" w:hAnsi="Arial" w:cs="Arial"/>
          <w:sz w:val="22"/>
          <w:szCs w:val="22"/>
        </w:rPr>
        <w:t>8</w:t>
      </w:r>
      <w:r w:rsidRPr="002C047D">
        <w:rPr>
          <w:rFonts w:ascii="Arial" w:hAnsi="Arial" w:cs="Arial"/>
          <w:sz w:val="22"/>
          <w:szCs w:val="22"/>
        </w:rPr>
        <w:t>.</w:t>
      </w:r>
      <w:r w:rsidR="000845E2">
        <w:rPr>
          <w:rFonts w:ascii="Arial" w:hAnsi="Arial" w:cs="Arial"/>
          <w:sz w:val="22"/>
          <w:szCs w:val="22"/>
        </w:rPr>
        <w:t>0</w:t>
      </w:r>
      <w:r w:rsidR="00082B3F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.202</w:t>
      </w:r>
      <w:r w:rsidR="000845E2">
        <w:rPr>
          <w:rFonts w:ascii="Arial" w:hAnsi="Arial" w:cs="Arial"/>
          <w:sz w:val="22"/>
          <w:szCs w:val="22"/>
        </w:rPr>
        <w:t>5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4AC3E75A" w:rsidR="00AB4CE7" w:rsidRPr="00892A74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892A74">
        <w:rPr>
          <w:rFonts w:ascii="Arial" w:hAnsi="Arial" w:cs="Arial"/>
          <w:sz w:val="22"/>
          <w:szCs w:val="22"/>
        </w:rPr>
        <w:t>EA/PW/NI/</w:t>
      </w:r>
      <w:r w:rsidR="00645638">
        <w:rPr>
          <w:rFonts w:ascii="Arial" w:hAnsi="Arial" w:cs="Arial"/>
          <w:sz w:val="22"/>
          <w:szCs w:val="22"/>
        </w:rPr>
        <w:t>26</w:t>
      </w:r>
      <w:r w:rsidR="000845E2">
        <w:rPr>
          <w:rFonts w:ascii="Arial" w:hAnsi="Arial" w:cs="Arial"/>
          <w:sz w:val="22"/>
          <w:szCs w:val="22"/>
        </w:rPr>
        <w:t>6</w:t>
      </w:r>
      <w:r w:rsidRPr="00892A74">
        <w:rPr>
          <w:rFonts w:ascii="Arial" w:hAnsi="Arial" w:cs="Arial"/>
          <w:sz w:val="22"/>
          <w:szCs w:val="22"/>
        </w:rPr>
        <w:t>/</w:t>
      </w:r>
      <w:r w:rsidR="00082B3F">
        <w:rPr>
          <w:rFonts w:ascii="Arial" w:hAnsi="Arial" w:cs="Arial"/>
          <w:sz w:val="22"/>
          <w:szCs w:val="22"/>
        </w:rPr>
        <w:t>73</w:t>
      </w:r>
      <w:r w:rsidRPr="00892A74">
        <w:rPr>
          <w:rFonts w:ascii="Arial" w:hAnsi="Arial" w:cs="Arial"/>
          <w:sz w:val="22"/>
          <w:szCs w:val="22"/>
        </w:rPr>
        <w:t>/202</w:t>
      </w:r>
      <w:r w:rsidR="000845E2">
        <w:rPr>
          <w:rFonts w:ascii="Arial" w:hAnsi="Arial" w:cs="Arial"/>
          <w:sz w:val="22"/>
          <w:szCs w:val="22"/>
        </w:rPr>
        <w:t>5</w:t>
      </w:r>
      <w:r w:rsidRPr="00892A74">
        <w:rPr>
          <w:rFonts w:ascii="Arial" w:hAnsi="Arial" w:cs="Arial"/>
          <w:sz w:val="22"/>
          <w:szCs w:val="22"/>
        </w:rPr>
        <w:t>/</w:t>
      </w:r>
      <w:proofErr w:type="spellStart"/>
      <w:r w:rsidRPr="00892A74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082B3F" w:rsidRDefault="00AB4CE7" w:rsidP="00082B3F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F91BC60" w14:textId="31A1865B" w:rsidR="00082B3F" w:rsidRPr="00082B3F" w:rsidRDefault="00250365" w:rsidP="00082B3F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2B3F">
        <w:rPr>
          <w:rFonts w:ascii="Arial" w:hAnsi="Arial" w:cs="Arial"/>
          <w:sz w:val="22"/>
          <w:szCs w:val="22"/>
        </w:rPr>
        <w:t xml:space="preserve">Dotyczy: postępowania prowadzonego </w:t>
      </w:r>
      <w:r w:rsidRPr="00082B3F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082B3F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082B3F">
        <w:rPr>
          <w:rFonts w:ascii="Arial" w:hAnsi="Arial" w:cs="Arial"/>
          <w:color w:val="000000"/>
          <w:sz w:val="22"/>
          <w:szCs w:val="22"/>
        </w:rPr>
        <w:t>pn.:</w:t>
      </w:r>
      <w:r w:rsidRPr="00082B3F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082B3F" w:rsidRPr="00082B3F">
        <w:rPr>
          <w:rFonts w:ascii="Arial" w:hAnsi="Arial" w:cs="Arial"/>
          <w:b/>
          <w:bCs/>
          <w:sz w:val="22"/>
          <w:szCs w:val="22"/>
        </w:rPr>
        <w:t>Regeneracja 4 studni głębinowych na UW</w:t>
      </w:r>
      <w:r w:rsidR="00082B3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082B3F" w:rsidRPr="00082B3F">
        <w:rPr>
          <w:rFonts w:ascii="Arial" w:hAnsi="Arial" w:cs="Arial"/>
          <w:b/>
          <w:bCs/>
          <w:sz w:val="22"/>
          <w:szCs w:val="22"/>
        </w:rPr>
        <w:t>Wydrzany</w:t>
      </w:r>
      <w:proofErr w:type="spellEnd"/>
      <w:r w:rsidR="00082B3F" w:rsidRPr="00082B3F">
        <w:rPr>
          <w:rFonts w:ascii="Arial" w:hAnsi="Arial" w:cs="Arial"/>
          <w:b/>
          <w:bCs/>
          <w:sz w:val="22"/>
          <w:szCs w:val="22"/>
        </w:rPr>
        <w:t xml:space="preserve">” </w:t>
      </w:r>
    </w:p>
    <w:p w14:paraId="0EA99B91" w14:textId="0AAA2CE4" w:rsidR="00250365" w:rsidRPr="000845E2" w:rsidRDefault="00250365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AD11B82" w14:textId="1E8F6ADF" w:rsidR="004A1F87" w:rsidRPr="000845E2" w:rsidRDefault="004A1F87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0845E2" w:rsidRDefault="00B1646B" w:rsidP="000845E2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448B09C" w14:textId="77777777" w:rsidR="00AB4CE7" w:rsidRPr="000845E2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0845E2" w:rsidRDefault="00AB4CE7" w:rsidP="000845E2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DB78294" w:rsidR="00AB4CE7" w:rsidRPr="00082B3F" w:rsidRDefault="00AB4CE7" w:rsidP="00082B3F">
      <w:pPr>
        <w:spacing w:line="276" w:lineRule="auto"/>
        <w:jc w:val="both"/>
        <w:rPr>
          <w:rFonts w:cs="Arial"/>
        </w:rPr>
      </w:pPr>
      <w:r w:rsidRPr="000845E2">
        <w:rPr>
          <w:rFonts w:ascii="Arial" w:hAnsi="Arial" w:cs="Arial"/>
          <w:color w:val="000000"/>
          <w:sz w:val="22"/>
          <w:szCs w:val="22"/>
        </w:rPr>
        <w:t>Zgodnie z zapisem pkt. 1</w:t>
      </w:r>
      <w:r w:rsidR="00665037" w:rsidRPr="000845E2">
        <w:rPr>
          <w:rFonts w:ascii="Arial" w:hAnsi="Arial" w:cs="Arial"/>
          <w:color w:val="000000"/>
          <w:sz w:val="22"/>
          <w:szCs w:val="22"/>
        </w:rPr>
        <w:t>5</w:t>
      </w:r>
      <w:r w:rsidRPr="000845E2">
        <w:rPr>
          <w:rFonts w:ascii="Arial" w:hAnsi="Arial" w:cs="Arial"/>
          <w:color w:val="000000"/>
          <w:sz w:val="22"/>
          <w:szCs w:val="22"/>
        </w:rPr>
        <w:t>.</w:t>
      </w:r>
      <w:r w:rsidR="005E324F" w:rsidRPr="000845E2">
        <w:rPr>
          <w:rFonts w:ascii="Arial" w:hAnsi="Arial" w:cs="Arial"/>
          <w:color w:val="000000"/>
          <w:sz w:val="22"/>
          <w:szCs w:val="22"/>
        </w:rPr>
        <w:t>3</w:t>
      </w:r>
      <w:r w:rsidRPr="000845E2">
        <w:rPr>
          <w:rFonts w:ascii="Arial" w:hAnsi="Arial" w:cs="Arial"/>
          <w:color w:val="000000"/>
          <w:sz w:val="22"/>
          <w:szCs w:val="22"/>
        </w:rPr>
        <w:t>.</w:t>
      </w:r>
      <w:r w:rsidR="009209B3" w:rsidRPr="000845E2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4F1DC8">
        <w:rPr>
          <w:rFonts w:ascii="Arial" w:hAnsi="Arial" w:cs="Arial"/>
          <w:color w:val="000000"/>
          <w:sz w:val="22"/>
          <w:szCs w:val="22"/>
        </w:rPr>
        <w:t>, Zamawiający informuje, ż</w:t>
      </w:r>
      <w:r w:rsidR="001520E2" w:rsidRPr="004F1DC8">
        <w:rPr>
          <w:rFonts w:ascii="Arial" w:hAnsi="Arial" w:cs="Arial"/>
          <w:color w:val="000000"/>
          <w:sz w:val="22"/>
          <w:szCs w:val="22"/>
        </w:rPr>
        <w:t>e</w:t>
      </w:r>
      <w:r w:rsidRPr="004F1DC8">
        <w:rPr>
          <w:rFonts w:ascii="Arial" w:hAnsi="Arial" w:cs="Arial"/>
          <w:color w:val="000000"/>
          <w:sz w:val="22"/>
          <w:szCs w:val="22"/>
        </w:rPr>
        <w:t xml:space="preserve"> na realizację </w:t>
      </w:r>
      <w:r w:rsidRPr="00082B3F">
        <w:rPr>
          <w:rFonts w:ascii="Arial" w:hAnsi="Arial" w:cs="Arial"/>
          <w:color w:val="000000"/>
          <w:sz w:val="22"/>
          <w:szCs w:val="22"/>
        </w:rPr>
        <w:t xml:space="preserve">zadania </w:t>
      </w:r>
      <w:r w:rsidRPr="00082B3F">
        <w:rPr>
          <w:rFonts w:ascii="Arial" w:hAnsi="Arial" w:cs="Arial"/>
          <w:sz w:val="22"/>
          <w:szCs w:val="22"/>
        </w:rPr>
        <w:t xml:space="preserve">pn.: </w:t>
      </w:r>
      <w:r w:rsidR="00071CE0" w:rsidRPr="00082B3F">
        <w:rPr>
          <w:rFonts w:ascii="Arial" w:hAnsi="Arial" w:cs="Arial"/>
          <w:sz w:val="22"/>
          <w:szCs w:val="22"/>
        </w:rPr>
        <w:t>„</w:t>
      </w:r>
      <w:r w:rsidR="00082B3F" w:rsidRPr="00082B3F">
        <w:rPr>
          <w:rFonts w:ascii="Arial" w:hAnsi="Arial" w:cs="Arial"/>
          <w:sz w:val="22"/>
          <w:szCs w:val="22"/>
        </w:rPr>
        <w:t xml:space="preserve">Regeneracja 4 studni głębinowych na UW </w:t>
      </w:r>
      <w:proofErr w:type="spellStart"/>
      <w:r w:rsidR="00082B3F" w:rsidRPr="00082B3F">
        <w:rPr>
          <w:rFonts w:ascii="Arial" w:hAnsi="Arial" w:cs="Arial"/>
          <w:sz w:val="22"/>
          <w:szCs w:val="22"/>
        </w:rPr>
        <w:t>W</w:t>
      </w:r>
      <w:r w:rsidR="00082B3F" w:rsidRPr="00082B3F">
        <w:rPr>
          <w:rFonts w:ascii="Arial" w:hAnsi="Arial" w:cs="Arial"/>
          <w:sz w:val="22"/>
          <w:szCs w:val="22"/>
        </w:rPr>
        <w:t>ydrzany</w:t>
      </w:r>
      <w:proofErr w:type="spellEnd"/>
      <w:r w:rsidR="00082B3F" w:rsidRPr="00082B3F">
        <w:rPr>
          <w:rFonts w:ascii="Arial" w:hAnsi="Arial" w:cs="Arial"/>
          <w:sz w:val="22"/>
          <w:szCs w:val="22"/>
        </w:rPr>
        <w:t>”</w:t>
      </w:r>
      <w:r w:rsidR="00071CE0" w:rsidRPr="00082B3F">
        <w:rPr>
          <w:rFonts w:ascii="Arial" w:hAnsi="Arial" w:cs="Arial"/>
          <w:sz w:val="22"/>
          <w:szCs w:val="22"/>
        </w:rPr>
        <w:t>,</w:t>
      </w:r>
      <w:r w:rsidRPr="00082B3F">
        <w:rPr>
          <w:rFonts w:ascii="Arial" w:hAnsi="Arial" w:cs="Arial"/>
          <w:sz w:val="22"/>
          <w:szCs w:val="22"/>
        </w:rPr>
        <w:t xml:space="preserve"> </w:t>
      </w:r>
      <w:r w:rsidRPr="00082B3F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082B3F">
        <w:rPr>
          <w:rFonts w:ascii="Arial" w:hAnsi="Arial" w:cs="Arial"/>
          <w:color w:val="000000"/>
          <w:sz w:val="22"/>
          <w:szCs w:val="22"/>
        </w:rPr>
        <w:t> </w:t>
      </w:r>
      <w:r w:rsidRPr="00082B3F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082B3F">
        <w:rPr>
          <w:rFonts w:ascii="Arial" w:hAnsi="Arial" w:cs="Arial"/>
          <w:color w:val="000000"/>
          <w:sz w:val="22"/>
          <w:szCs w:val="22"/>
        </w:rPr>
        <w:t xml:space="preserve">  </w:t>
      </w:r>
      <w:r w:rsidR="00082B3F">
        <w:rPr>
          <w:rFonts w:ascii="Arial" w:hAnsi="Arial" w:cs="Arial"/>
          <w:color w:val="000000"/>
          <w:sz w:val="22"/>
          <w:szCs w:val="22"/>
        </w:rPr>
        <w:t>12</w:t>
      </w:r>
      <w:r w:rsidR="000845E2" w:rsidRPr="00082B3F">
        <w:rPr>
          <w:rFonts w:ascii="Arial" w:hAnsi="Arial" w:cs="Arial"/>
          <w:color w:val="000000"/>
          <w:sz w:val="22"/>
          <w:szCs w:val="22"/>
        </w:rPr>
        <w:t>3</w:t>
      </w:r>
      <w:r w:rsidR="005E324F" w:rsidRPr="00082B3F">
        <w:rPr>
          <w:rFonts w:ascii="Arial" w:hAnsi="Arial" w:cs="Arial"/>
          <w:color w:val="000000"/>
          <w:sz w:val="22"/>
          <w:szCs w:val="22"/>
        </w:rPr>
        <w:t> </w:t>
      </w:r>
      <w:r w:rsidR="000845E2" w:rsidRPr="00082B3F">
        <w:rPr>
          <w:rFonts w:ascii="Arial" w:hAnsi="Arial" w:cs="Arial"/>
          <w:color w:val="000000"/>
          <w:sz w:val="22"/>
          <w:szCs w:val="22"/>
        </w:rPr>
        <w:t>0</w:t>
      </w:r>
      <w:r w:rsidR="005E324F" w:rsidRPr="00082B3F">
        <w:rPr>
          <w:rFonts w:ascii="Arial" w:hAnsi="Arial" w:cs="Arial"/>
          <w:color w:val="000000"/>
          <w:sz w:val="22"/>
          <w:szCs w:val="22"/>
        </w:rPr>
        <w:t xml:space="preserve">00,00 </w:t>
      </w:r>
      <w:r w:rsidR="004A1F87" w:rsidRPr="00082B3F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082B3F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401B53AD" w14:textId="77777777" w:rsidR="00892A74" w:rsidRPr="00250365" w:rsidRDefault="00892A74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Pr="00250365" w:rsidRDefault="00AB4CE7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250365" w:rsidRDefault="00E04F14" w:rsidP="00E04F14">
      <w:pPr>
        <w:rPr>
          <w:rFonts w:ascii="Arial" w:hAnsi="Arial" w:cs="Arial"/>
          <w:sz w:val="22"/>
          <w:szCs w:val="22"/>
        </w:rPr>
      </w:pPr>
    </w:p>
    <w:p w14:paraId="2EBF96E9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51F4FB30" w14:textId="315FDBB0" w:rsidR="001520E2" w:rsidRDefault="00E91A7A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Dyrektor Naczelny</w:t>
      </w:r>
    </w:p>
    <w:p w14:paraId="6CB49ADF" w14:textId="77777777" w:rsidR="005B6651" w:rsidRDefault="005B665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</w:p>
    <w:p w14:paraId="7C64AD0F" w14:textId="27DD41A8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t xml:space="preserve">mgr inż. </w:t>
      </w:r>
      <w:r w:rsidR="00E91A7A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DBB78C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704C4B71" w14:textId="77777777" w:rsidR="001203BD" w:rsidRPr="001203BD" w:rsidRDefault="001203BD" w:rsidP="001203BD">
      <w:pPr>
        <w:rPr>
          <w:rFonts w:ascii="Arial" w:hAnsi="Arial" w:cs="Arial"/>
          <w:sz w:val="22"/>
          <w:szCs w:val="22"/>
        </w:rPr>
      </w:pPr>
    </w:p>
    <w:sectPr w:rsidR="001203BD" w:rsidRPr="001203BD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56975391" w:displacedByCustomXml="next"/>
  <w:bookmarkStart w:id="2" w:name="_Hlk156975390" w:displacedByCustomXml="next"/>
  <w:bookmarkStart w:id="3" w:name="_Hlk156975379" w:displacedByCustomXml="next"/>
  <w:bookmarkStart w:id="4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4D47F3A" w14:textId="1B93C25F" w:rsidR="00604DC1" w:rsidRPr="00082B3F" w:rsidRDefault="0051133F" w:rsidP="000845E2">
        <w:pPr>
          <w:pStyle w:val="Stopka"/>
          <w:rPr>
            <w:rFonts w:ascii="Arial" w:hAnsi="Arial" w:cs="Arial"/>
            <w:b/>
            <w:bCs/>
          </w:rPr>
        </w:pPr>
        <w:r w:rsidRPr="00082B3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2B3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082B3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082B3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082B3F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082B3F" w:rsidRPr="00082B3F">
          <w:rPr>
            <w:rFonts w:ascii="Arial" w:hAnsi="Arial" w:cs="Arial"/>
            <w:sz w:val="14"/>
            <w:szCs w:val="14"/>
          </w:rPr>
          <w:t xml:space="preserve"> Znak sprawy : 06/2025/</w:t>
        </w:r>
        <w:proofErr w:type="spellStart"/>
        <w:r w:rsidR="00082B3F" w:rsidRPr="00082B3F">
          <w:rPr>
            <w:rFonts w:ascii="Arial" w:hAnsi="Arial" w:cs="Arial"/>
            <w:sz w:val="14"/>
            <w:szCs w:val="14"/>
          </w:rPr>
          <w:t>KSz</w:t>
        </w:r>
        <w:proofErr w:type="spellEnd"/>
        <w:r w:rsidR="00082B3F" w:rsidRPr="00082B3F">
          <w:rPr>
            <w:rFonts w:ascii="Arial" w:hAnsi="Arial" w:cs="Arial"/>
            <w:sz w:val="14"/>
            <w:szCs w:val="14"/>
          </w:rPr>
          <w:t xml:space="preserve">                                                               Regeneracja 4 studni głębinowych na UW „</w:t>
        </w:r>
        <w:proofErr w:type="spellStart"/>
        <w:r w:rsidR="00082B3F" w:rsidRPr="00082B3F">
          <w:rPr>
            <w:rFonts w:ascii="Arial" w:hAnsi="Arial" w:cs="Arial"/>
            <w:sz w:val="14"/>
            <w:szCs w:val="14"/>
          </w:rPr>
          <w:t>Wydrzany</w:t>
        </w:r>
        <w:proofErr w:type="spellEnd"/>
        <w:r w:rsidR="00082B3F" w:rsidRPr="00082B3F">
          <w:rPr>
            <w:rFonts w:ascii="Arial" w:hAnsi="Arial" w:cs="Arial"/>
            <w:sz w:val="14"/>
            <w:szCs w:val="14"/>
          </w:rPr>
          <w:t>”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1C19"/>
    <w:rsid w:val="000640F6"/>
    <w:rsid w:val="000708B3"/>
    <w:rsid w:val="00071CE0"/>
    <w:rsid w:val="00082B3F"/>
    <w:rsid w:val="000845E2"/>
    <w:rsid w:val="00086D8D"/>
    <w:rsid w:val="00097FBD"/>
    <w:rsid w:val="000A550D"/>
    <w:rsid w:val="001203BD"/>
    <w:rsid w:val="0013092E"/>
    <w:rsid w:val="001520E2"/>
    <w:rsid w:val="00157443"/>
    <w:rsid w:val="00177E08"/>
    <w:rsid w:val="001857C7"/>
    <w:rsid w:val="0019126A"/>
    <w:rsid w:val="001B44CC"/>
    <w:rsid w:val="001D7FBD"/>
    <w:rsid w:val="001E2B73"/>
    <w:rsid w:val="001E7449"/>
    <w:rsid w:val="00243520"/>
    <w:rsid w:val="00250365"/>
    <w:rsid w:val="002509F1"/>
    <w:rsid w:val="00270E76"/>
    <w:rsid w:val="00271AF5"/>
    <w:rsid w:val="002A1B6C"/>
    <w:rsid w:val="002B1897"/>
    <w:rsid w:val="002B7D52"/>
    <w:rsid w:val="002C047D"/>
    <w:rsid w:val="002C332D"/>
    <w:rsid w:val="002E4765"/>
    <w:rsid w:val="002E630F"/>
    <w:rsid w:val="003032CD"/>
    <w:rsid w:val="00307C10"/>
    <w:rsid w:val="0031321C"/>
    <w:rsid w:val="00333F02"/>
    <w:rsid w:val="00335C22"/>
    <w:rsid w:val="00371EA4"/>
    <w:rsid w:val="003A4B08"/>
    <w:rsid w:val="00443657"/>
    <w:rsid w:val="004926EA"/>
    <w:rsid w:val="00494B05"/>
    <w:rsid w:val="004A1F87"/>
    <w:rsid w:val="004B2AE4"/>
    <w:rsid w:val="004C4074"/>
    <w:rsid w:val="004F1DC8"/>
    <w:rsid w:val="0051133F"/>
    <w:rsid w:val="005302F3"/>
    <w:rsid w:val="00532CA6"/>
    <w:rsid w:val="00532DC4"/>
    <w:rsid w:val="00572EA6"/>
    <w:rsid w:val="005B6651"/>
    <w:rsid w:val="005E324F"/>
    <w:rsid w:val="00604DC1"/>
    <w:rsid w:val="00606913"/>
    <w:rsid w:val="006363C8"/>
    <w:rsid w:val="00642C49"/>
    <w:rsid w:val="00645638"/>
    <w:rsid w:val="006514FC"/>
    <w:rsid w:val="00660BE9"/>
    <w:rsid w:val="00665037"/>
    <w:rsid w:val="00683444"/>
    <w:rsid w:val="006935BF"/>
    <w:rsid w:val="00694601"/>
    <w:rsid w:val="00695CBC"/>
    <w:rsid w:val="006C1198"/>
    <w:rsid w:val="006C674C"/>
    <w:rsid w:val="006C7B48"/>
    <w:rsid w:val="006D4649"/>
    <w:rsid w:val="006F2275"/>
    <w:rsid w:val="007130C3"/>
    <w:rsid w:val="00777781"/>
    <w:rsid w:val="007D1D08"/>
    <w:rsid w:val="007D758E"/>
    <w:rsid w:val="008269D8"/>
    <w:rsid w:val="00892A74"/>
    <w:rsid w:val="008D2382"/>
    <w:rsid w:val="0090164B"/>
    <w:rsid w:val="009209B3"/>
    <w:rsid w:val="00943E76"/>
    <w:rsid w:val="00953FD1"/>
    <w:rsid w:val="00967A93"/>
    <w:rsid w:val="009A7E98"/>
    <w:rsid w:val="009C69B3"/>
    <w:rsid w:val="009D461F"/>
    <w:rsid w:val="00A05694"/>
    <w:rsid w:val="00A17DB8"/>
    <w:rsid w:val="00A40DE5"/>
    <w:rsid w:val="00A467DD"/>
    <w:rsid w:val="00A71E89"/>
    <w:rsid w:val="00A73CF2"/>
    <w:rsid w:val="00A8763A"/>
    <w:rsid w:val="00A87CBD"/>
    <w:rsid w:val="00A956BF"/>
    <w:rsid w:val="00AA753C"/>
    <w:rsid w:val="00AB4CE7"/>
    <w:rsid w:val="00AC4D62"/>
    <w:rsid w:val="00AD6C52"/>
    <w:rsid w:val="00AE1EE5"/>
    <w:rsid w:val="00B07F52"/>
    <w:rsid w:val="00B1646B"/>
    <w:rsid w:val="00B219A4"/>
    <w:rsid w:val="00B27C2F"/>
    <w:rsid w:val="00B40C2E"/>
    <w:rsid w:val="00B47851"/>
    <w:rsid w:val="00B548B3"/>
    <w:rsid w:val="00B92136"/>
    <w:rsid w:val="00BF3D0C"/>
    <w:rsid w:val="00BF6F67"/>
    <w:rsid w:val="00C03554"/>
    <w:rsid w:val="00C165DE"/>
    <w:rsid w:val="00C30E86"/>
    <w:rsid w:val="00C356D8"/>
    <w:rsid w:val="00C36FA9"/>
    <w:rsid w:val="00C54349"/>
    <w:rsid w:val="00C859A7"/>
    <w:rsid w:val="00C91CF3"/>
    <w:rsid w:val="00D71361"/>
    <w:rsid w:val="00D74222"/>
    <w:rsid w:val="00DC22E3"/>
    <w:rsid w:val="00DC36BF"/>
    <w:rsid w:val="00E04F14"/>
    <w:rsid w:val="00E830C5"/>
    <w:rsid w:val="00E91A7A"/>
    <w:rsid w:val="00E942D6"/>
    <w:rsid w:val="00E95C7C"/>
    <w:rsid w:val="00EA78FA"/>
    <w:rsid w:val="00ED7A14"/>
    <w:rsid w:val="00EF267F"/>
    <w:rsid w:val="00F12080"/>
    <w:rsid w:val="00F178E5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0E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520E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2024-10-21T07:09:00Z</cp:lastPrinted>
  <dcterms:created xsi:type="dcterms:W3CDTF">2025-03-28T06:51:00Z</dcterms:created>
  <dcterms:modified xsi:type="dcterms:W3CDTF">2025-03-28T07:04:00Z</dcterms:modified>
</cp:coreProperties>
</file>