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6798" w14:textId="45D24226" w:rsidR="00C04B16" w:rsidRPr="00250510" w:rsidRDefault="00F032CC" w:rsidP="00250510">
      <w:pPr>
        <w:suppressAutoHyphens w:val="0"/>
        <w:rPr>
          <w:rFonts w:eastAsia="Calibri"/>
          <w:sz w:val="28"/>
          <w:szCs w:val="28"/>
          <w:lang w:eastAsia="en-US"/>
        </w:rPr>
      </w:pPr>
      <w:r w:rsidRPr="00250510">
        <w:rPr>
          <w:rFonts w:eastAsia="Calibri"/>
          <w:sz w:val="28"/>
          <w:szCs w:val="28"/>
          <w:lang w:eastAsia="en-US"/>
        </w:rPr>
        <w:t xml:space="preserve">Kraków, </w:t>
      </w:r>
      <w:r w:rsidR="00F550B5" w:rsidRPr="00250510">
        <w:rPr>
          <w:rFonts w:eastAsia="Calibri"/>
          <w:sz w:val="28"/>
          <w:szCs w:val="28"/>
          <w:lang w:eastAsia="en-US"/>
        </w:rPr>
        <w:t>2</w:t>
      </w:r>
      <w:r w:rsidR="008955FF" w:rsidRPr="00250510">
        <w:rPr>
          <w:rFonts w:eastAsia="Calibri"/>
          <w:sz w:val="28"/>
          <w:szCs w:val="28"/>
          <w:lang w:eastAsia="en-US"/>
        </w:rPr>
        <w:t>4</w:t>
      </w:r>
      <w:r w:rsidR="004E1932" w:rsidRPr="00250510">
        <w:rPr>
          <w:rFonts w:eastAsia="Calibri"/>
          <w:sz w:val="28"/>
          <w:szCs w:val="28"/>
          <w:lang w:eastAsia="en-US"/>
        </w:rPr>
        <w:t>.09.</w:t>
      </w:r>
      <w:r w:rsidR="00C04B16" w:rsidRPr="00250510">
        <w:rPr>
          <w:rFonts w:eastAsia="Calibri"/>
          <w:sz w:val="28"/>
          <w:szCs w:val="28"/>
          <w:lang w:eastAsia="en-US"/>
        </w:rPr>
        <w:t>2024</w:t>
      </w:r>
    </w:p>
    <w:p w14:paraId="2971909B" w14:textId="77777777" w:rsidR="000733F5" w:rsidRPr="00250510" w:rsidRDefault="000733F5" w:rsidP="00384E57">
      <w:pPr>
        <w:rPr>
          <w:rFonts w:eastAsia="Calibri"/>
          <w:sz w:val="28"/>
          <w:szCs w:val="28"/>
        </w:rPr>
      </w:pPr>
    </w:p>
    <w:p w14:paraId="28FBF79B" w14:textId="128BE4D3" w:rsidR="00C04B16" w:rsidRPr="00250510" w:rsidRDefault="00C04B16" w:rsidP="00384E57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>DZ.271.</w:t>
      </w:r>
      <w:r w:rsidR="00E20C0F" w:rsidRPr="00250510">
        <w:rPr>
          <w:rFonts w:eastAsia="Calibri"/>
          <w:sz w:val="28"/>
          <w:szCs w:val="28"/>
        </w:rPr>
        <w:t>95</w:t>
      </w:r>
      <w:r w:rsidR="00F550B5" w:rsidRPr="00250510">
        <w:rPr>
          <w:rFonts w:eastAsia="Calibri"/>
          <w:sz w:val="28"/>
          <w:szCs w:val="28"/>
        </w:rPr>
        <w:t>.10</w:t>
      </w:r>
      <w:r w:rsidR="008955FF" w:rsidRPr="00250510">
        <w:rPr>
          <w:rFonts w:eastAsia="Calibri"/>
          <w:sz w:val="28"/>
          <w:szCs w:val="28"/>
        </w:rPr>
        <w:t>23</w:t>
      </w:r>
      <w:r w:rsidR="002D6BAE" w:rsidRPr="00250510">
        <w:rPr>
          <w:rFonts w:eastAsia="Calibri"/>
          <w:sz w:val="28"/>
          <w:szCs w:val="28"/>
        </w:rPr>
        <w:t>.</w:t>
      </w:r>
      <w:r w:rsidRPr="00250510">
        <w:rPr>
          <w:rFonts w:eastAsia="Calibri"/>
          <w:sz w:val="28"/>
          <w:szCs w:val="28"/>
        </w:rPr>
        <w:t>2024</w:t>
      </w:r>
    </w:p>
    <w:p w14:paraId="6556B06D" w14:textId="77777777" w:rsidR="00C04B16" w:rsidRPr="00250510" w:rsidRDefault="00C04B16" w:rsidP="00384E57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>Dział Zamówień Publicznych</w:t>
      </w:r>
    </w:p>
    <w:p w14:paraId="49BB2B80" w14:textId="77777777" w:rsidR="00C04B16" w:rsidRPr="00250510" w:rsidRDefault="00C04B16" w:rsidP="00384E57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>tel. 0-12 614 22 61</w:t>
      </w:r>
    </w:p>
    <w:p w14:paraId="2C80A88A" w14:textId="77777777" w:rsidR="00C04B16" w:rsidRPr="00250510" w:rsidRDefault="00C04B16" w:rsidP="00384E57">
      <w:pPr>
        <w:rPr>
          <w:rFonts w:eastAsia="Calibri"/>
          <w:sz w:val="28"/>
          <w:szCs w:val="28"/>
          <w:lang w:val="en-US"/>
        </w:rPr>
      </w:pPr>
      <w:r w:rsidRPr="00250510">
        <w:rPr>
          <w:rFonts w:eastAsia="Calibri"/>
          <w:sz w:val="28"/>
          <w:szCs w:val="28"/>
          <w:lang w:val="en-US"/>
        </w:rPr>
        <w:t xml:space="preserve">e-mail: </w:t>
      </w:r>
      <w:hyperlink r:id="rId9" w:history="1">
        <w:r w:rsidRPr="00250510">
          <w:rPr>
            <w:rFonts w:eastAsia="Calibri"/>
            <w:color w:val="0000FF"/>
            <w:sz w:val="28"/>
            <w:szCs w:val="28"/>
            <w:u w:val="single"/>
            <w:lang w:val="en-US"/>
          </w:rPr>
          <w:t>przetargi@szpitaljp2.krakow.pl</w:t>
        </w:r>
      </w:hyperlink>
    </w:p>
    <w:p w14:paraId="5ECE8435" w14:textId="77777777" w:rsidR="00C04B16" w:rsidRPr="00250510" w:rsidRDefault="00C04B16" w:rsidP="00384E57">
      <w:pPr>
        <w:jc w:val="center"/>
        <w:rPr>
          <w:rFonts w:eastAsia="Calibri"/>
          <w:sz w:val="28"/>
          <w:szCs w:val="28"/>
          <w:lang w:val="en-US"/>
        </w:rPr>
      </w:pPr>
    </w:p>
    <w:p w14:paraId="33B2C96F" w14:textId="77777777" w:rsidR="00C04B16" w:rsidRPr="00250510" w:rsidRDefault="00C04B16" w:rsidP="00384E57">
      <w:pPr>
        <w:jc w:val="center"/>
        <w:rPr>
          <w:rFonts w:eastAsia="Calibri"/>
          <w:sz w:val="28"/>
          <w:szCs w:val="28"/>
          <w:lang w:val="en-US"/>
        </w:rPr>
      </w:pPr>
    </w:p>
    <w:p w14:paraId="770D92D7" w14:textId="3580AD74" w:rsidR="002D6BAE" w:rsidRPr="00250510" w:rsidRDefault="00C04B16" w:rsidP="00384E57">
      <w:pPr>
        <w:tabs>
          <w:tab w:val="right" w:pos="9072"/>
        </w:tabs>
        <w:jc w:val="both"/>
        <w:rPr>
          <w:rFonts w:eastAsia="Calibri"/>
          <w:i/>
          <w:sz w:val="28"/>
          <w:szCs w:val="28"/>
        </w:rPr>
      </w:pPr>
      <w:r w:rsidRPr="00250510">
        <w:rPr>
          <w:rFonts w:eastAsia="Calibri"/>
          <w:i/>
          <w:sz w:val="28"/>
          <w:szCs w:val="28"/>
        </w:rPr>
        <w:t>dotyczy: postępowania DZ.271.</w:t>
      </w:r>
      <w:r w:rsidR="00E20C0F" w:rsidRPr="00250510">
        <w:rPr>
          <w:rFonts w:eastAsia="Calibri"/>
          <w:i/>
          <w:sz w:val="28"/>
          <w:szCs w:val="28"/>
        </w:rPr>
        <w:t>95</w:t>
      </w:r>
      <w:r w:rsidRPr="00250510">
        <w:rPr>
          <w:rFonts w:eastAsia="Calibri"/>
          <w:i/>
          <w:sz w:val="28"/>
          <w:szCs w:val="28"/>
        </w:rPr>
        <w:t xml:space="preserve">.2024 pn.  </w:t>
      </w:r>
      <w:r w:rsidR="00E20C0F" w:rsidRPr="00250510">
        <w:rPr>
          <w:rFonts w:eastAsia="Calibri"/>
          <w:i/>
          <w:sz w:val="28"/>
          <w:szCs w:val="28"/>
        </w:rPr>
        <w:t>Dostawa sprzętu medycznego, aparatury i wyposażenia współfinansowanego z dotacji Ministerstwa Zdrowia, np. PROGRAMU NARODOWEJ STRATEGII ONKOLOGICZNEJ (NSO), POLKARD i innych</w:t>
      </w:r>
    </w:p>
    <w:p w14:paraId="3F4AE40A" w14:textId="77777777" w:rsidR="00E20C0F" w:rsidRPr="00250510" w:rsidRDefault="00E20C0F" w:rsidP="00384E57">
      <w:pPr>
        <w:tabs>
          <w:tab w:val="right" w:pos="9072"/>
        </w:tabs>
        <w:jc w:val="both"/>
        <w:rPr>
          <w:rFonts w:eastAsia="Calibri"/>
          <w:i/>
          <w:sz w:val="28"/>
          <w:szCs w:val="28"/>
        </w:rPr>
      </w:pPr>
    </w:p>
    <w:p w14:paraId="371B2FDF" w14:textId="77777777" w:rsidR="00E20C0F" w:rsidRPr="00250510" w:rsidRDefault="00E20C0F" w:rsidP="00384E57">
      <w:pPr>
        <w:tabs>
          <w:tab w:val="right" w:pos="9072"/>
        </w:tabs>
        <w:jc w:val="both"/>
        <w:rPr>
          <w:rFonts w:eastAsia="Calibri"/>
          <w:sz w:val="28"/>
          <w:szCs w:val="28"/>
          <w:lang w:eastAsia="en-US"/>
        </w:rPr>
      </w:pPr>
    </w:p>
    <w:p w14:paraId="65E0F320" w14:textId="1085CABE" w:rsidR="00C04B16" w:rsidRPr="00250510" w:rsidRDefault="00C04B16" w:rsidP="00384E57">
      <w:pPr>
        <w:tabs>
          <w:tab w:val="right" w:pos="9072"/>
        </w:tabs>
        <w:jc w:val="both"/>
        <w:rPr>
          <w:rFonts w:eastAsia="Calibri"/>
          <w:sz w:val="28"/>
          <w:szCs w:val="28"/>
          <w:lang w:eastAsia="en-US"/>
        </w:rPr>
      </w:pPr>
      <w:r w:rsidRPr="00250510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A93CF4" w:rsidRPr="00250510">
        <w:rPr>
          <w:rFonts w:eastAsia="Calibri"/>
          <w:sz w:val="28"/>
          <w:szCs w:val="28"/>
          <w:lang w:eastAsia="en-US"/>
        </w:rPr>
        <w:t>ś</w:t>
      </w:r>
      <w:r w:rsidRPr="00250510">
        <w:rPr>
          <w:rFonts w:eastAsia="Calibri"/>
          <w:sz w:val="28"/>
          <w:szCs w:val="28"/>
          <w:lang w:eastAsia="en-US"/>
        </w:rPr>
        <w:t xml:space="preserve">w. Jana Pawła II, ul. Prądnicka 80 w Krakowie, powiadamia zainteresowane strony, że w związku </w:t>
      </w:r>
      <w:r w:rsidR="00D4285D" w:rsidRPr="00250510">
        <w:rPr>
          <w:rFonts w:eastAsia="Calibri"/>
          <w:sz w:val="28"/>
          <w:szCs w:val="28"/>
          <w:lang w:eastAsia="en-US"/>
        </w:rPr>
        <w:br/>
      </w:r>
      <w:r w:rsidRPr="00250510">
        <w:rPr>
          <w:rFonts w:eastAsia="Calibri"/>
          <w:sz w:val="28"/>
          <w:szCs w:val="28"/>
          <w:lang w:eastAsia="en-US"/>
        </w:rPr>
        <w:t>z ww. postępowaniem, zostały zadane pytania:</w:t>
      </w:r>
    </w:p>
    <w:p w14:paraId="75141B6B" w14:textId="77777777" w:rsidR="00D574EB" w:rsidRPr="00250510" w:rsidRDefault="00D574EB" w:rsidP="00CF6BE0">
      <w:pPr>
        <w:rPr>
          <w:sz w:val="28"/>
          <w:szCs w:val="28"/>
          <w:u w:val="single"/>
        </w:rPr>
      </w:pPr>
    </w:p>
    <w:p w14:paraId="2191CF25" w14:textId="77777777" w:rsidR="000733F5" w:rsidRPr="00250510" w:rsidRDefault="000733F5" w:rsidP="00CF6BE0">
      <w:pPr>
        <w:rPr>
          <w:sz w:val="28"/>
          <w:szCs w:val="28"/>
          <w:u w:val="single"/>
        </w:rPr>
      </w:pPr>
    </w:p>
    <w:p w14:paraId="6361D4D3" w14:textId="77777777" w:rsidR="00511328" w:rsidRPr="00250510" w:rsidRDefault="00511328" w:rsidP="00CF6BE0">
      <w:pPr>
        <w:rPr>
          <w:sz w:val="28"/>
          <w:szCs w:val="28"/>
          <w:u w:val="single"/>
        </w:rPr>
      </w:pPr>
    </w:p>
    <w:p w14:paraId="33524559" w14:textId="24CE6F24" w:rsidR="00D574EB" w:rsidRPr="00250510" w:rsidRDefault="00D574EB" w:rsidP="00D574EB">
      <w:pPr>
        <w:suppressAutoHyphens w:val="0"/>
        <w:jc w:val="both"/>
        <w:rPr>
          <w:b/>
          <w:color w:val="0000FF"/>
          <w:sz w:val="28"/>
          <w:szCs w:val="28"/>
          <w:u w:val="single"/>
        </w:rPr>
      </w:pPr>
      <w:r w:rsidRPr="00250510">
        <w:rPr>
          <w:b/>
          <w:color w:val="0000FF"/>
          <w:sz w:val="28"/>
          <w:szCs w:val="28"/>
          <w:u w:val="single"/>
        </w:rPr>
        <w:t xml:space="preserve">PAKIET IV - Laserowa drukarka do kaset VEGA – 1 sztuka </w:t>
      </w:r>
    </w:p>
    <w:p w14:paraId="71C48AB7" w14:textId="77777777" w:rsidR="000733F5" w:rsidRPr="00250510" w:rsidRDefault="000733F5" w:rsidP="00D574EB">
      <w:pPr>
        <w:suppressAutoHyphens w:val="0"/>
        <w:jc w:val="both"/>
        <w:rPr>
          <w:sz w:val="28"/>
          <w:szCs w:val="28"/>
        </w:rPr>
      </w:pPr>
    </w:p>
    <w:p w14:paraId="560CF706" w14:textId="77777777" w:rsidR="00D574EB" w:rsidRPr="00250510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3F313D5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12</w:t>
      </w:r>
    </w:p>
    <w:p w14:paraId="23F1EA4C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„min. 6 automatycznie zmieniających się podajników o łącznej pojemności min. 480 kasetek, wydajność min. 720 kasetek na godzinę”</w:t>
      </w:r>
    </w:p>
    <w:p w14:paraId="11B965D5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  <w:lang w:eastAsia="pl-PL"/>
        </w:rPr>
      </w:pPr>
      <w:r w:rsidRPr="00250510">
        <w:rPr>
          <w:sz w:val="28"/>
          <w:szCs w:val="28"/>
          <w:lang w:eastAsia="pl-PL"/>
        </w:rPr>
        <w:t>Pytanie:</w:t>
      </w:r>
      <w:r w:rsidRPr="00250510">
        <w:rPr>
          <w:sz w:val="28"/>
          <w:szCs w:val="28"/>
          <w:lang w:eastAsia="pl-PL"/>
        </w:rPr>
        <w:br/>
        <w:t>Zwracamy się z uprzejmą prośbą o wyrażenie zgody na zaproponowanie rozwiązania równoważnego:</w:t>
      </w:r>
      <w:r w:rsidRPr="00250510">
        <w:rPr>
          <w:sz w:val="28"/>
          <w:szCs w:val="28"/>
          <w:lang w:eastAsia="pl-PL"/>
        </w:rPr>
        <w:br/>
        <w:t>-drukarka z 6 automatycznie zmieniającymi się podajnikami o łącznej pojemności 450 kasetek, reszta parametrów bez zmian.</w:t>
      </w:r>
    </w:p>
    <w:p w14:paraId="5ED99AB5" w14:textId="386B8ABC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  <w:lang w:eastAsia="pl-PL"/>
        </w:rPr>
      </w:pPr>
      <w:r w:rsidRPr="00250510">
        <w:rPr>
          <w:sz w:val="28"/>
          <w:szCs w:val="28"/>
          <w:lang w:eastAsia="pl-PL"/>
        </w:rPr>
        <w:t>Różnica pojemności jest nieznaczna od pierwotnie wymaganej, a proponowana przez nas drukarka jest znacznie szybsza (Prędkość druku 3sek/kasetka), gwarantując większą wydajność.</w:t>
      </w:r>
    </w:p>
    <w:p w14:paraId="6606B59F" w14:textId="07FD4E28" w:rsidR="00D574EB" w:rsidRPr="00250510" w:rsidRDefault="00D574EB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 xml:space="preserve">Odp.: </w:t>
      </w:r>
      <w:r w:rsidR="00C44533" w:rsidRPr="00250510">
        <w:rPr>
          <w:b/>
          <w:sz w:val="28"/>
          <w:szCs w:val="28"/>
        </w:rPr>
        <w:t>Nie, Zamawiający pozostawia zapisy OPZ bez zmian.</w:t>
      </w:r>
    </w:p>
    <w:p w14:paraId="5DDC1F46" w14:textId="77777777" w:rsidR="000618CC" w:rsidRPr="00250510" w:rsidRDefault="000618CC" w:rsidP="00D574EB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03E0804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577950A4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18</w:t>
      </w:r>
    </w:p>
    <w:p w14:paraId="64178210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„drukarka wyposażona w czujnik pozycji kasetki  pozwalający na równomierne rozmieszczenie nadruku na powierzchni  kasetki”</w:t>
      </w:r>
    </w:p>
    <w:p w14:paraId="22C0AA1C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50CEC8CD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lastRenderedPageBreak/>
        <w:t>Zwracamy się z uprzejmą prośbą o wyrażenie zgody na zaproponowanie rozwiązania równoważnego – drukarki bez konieczności stosowania czujnika pozycji kasetki ze specjalnie zaprojektowanym systemem transportu kasetki z podajnika w miejsce nadruku zapewniającym równomierne rozmieszczenie nadruku na powierzchni kasetki.</w:t>
      </w:r>
    </w:p>
    <w:p w14:paraId="01DEDD4A" w14:textId="5DE752A8" w:rsidR="000618CC" w:rsidRPr="00250510" w:rsidRDefault="00C44533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Nie, Zamawiający pozostawia zapisy OPZ bez zmian.</w:t>
      </w:r>
    </w:p>
    <w:p w14:paraId="33300E04" w14:textId="77777777" w:rsidR="009F6091" w:rsidRPr="00250510" w:rsidRDefault="009F6091" w:rsidP="00CF6BE0">
      <w:pPr>
        <w:rPr>
          <w:sz w:val="28"/>
          <w:szCs w:val="28"/>
          <w:u w:val="single"/>
        </w:rPr>
      </w:pPr>
    </w:p>
    <w:p w14:paraId="3F0395E8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712906D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19</w:t>
      </w:r>
    </w:p>
    <w:p w14:paraId="4DF76C0C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„kolorystyczne oznakowanie stanu pracy urządzenia: </w:t>
      </w:r>
    </w:p>
    <w:p w14:paraId="27F8E665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- podświetlenie urządzenia na kolor niebieski – urządzenie gotowe do drukowania </w:t>
      </w:r>
    </w:p>
    <w:p w14:paraId="12AB88F6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podświetlenie urządzenia na kolor zielony– drukowanie</w:t>
      </w:r>
    </w:p>
    <w:p w14:paraId="59B1F7CB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podświetlenie urządzenia na kolor żółty – pauza</w:t>
      </w:r>
    </w:p>
    <w:p w14:paraId="1B7C09F4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- podświetlenie urządzenia na kolor czerwony – sygnalizacja błędu </w:t>
      </w:r>
    </w:p>
    <w:p w14:paraId="00969C0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- podświetlenie urządzenia na kolor fioletowy– restart </w:t>
      </w:r>
    </w:p>
    <w:p w14:paraId="5FF397E0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podświetlenie urządzenia na kolor pomarańczowy – zatrzymanie pracy „</w:t>
      </w:r>
    </w:p>
    <w:p w14:paraId="3B2E9897" w14:textId="77777777" w:rsidR="00511328" w:rsidRPr="00250510" w:rsidRDefault="00511328" w:rsidP="000618CC">
      <w:pPr>
        <w:tabs>
          <w:tab w:val="left" w:pos="567"/>
        </w:tabs>
        <w:jc w:val="both"/>
        <w:rPr>
          <w:sz w:val="28"/>
          <w:szCs w:val="28"/>
        </w:rPr>
      </w:pPr>
    </w:p>
    <w:p w14:paraId="309A8457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32D3D47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Zwracamy się z uprzejmą prośbą o wyrażenie zgody na zaproponowanie urządzenia o parametrze lepszym - wyposażonego w duży, kolorowy ekran dotykowy wskazujący:</w:t>
      </w:r>
    </w:p>
    <w:p w14:paraId="038A074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status gotowości do pracy</w:t>
      </w:r>
    </w:p>
    <w:p w14:paraId="614553C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- tryb nadruku kasetki </w:t>
      </w:r>
    </w:p>
    <w:p w14:paraId="3BAAF8B7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pauzę</w:t>
      </w:r>
    </w:p>
    <w:p w14:paraId="29146A0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sygnalizują błędów wraz z kodem błędu</w:t>
      </w:r>
    </w:p>
    <w:p w14:paraId="0F33AD4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- umożliwia graficzną edycję szablonów wydruku bezpośrednio w urządzeniu </w:t>
      </w:r>
    </w:p>
    <w:p w14:paraId="4C8BAC3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zatrzymanie pracy</w:t>
      </w:r>
    </w:p>
    <w:p w14:paraId="52D2E287" w14:textId="255A02D6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- wyposażonej w diodę LED sygnalizacyjną (kolor zielony – prawidłowa praca; kolor czerwony sygnalizacja błędu)</w:t>
      </w:r>
    </w:p>
    <w:p w14:paraId="22F01C4C" w14:textId="1973798F" w:rsidR="000618CC" w:rsidRPr="00250510" w:rsidRDefault="000618CC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TAK, Zamawiający</w:t>
      </w:r>
      <w:r w:rsidR="00C44533" w:rsidRPr="00250510">
        <w:rPr>
          <w:b/>
          <w:sz w:val="28"/>
          <w:szCs w:val="28"/>
        </w:rPr>
        <w:t xml:space="preserve"> </w:t>
      </w:r>
      <w:r w:rsidR="00511328" w:rsidRPr="00250510">
        <w:rPr>
          <w:b/>
          <w:sz w:val="28"/>
          <w:szCs w:val="28"/>
        </w:rPr>
        <w:t>dopuszcza proponowane w pytaniu rozwiązanie technologiczne</w:t>
      </w:r>
      <w:r w:rsidR="00C44533" w:rsidRPr="00250510">
        <w:rPr>
          <w:b/>
          <w:sz w:val="28"/>
          <w:szCs w:val="28"/>
        </w:rPr>
        <w:t>.</w:t>
      </w:r>
    </w:p>
    <w:p w14:paraId="60A89907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1E35AB9D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1D069C92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20</w:t>
      </w:r>
    </w:p>
    <w:p w14:paraId="21B155B9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„możliwość  doposażenia min. 2 różne typy odbiorników kasetek – sorter z szufladkowym odbiornikiem na min. 25 kasetek oraz sorter typu duo pozwalający na rozdzielane drukowanych kasetek na 2 osobne tace odbiorcze – możliwość ustawienia jednej drukarki do kasetek pomiędzy dwoma niezależnymi stanowiskami pobierania materiału”</w:t>
      </w:r>
    </w:p>
    <w:p w14:paraId="44F4B792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7B33478F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Zwracamy się z uprzejmą prośbą o wyrażenie zgody na zaproponowanie rozwiązania lepszego:</w:t>
      </w:r>
    </w:p>
    <w:p w14:paraId="794D2BE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lastRenderedPageBreak/>
        <w:t>-urządzenie wyposażone w jeden typ odbiornika kasetkowego - w tacę rozładunkową o całkowitej pojemności 100 sztuk, która pozwala na drukowanie na żądanie, jak również seriami. W zestawie z urządzeniem dwie tace. Mechanizm automatycznego stopniowego wysuwania tacy na wydrukowane kasetki w przypadku zapełniania kolejnych rzędów.</w:t>
      </w:r>
    </w:p>
    <w:p w14:paraId="0D47112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Proponowane przez nas rozwiązanie z powodzeniem pracuje nawet w bardzo dużych pracowniach, gwarantując elastyczność i szybkość pracy. </w:t>
      </w:r>
    </w:p>
    <w:p w14:paraId="0FB0C6CE" w14:textId="77777777" w:rsidR="00E61A56" w:rsidRPr="00250510" w:rsidRDefault="00E61A56" w:rsidP="00E61A56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Nie, Zamawiający pozostawia zapisy OPZ bez zmian.</w:t>
      </w:r>
    </w:p>
    <w:p w14:paraId="707A4854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08600036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40D73005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21</w:t>
      </w:r>
    </w:p>
    <w:p w14:paraId="1A5A12E0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„trwałość lasera, min.  72 mln kasetek”</w:t>
      </w:r>
    </w:p>
    <w:p w14:paraId="77D40A54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1C9D34D3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Zwracamy się z uprzejmą prośbą o wyrażenie zgody na zaproponowanie rozwiązania równoważnego – urządzenia o trwałości lasera na 24 miliony kasetek.</w:t>
      </w:r>
    </w:p>
    <w:p w14:paraId="5BFD368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Zwracamy uwagę Zamawiającego, iż trwałość na 24 miliony kasetek pozwala na zadrukowanie 4 780 kasetek dziennie przez okres 20 lat, co jest wartością bardzo znacznie przewyższającą zużycie zakładów patomorfologii w Polsce (przy założeniu 251 dni roboczych w roku). </w:t>
      </w:r>
    </w:p>
    <w:p w14:paraId="18320FB3" w14:textId="68492FBF" w:rsidR="000618CC" w:rsidRPr="00250510" w:rsidRDefault="00E61A56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Nie, Zamawiający pozostawia zapisy OPZ bez zmian.</w:t>
      </w:r>
    </w:p>
    <w:p w14:paraId="42BA83D3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7DD183BC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483D7D72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22</w:t>
      </w:r>
    </w:p>
    <w:p w14:paraId="7A026C68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„urządzenie nie generujące dodatkowych kosztów związanych z koniecznością zakupu dodatkowych materiałów eksploatacyjnych takich jak taśmy, głowice drukujące, lampa UV, filtry”</w:t>
      </w:r>
    </w:p>
    <w:p w14:paraId="5A501992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53A93AE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Zwracamy się z uprzejmą prośbą do Zamawiającego o wyrażenie zgody na zaproponowanie drukarki, której eksploatacja nie generuje dodatkowych kosztów związanych z konicznością stosowania dodatkowych materiałów zużywalnych takich jak taśmy, głowice drukujące, lampa UV wyposażonej w wysokowydajny 4 stopniowy wymienny filtr przeciwpyłowy i anty zapachowy ( w tym HEPA i węglowy). Technologia druku laserowego na kasetkach histopatologicznych, które wykonane są z tworzywa sztucznego, generuje mikro zapylenie podczas samego procesu nadruku a zaproponowane rozwiązanie ma na celu w 100% zapewnić bezpieczeństwo i komfort pracy dla Użytkownika. Zastosowanie filtrów przeciwpyłowych i anty zapachowych jest technologicznym standardem w tego typu rozwiązaniach.</w:t>
      </w:r>
    </w:p>
    <w:p w14:paraId="7A5093C7" w14:textId="1617B3BF" w:rsidR="000618CC" w:rsidRPr="00250510" w:rsidRDefault="00E61A56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Nie, Zamawiający pozostawia zapisy OPZ bez zmian.</w:t>
      </w:r>
    </w:p>
    <w:p w14:paraId="38C70BB7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05EFA28B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55634B6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23</w:t>
      </w:r>
    </w:p>
    <w:p w14:paraId="5D50FE31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lastRenderedPageBreak/>
        <w:t>„interfejs komunikacyjny: USB B”</w:t>
      </w:r>
    </w:p>
    <w:p w14:paraId="06D5529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40CE940B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Zwracamy się z uprzejmą prośbą o wyrażenie zgody na zaproponowanie urządzenia z interfejsem komunikacyjnym: USB A.</w:t>
      </w:r>
    </w:p>
    <w:p w14:paraId="5B4569CE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Zwracamy uwagę Zamawiającego, że integracja zaproponowanej drukarki do kasetek  z systemem operacyjnym </w:t>
      </w:r>
      <w:proofErr w:type="spellStart"/>
      <w:r w:rsidRPr="00250510">
        <w:rPr>
          <w:sz w:val="28"/>
          <w:szCs w:val="28"/>
        </w:rPr>
        <w:t>PatARCH</w:t>
      </w:r>
      <w:proofErr w:type="spellEnd"/>
      <w:r w:rsidRPr="00250510">
        <w:rPr>
          <w:sz w:val="28"/>
          <w:szCs w:val="28"/>
        </w:rPr>
        <w:t xml:space="preserve"> leży po stronie dostawcy drukarki także typ interfejsu komunikacyjnego w jaki jest wyposażone zaproponowane urządzenie w żaden sposób nie ma wpływu na integrację z  posiadanym przez Zamawiającego systemem operacyjnym </w:t>
      </w:r>
      <w:proofErr w:type="spellStart"/>
      <w:r w:rsidRPr="00250510">
        <w:rPr>
          <w:sz w:val="28"/>
          <w:szCs w:val="28"/>
        </w:rPr>
        <w:t>PatARCH</w:t>
      </w:r>
      <w:proofErr w:type="spellEnd"/>
      <w:r w:rsidRPr="00250510">
        <w:rPr>
          <w:sz w:val="28"/>
          <w:szCs w:val="28"/>
        </w:rPr>
        <w:t xml:space="preserve"> w aktualnie posiadanej wersji oprogramowania.</w:t>
      </w:r>
    </w:p>
    <w:p w14:paraId="68DB25B9" w14:textId="0BC8F26F" w:rsidR="000618CC" w:rsidRPr="00250510" w:rsidRDefault="000618CC" w:rsidP="000618CC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TAK, Zamawiający</w:t>
      </w:r>
      <w:r w:rsidR="00E61A56" w:rsidRPr="00250510">
        <w:rPr>
          <w:b/>
          <w:sz w:val="28"/>
          <w:szCs w:val="28"/>
        </w:rPr>
        <w:t xml:space="preserve"> wyraża zgodę.</w:t>
      </w:r>
    </w:p>
    <w:p w14:paraId="00422E1C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38EDA74C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527F5439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24</w:t>
      </w:r>
    </w:p>
    <w:p w14:paraId="79CEFCC6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„moc, max. 70 [W]”</w:t>
      </w:r>
    </w:p>
    <w:p w14:paraId="45B02D46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12C5BD16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Zwracamy się z uprzejmą prośbą o wyrażenie zgody na zaproponowanie drukarki o parametrach zasilania elektrycznego: 100-240V / 50/60 </w:t>
      </w:r>
      <w:proofErr w:type="spellStart"/>
      <w:r w:rsidRPr="00250510">
        <w:rPr>
          <w:sz w:val="28"/>
          <w:szCs w:val="28"/>
        </w:rPr>
        <w:t>Hz</w:t>
      </w:r>
      <w:proofErr w:type="spellEnd"/>
      <w:r w:rsidRPr="00250510">
        <w:rPr>
          <w:sz w:val="28"/>
          <w:szCs w:val="28"/>
        </w:rPr>
        <w:t xml:space="preserve"> / 210W</w:t>
      </w:r>
    </w:p>
    <w:p w14:paraId="0BB29F5B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Zwracamy uwagę Zamawiającego na fakt, że zaproponowane parametry zasilania są typowe i standardowe dla większości urządzeń laboratoryjnych zasilanych elektrycznie. </w:t>
      </w:r>
    </w:p>
    <w:p w14:paraId="2AA9F4BA" w14:textId="77777777" w:rsidR="00511328" w:rsidRPr="00250510" w:rsidRDefault="00511328" w:rsidP="00511328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TAK, Zamawiający wyraża zgodę.</w:t>
      </w:r>
    </w:p>
    <w:p w14:paraId="3A430A44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619E7A50" w14:textId="77777777" w:rsidR="000618CC" w:rsidRPr="00250510" w:rsidRDefault="000618CC" w:rsidP="000618C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525FCC5F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Dotyczy punkt 27</w:t>
      </w:r>
    </w:p>
    <w:p w14:paraId="40304216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„waga, max. 27 [kg]”</w:t>
      </w:r>
    </w:p>
    <w:p w14:paraId="19C16494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Pytanie:</w:t>
      </w:r>
    </w:p>
    <w:p w14:paraId="44204BAA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Zwracamy się z uprzejmą prośbą o wyrażenie zgody na zaproponowanie urządzenia o wadze 30 kg. Jest to nieznaczna różnica względem pierwotnie wymaganej, a samo urządzenie jest stacjonarne. Za jego wniesienie oraz instalację odpowiada wykonawca. </w:t>
      </w:r>
    </w:p>
    <w:p w14:paraId="41EB8684" w14:textId="77777777" w:rsidR="009C4F1D" w:rsidRPr="00250510" w:rsidRDefault="009C4F1D" w:rsidP="009C4F1D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>Odp.: TAK, Zamawiający wyraża zgodę.</w:t>
      </w:r>
    </w:p>
    <w:p w14:paraId="49AF3559" w14:textId="77777777" w:rsidR="000618CC" w:rsidRPr="00250510" w:rsidRDefault="000618CC" w:rsidP="00CF6BE0">
      <w:pPr>
        <w:rPr>
          <w:sz w:val="28"/>
          <w:szCs w:val="28"/>
          <w:u w:val="single"/>
        </w:rPr>
      </w:pPr>
    </w:p>
    <w:p w14:paraId="5588F031" w14:textId="77777777" w:rsidR="0011043A" w:rsidRPr="00250510" w:rsidRDefault="0011043A" w:rsidP="00CF6BE0">
      <w:pPr>
        <w:rPr>
          <w:sz w:val="28"/>
          <w:szCs w:val="28"/>
          <w:u w:val="single"/>
        </w:rPr>
      </w:pPr>
    </w:p>
    <w:p w14:paraId="05A0AEF4" w14:textId="694CC7A7" w:rsidR="00511328" w:rsidRPr="00250510" w:rsidRDefault="00511328" w:rsidP="00511328">
      <w:pPr>
        <w:jc w:val="both"/>
        <w:rPr>
          <w:sz w:val="28"/>
          <w:szCs w:val="28"/>
        </w:rPr>
      </w:pPr>
      <w:r w:rsidRPr="00250510">
        <w:rPr>
          <w:sz w:val="28"/>
          <w:szCs w:val="28"/>
        </w:rPr>
        <w:t>Zamawiający informuje również, iż uściśla</w:t>
      </w:r>
      <w:r w:rsidR="00184EF0" w:rsidRPr="00250510">
        <w:rPr>
          <w:sz w:val="28"/>
          <w:szCs w:val="28"/>
        </w:rPr>
        <w:t xml:space="preserve"> zapis</w:t>
      </w:r>
      <w:r w:rsidRPr="00250510">
        <w:rPr>
          <w:sz w:val="28"/>
          <w:szCs w:val="28"/>
        </w:rPr>
        <w:t xml:space="preserve"> pkt 28 w pakiecie nr IV załącznika nr 3 do SWZ i przyjmuje on postać: pełna integracja i kompatybilność zamawianej drukarki do kaset VEGA z systemem operacyjnym </w:t>
      </w:r>
      <w:proofErr w:type="spellStart"/>
      <w:r w:rsidRPr="00250510">
        <w:rPr>
          <w:sz w:val="28"/>
          <w:szCs w:val="28"/>
        </w:rPr>
        <w:t>PatARCH</w:t>
      </w:r>
      <w:proofErr w:type="spellEnd"/>
      <w:r w:rsidRPr="00250510">
        <w:rPr>
          <w:sz w:val="28"/>
          <w:szCs w:val="28"/>
        </w:rPr>
        <w:t xml:space="preserve"> posiadanym przez Zamawiającego w aktualnie posiadanej wersji oprogramowania (4.3.15a), tj. zarówno przepływ informacji z systemu do drukarki ( w zakresie min. zaprogramowany kolor kasetki, kod QR) jak również w drugą stronę (min. informacja zwrotna o statusie wydruku, nadanie numeru kasetki) oraz, o ile wystąpi, ewentualnym błędzie wydruku (min. zdublowanie kasetki). </w:t>
      </w:r>
    </w:p>
    <w:p w14:paraId="2CE028DC" w14:textId="77777777" w:rsidR="00D574EB" w:rsidRPr="00250510" w:rsidRDefault="00D574EB" w:rsidP="00CF6BE0">
      <w:pPr>
        <w:rPr>
          <w:sz w:val="28"/>
          <w:szCs w:val="28"/>
          <w:u w:val="single"/>
        </w:rPr>
      </w:pPr>
    </w:p>
    <w:p w14:paraId="46A7BD95" w14:textId="77777777" w:rsidR="000733F5" w:rsidRPr="00250510" w:rsidRDefault="000733F5" w:rsidP="00CF6BE0">
      <w:pPr>
        <w:rPr>
          <w:sz w:val="28"/>
          <w:szCs w:val="28"/>
          <w:u w:val="single"/>
        </w:rPr>
      </w:pPr>
    </w:p>
    <w:p w14:paraId="347B1A19" w14:textId="6F6A9DF3" w:rsidR="00B949E1" w:rsidRPr="00250510" w:rsidRDefault="00D574EB" w:rsidP="0058422B">
      <w:pPr>
        <w:rPr>
          <w:b/>
          <w:color w:val="FF0000"/>
          <w:sz w:val="28"/>
          <w:szCs w:val="28"/>
          <w:u w:val="single"/>
        </w:rPr>
      </w:pPr>
      <w:r w:rsidRPr="00250510">
        <w:rPr>
          <w:b/>
          <w:color w:val="FF0000"/>
          <w:sz w:val="28"/>
          <w:szCs w:val="28"/>
          <w:u w:val="single"/>
        </w:rPr>
        <w:lastRenderedPageBreak/>
        <w:t>UMOWA</w:t>
      </w:r>
    </w:p>
    <w:p w14:paraId="0D99DF9B" w14:textId="77777777" w:rsidR="00D574EB" w:rsidRPr="00250510" w:rsidRDefault="00D574EB" w:rsidP="00D574E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23E398" w14:textId="77777777" w:rsidR="00D574EB" w:rsidRPr="00250510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344A0DFF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Czy Zamawiający potwierdza, że gwarancji nie podlegają materiały eksploatacyjne takie jak np. filtry węglowe?</w:t>
      </w:r>
    </w:p>
    <w:p w14:paraId="7C61CF28" w14:textId="77777777" w:rsidR="000618CC" w:rsidRPr="00250510" w:rsidRDefault="000618CC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 xml:space="preserve">Oczekiwanie gwarancji bez </w:t>
      </w:r>
      <w:proofErr w:type="spellStart"/>
      <w:r w:rsidRPr="00250510">
        <w:rPr>
          <w:sz w:val="28"/>
          <w:szCs w:val="28"/>
        </w:rPr>
        <w:t>wyłączeń</w:t>
      </w:r>
      <w:proofErr w:type="spellEnd"/>
      <w:r w:rsidRPr="00250510">
        <w:rPr>
          <w:sz w:val="28"/>
          <w:szCs w:val="28"/>
        </w:rPr>
        <w:t xml:space="preserve"> skutkuje brakiem możliwości rzetelnej kalkulacji oferty. Oferent nie jest w stanie określić ewentualnych kosztów dodatkowych, które mogą się pojawić w czasie eksploatacji.</w:t>
      </w:r>
    </w:p>
    <w:p w14:paraId="785F32EE" w14:textId="3B8FC8FD" w:rsidR="00D574EB" w:rsidRPr="00250510" w:rsidRDefault="00D574EB" w:rsidP="000618CC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b/>
          <w:sz w:val="28"/>
          <w:szCs w:val="28"/>
        </w:rPr>
        <w:t xml:space="preserve">Odp.: </w:t>
      </w:r>
      <w:r w:rsidR="00A07CF8" w:rsidRPr="00250510">
        <w:rPr>
          <w:b/>
          <w:sz w:val="28"/>
          <w:szCs w:val="28"/>
        </w:rPr>
        <w:t xml:space="preserve">TAK, Zamawiający </w:t>
      </w:r>
      <w:r w:rsidR="009C4F1D" w:rsidRPr="00250510">
        <w:rPr>
          <w:b/>
          <w:sz w:val="28"/>
          <w:szCs w:val="28"/>
        </w:rPr>
        <w:t>potwierdza.</w:t>
      </w:r>
    </w:p>
    <w:p w14:paraId="3462A02D" w14:textId="77777777" w:rsidR="000733F5" w:rsidRPr="00250510" w:rsidRDefault="000733F5" w:rsidP="00384E57">
      <w:pPr>
        <w:tabs>
          <w:tab w:val="left" w:pos="567"/>
        </w:tabs>
        <w:jc w:val="both"/>
        <w:rPr>
          <w:sz w:val="28"/>
          <w:szCs w:val="28"/>
        </w:rPr>
      </w:pPr>
    </w:p>
    <w:p w14:paraId="7AAE7FFC" w14:textId="77777777" w:rsidR="00D574EB" w:rsidRPr="00250510" w:rsidRDefault="00D574EB" w:rsidP="00D574EB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6D4B65C1" w14:textId="40C88716" w:rsidR="00D574EB" w:rsidRPr="00250510" w:rsidRDefault="000618CC" w:rsidP="00D574EB">
      <w:pPr>
        <w:tabs>
          <w:tab w:val="left" w:pos="567"/>
        </w:tabs>
        <w:jc w:val="both"/>
        <w:rPr>
          <w:sz w:val="28"/>
          <w:szCs w:val="28"/>
        </w:rPr>
      </w:pPr>
      <w:r w:rsidRPr="00250510">
        <w:rPr>
          <w:sz w:val="28"/>
          <w:szCs w:val="28"/>
        </w:rPr>
        <w:t>Czy Zamawiający wyrazi zgodę na modyfikację § 4- załącznik nr 2 do SWZ w taki sposób, aby wysokość kary umownej była naliczana na podstawie wartości netto, a nie brutto?</w:t>
      </w:r>
    </w:p>
    <w:p w14:paraId="123F888B" w14:textId="3C4E7880" w:rsidR="00D574EB" w:rsidRPr="00250510" w:rsidRDefault="009965E5" w:rsidP="00D574EB">
      <w:pPr>
        <w:tabs>
          <w:tab w:val="left" w:pos="567"/>
        </w:tabs>
        <w:jc w:val="both"/>
        <w:rPr>
          <w:b/>
          <w:sz w:val="28"/>
          <w:szCs w:val="28"/>
        </w:rPr>
      </w:pPr>
      <w:r w:rsidRPr="00250510">
        <w:rPr>
          <w:b/>
          <w:sz w:val="28"/>
          <w:szCs w:val="28"/>
        </w:rPr>
        <w:t xml:space="preserve">Odp.: NIE, Zamawiający </w:t>
      </w:r>
      <w:r w:rsidR="000733F5" w:rsidRPr="00250510">
        <w:rPr>
          <w:b/>
          <w:sz w:val="28"/>
          <w:szCs w:val="28"/>
        </w:rPr>
        <w:t>nie wyraża zgody.</w:t>
      </w:r>
    </w:p>
    <w:p w14:paraId="5B2AAD50" w14:textId="77777777" w:rsidR="009965E5" w:rsidRPr="00250510" w:rsidRDefault="009965E5" w:rsidP="00D574EB">
      <w:pPr>
        <w:tabs>
          <w:tab w:val="left" w:pos="567"/>
        </w:tabs>
        <w:jc w:val="both"/>
        <w:rPr>
          <w:sz w:val="28"/>
          <w:szCs w:val="28"/>
        </w:rPr>
      </w:pPr>
    </w:p>
    <w:p w14:paraId="023F42F7" w14:textId="77777777" w:rsidR="009F6091" w:rsidRPr="00250510" w:rsidRDefault="009F6091" w:rsidP="00384E57">
      <w:pPr>
        <w:tabs>
          <w:tab w:val="left" w:pos="567"/>
        </w:tabs>
        <w:jc w:val="both"/>
        <w:rPr>
          <w:sz w:val="28"/>
          <w:szCs w:val="28"/>
        </w:rPr>
      </w:pPr>
    </w:p>
    <w:p w14:paraId="0A19F7B5" w14:textId="77777777" w:rsidR="009F6091" w:rsidRPr="00250510" w:rsidRDefault="009F6091" w:rsidP="00384E57">
      <w:pPr>
        <w:tabs>
          <w:tab w:val="left" w:pos="567"/>
        </w:tabs>
        <w:jc w:val="both"/>
        <w:rPr>
          <w:sz w:val="28"/>
          <w:szCs w:val="28"/>
        </w:rPr>
      </w:pPr>
    </w:p>
    <w:p w14:paraId="4646ABF7" w14:textId="77777777" w:rsidR="009F6091" w:rsidRPr="00250510" w:rsidRDefault="009F6091" w:rsidP="00384E57">
      <w:pPr>
        <w:tabs>
          <w:tab w:val="left" w:pos="567"/>
        </w:tabs>
        <w:jc w:val="both"/>
        <w:rPr>
          <w:sz w:val="28"/>
          <w:szCs w:val="28"/>
        </w:rPr>
      </w:pPr>
    </w:p>
    <w:p w14:paraId="660137A3" w14:textId="4C6E4724" w:rsidR="00B73970" w:rsidRPr="00250510" w:rsidRDefault="00C065D9" w:rsidP="008C2CE8">
      <w:pPr>
        <w:rPr>
          <w:b/>
          <w:bCs/>
          <w:color w:val="FF0000"/>
          <w:sz w:val="28"/>
          <w:szCs w:val="28"/>
        </w:rPr>
      </w:pPr>
      <w:r w:rsidRPr="00250510">
        <w:rPr>
          <w:b/>
          <w:bCs/>
          <w:color w:val="FF0000"/>
          <w:sz w:val="28"/>
          <w:szCs w:val="28"/>
        </w:rPr>
        <w:t>W załączeniu do niniejszego pisma nowa jednolita obowiązująca treść Załącznika nr 3 do SWZ -Opis przedmiotu zamówienia</w:t>
      </w:r>
      <w:r w:rsidR="00433886" w:rsidRPr="00250510">
        <w:rPr>
          <w:b/>
          <w:bCs/>
          <w:color w:val="FF0000"/>
          <w:sz w:val="28"/>
          <w:szCs w:val="28"/>
        </w:rPr>
        <w:t xml:space="preserve"> </w:t>
      </w:r>
      <w:r w:rsidR="008955FF" w:rsidRPr="00250510">
        <w:rPr>
          <w:b/>
          <w:bCs/>
          <w:color w:val="FF0000"/>
          <w:sz w:val="28"/>
          <w:szCs w:val="28"/>
        </w:rPr>
        <w:t>w zakresie Pakietu nr IV – Laserowa drukarka do kaset VEGA – 1 sztuka</w:t>
      </w:r>
      <w:r w:rsidRPr="00250510">
        <w:rPr>
          <w:b/>
          <w:bCs/>
          <w:color w:val="FF0000"/>
          <w:sz w:val="28"/>
          <w:szCs w:val="28"/>
        </w:rPr>
        <w:t>.</w:t>
      </w:r>
    </w:p>
    <w:p w14:paraId="20400005" w14:textId="77777777" w:rsidR="009F6091" w:rsidRPr="00250510" w:rsidRDefault="009F6091" w:rsidP="00B73970">
      <w:pPr>
        <w:ind w:left="7080" w:firstLine="291"/>
        <w:rPr>
          <w:rFonts w:eastAsia="Calibri"/>
          <w:color w:val="FF0000"/>
          <w:sz w:val="28"/>
          <w:szCs w:val="28"/>
        </w:rPr>
      </w:pPr>
    </w:p>
    <w:p w14:paraId="6F56F2DE" w14:textId="77777777" w:rsidR="009F6091" w:rsidRPr="00250510" w:rsidRDefault="009F6091" w:rsidP="00B73970">
      <w:pPr>
        <w:ind w:left="7080" w:firstLine="291"/>
        <w:rPr>
          <w:rFonts w:eastAsia="Calibri"/>
          <w:sz w:val="28"/>
          <w:szCs w:val="28"/>
        </w:rPr>
      </w:pPr>
    </w:p>
    <w:p w14:paraId="75B0115D" w14:textId="77777777" w:rsidR="009F6091" w:rsidRPr="00250510" w:rsidRDefault="009F6091" w:rsidP="00B73970">
      <w:pPr>
        <w:ind w:left="7080" w:firstLine="291"/>
        <w:rPr>
          <w:rFonts w:eastAsia="Calibri"/>
          <w:sz w:val="28"/>
          <w:szCs w:val="28"/>
        </w:rPr>
      </w:pPr>
    </w:p>
    <w:p w14:paraId="4D3185AA" w14:textId="7BD1C46E" w:rsidR="005867E1" w:rsidRPr="00250510" w:rsidRDefault="005867E1" w:rsidP="00250510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>Z poważaniem</w:t>
      </w:r>
    </w:p>
    <w:p w14:paraId="0F01B3D8" w14:textId="1B8BC8B8" w:rsidR="00B43820" w:rsidRPr="00250510" w:rsidRDefault="00B43820" w:rsidP="00250510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>Dyrektor Szpitala</w:t>
      </w:r>
    </w:p>
    <w:p w14:paraId="421ADC8C" w14:textId="0DB23112" w:rsidR="00B43820" w:rsidRPr="00250510" w:rsidRDefault="00B43820" w:rsidP="00250510">
      <w:pPr>
        <w:rPr>
          <w:rFonts w:eastAsia="Calibri"/>
          <w:sz w:val="28"/>
          <w:szCs w:val="28"/>
        </w:rPr>
      </w:pPr>
      <w:r w:rsidRPr="00250510">
        <w:rPr>
          <w:rFonts w:eastAsia="Calibri"/>
          <w:sz w:val="28"/>
          <w:szCs w:val="28"/>
        </w:rPr>
        <w:t xml:space="preserve">lek. Grzegorz Fitas </w:t>
      </w:r>
      <w:bookmarkStart w:id="0" w:name="_GoBack"/>
      <w:bookmarkEnd w:id="0"/>
    </w:p>
    <w:sectPr w:rsidR="00B43820" w:rsidRPr="00250510" w:rsidSect="00DA1CE4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AAEE0" w14:textId="77777777" w:rsidR="0001626D" w:rsidRDefault="0001626D" w:rsidP="00205BF0">
      <w:r>
        <w:separator/>
      </w:r>
    </w:p>
  </w:endnote>
  <w:endnote w:type="continuationSeparator" w:id="0">
    <w:p w14:paraId="176D9A4B" w14:textId="77777777" w:rsidR="0001626D" w:rsidRDefault="000162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FB7A32" w:rsidRDefault="00FB7A32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B7A32" w:rsidRDefault="00FB7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5DA3" w14:textId="77777777" w:rsidR="0001626D" w:rsidRDefault="0001626D" w:rsidP="00205BF0">
      <w:r>
        <w:separator/>
      </w:r>
    </w:p>
  </w:footnote>
  <w:footnote w:type="continuationSeparator" w:id="0">
    <w:p w14:paraId="5BDAAD40" w14:textId="77777777" w:rsidR="0001626D" w:rsidRDefault="000162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572D4CF2" w:rsidR="00FB7A32" w:rsidRDefault="00250510">
    <w:pPr>
      <w:pStyle w:val="Nagwek"/>
    </w:pPr>
    <w:sdt>
      <w:sdtPr>
        <w:id w:val="-2441341"/>
        <w:docPartObj>
          <w:docPartGallery w:val="Page Numbers (Margins)"/>
          <w:docPartUnique/>
        </w:docPartObj>
      </w:sdtPr>
      <w:sdtEndPr/>
      <w:sdtContent>
        <w:r w:rsidR="00EA4AA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25BC487" wp14:editId="458F561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23E529D0" w14:textId="77777777" w:rsidR="00EA4AA2" w:rsidRDefault="00EA4AA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A4AA2">
                                    <w:rPr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EA4AA2">
                                    <w:rPr>
                                      <w:rFonts w:asciiTheme="minorHAnsi" w:eastAsiaTheme="minorEastAsia" w:hAnsiTheme="minorHAnsi" w:cstheme="min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250510" w:rsidRPr="0025051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EA4AA2"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23E529D0" w14:textId="77777777" w:rsidR="00EA4AA2" w:rsidRDefault="00EA4A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A4AA2">
                              <w:rPr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EA4AA2">
                              <w:rPr>
                                <w:rFonts w:asciiTheme="minorHAnsi" w:eastAsiaTheme="minorEastAsia" w:hAnsiTheme="minorHAnsi" w:cstheme="min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50510" w:rsidRPr="0025051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32"/>
                                <w:szCs w:val="32"/>
                              </w:rPr>
                              <w:t>5</w:t>
                            </w:r>
                            <w:r w:rsidRPr="00EA4AA2"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B7A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A6C"/>
    <w:multiLevelType w:val="hybridMultilevel"/>
    <w:tmpl w:val="ECFE6DDA"/>
    <w:lvl w:ilvl="0" w:tplc="D034D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CC0"/>
    <w:multiLevelType w:val="hybridMultilevel"/>
    <w:tmpl w:val="09E88AB2"/>
    <w:lvl w:ilvl="0" w:tplc="76E4A9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67DC"/>
    <w:multiLevelType w:val="hybridMultilevel"/>
    <w:tmpl w:val="FDC28E08"/>
    <w:lvl w:ilvl="0" w:tplc="5F14E084">
      <w:start w:val="1"/>
      <w:numFmt w:val="decimal"/>
      <w:lvlText w:val="Pytanie 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/>
        <w:sz w:val="22"/>
        <w:szCs w:val="22"/>
        <w:u w:val="single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3AFF"/>
    <w:multiLevelType w:val="hybridMultilevel"/>
    <w:tmpl w:val="F0E2A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0170"/>
    <w:multiLevelType w:val="hybridMultilevel"/>
    <w:tmpl w:val="BB181E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32587"/>
    <w:multiLevelType w:val="hybridMultilevel"/>
    <w:tmpl w:val="A0546334"/>
    <w:lvl w:ilvl="0" w:tplc="FFFAA9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5E23"/>
    <w:multiLevelType w:val="hybridMultilevel"/>
    <w:tmpl w:val="C614811C"/>
    <w:numStyleLink w:val="Listanumerowana1"/>
  </w:abstractNum>
  <w:abstractNum w:abstractNumId="10">
    <w:nsid w:val="527F2055"/>
    <w:multiLevelType w:val="hybridMultilevel"/>
    <w:tmpl w:val="3BD60F46"/>
    <w:lvl w:ilvl="0" w:tplc="F9D860E2">
      <w:start w:val="1"/>
      <w:numFmt w:val="decimal"/>
      <w:lvlText w:val="%1."/>
      <w:lvlJc w:val="left"/>
      <w:pPr>
        <w:ind w:left="720" w:hanging="360"/>
      </w:pPr>
      <w:rPr>
        <w:rFonts w:ascii="GE Inspira" w:hAnsi="GE Inspir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7F7A"/>
    <w:multiLevelType w:val="hybridMultilevel"/>
    <w:tmpl w:val="D52808F6"/>
    <w:lvl w:ilvl="0" w:tplc="C13CD2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0107C"/>
    <w:multiLevelType w:val="hybridMultilevel"/>
    <w:tmpl w:val="3DC2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C3B2C"/>
    <w:multiLevelType w:val="hybridMultilevel"/>
    <w:tmpl w:val="F572B3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C3888"/>
    <w:multiLevelType w:val="hybridMultilevel"/>
    <w:tmpl w:val="777C3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C7B4F"/>
    <w:multiLevelType w:val="hybridMultilevel"/>
    <w:tmpl w:val="C614811C"/>
    <w:styleLink w:val="Listanumerowana1"/>
    <w:lvl w:ilvl="0" w:tplc="ADE4B03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AE3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A47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6D7D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60EE0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5F6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A804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0E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E576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C74"/>
    <w:rsid w:val="00013FF7"/>
    <w:rsid w:val="0001626D"/>
    <w:rsid w:val="00016AF5"/>
    <w:rsid w:val="0001736D"/>
    <w:rsid w:val="00022C42"/>
    <w:rsid w:val="000323A5"/>
    <w:rsid w:val="000345A3"/>
    <w:rsid w:val="00035462"/>
    <w:rsid w:val="00041B32"/>
    <w:rsid w:val="000618CC"/>
    <w:rsid w:val="00067609"/>
    <w:rsid w:val="000733F5"/>
    <w:rsid w:val="00077509"/>
    <w:rsid w:val="000861DF"/>
    <w:rsid w:val="00086DE1"/>
    <w:rsid w:val="000B4F84"/>
    <w:rsid w:val="000B5989"/>
    <w:rsid w:val="000C5503"/>
    <w:rsid w:val="000C6504"/>
    <w:rsid w:val="000C7B0F"/>
    <w:rsid w:val="000E362D"/>
    <w:rsid w:val="000E5711"/>
    <w:rsid w:val="001006B6"/>
    <w:rsid w:val="0011043A"/>
    <w:rsid w:val="00114831"/>
    <w:rsid w:val="001259D8"/>
    <w:rsid w:val="00137453"/>
    <w:rsid w:val="00145CEB"/>
    <w:rsid w:val="00176BB0"/>
    <w:rsid w:val="00184EF0"/>
    <w:rsid w:val="0019261D"/>
    <w:rsid w:val="0019479F"/>
    <w:rsid w:val="001B19C3"/>
    <w:rsid w:val="001B3A8B"/>
    <w:rsid w:val="001C5230"/>
    <w:rsid w:val="001C61DE"/>
    <w:rsid w:val="001D1474"/>
    <w:rsid w:val="001D16E7"/>
    <w:rsid w:val="001E15D2"/>
    <w:rsid w:val="001E59B1"/>
    <w:rsid w:val="00205BF0"/>
    <w:rsid w:val="0024358C"/>
    <w:rsid w:val="00244B26"/>
    <w:rsid w:val="00250510"/>
    <w:rsid w:val="00254E41"/>
    <w:rsid w:val="0026039B"/>
    <w:rsid w:val="00262C5D"/>
    <w:rsid w:val="00272EBD"/>
    <w:rsid w:val="0027717A"/>
    <w:rsid w:val="00297AED"/>
    <w:rsid w:val="002A1D8B"/>
    <w:rsid w:val="002A5F8B"/>
    <w:rsid w:val="002B070D"/>
    <w:rsid w:val="002C0880"/>
    <w:rsid w:val="002C0A79"/>
    <w:rsid w:val="002D6BAE"/>
    <w:rsid w:val="002E16BE"/>
    <w:rsid w:val="00312F8A"/>
    <w:rsid w:val="003275F8"/>
    <w:rsid w:val="00330247"/>
    <w:rsid w:val="003327E8"/>
    <w:rsid w:val="00332B3B"/>
    <w:rsid w:val="003426F2"/>
    <w:rsid w:val="00356E21"/>
    <w:rsid w:val="00365D50"/>
    <w:rsid w:val="00372E02"/>
    <w:rsid w:val="00384E57"/>
    <w:rsid w:val="00385AF3"/>
    <w:rsid w:val="003B2DF1"/>
    <w:rsid w:val="003D745C"/>
    <w:rsid w:val="003E4347"/>
    <w:rsid w:val="004038A8"/>
    <w:rsid w:val="00426908"/>
    <w:rsid w:val="00433886"/>
    <w:rsid w:val="004339D5"/>
    <w:rsid w:val="00434221"/>
    <w:rsid w:val="00434F75"/>
    <w:rsid w:val="00436FCC"/>
    <w:rsid w:val="0044148A"/>
    <w:rsid w:val="00463CC8"/>
    <w:rsid w:val="004654A7"/>
    <w:rsid w:val="00484674"/>
    <w:rsid w:val="00494365"/>
    <w:rsid w:val="00495E9E"/>
    <w:rsid w:val="004A12AE"/>
    <w:rsid w:val="004A3E48"/>
    <w:rsid w:val="004A48D1"/>
    <w:rsid w:val="004B3DC7"/>
    <w:rsid w:val="004E1932"/>
    <w:rsid w:val="004F18D2"/>
    <w:rsid w:val="004F52EF"/>
    <w:rsid w:val="004F6801"/>
    <w:rsid w:val="00506359"/>
    <w:rsid w:val="00506A59"/>
    <w:rsid w:val="00510B70"/>
    <w:rsid w:val="00511328"/>
    <w:rsid w:val="00516636"/>
    <w:rsid w:val="00536F0D"/>
    <w:rsid w:val="005471CB"/>
    <w:rsid w:val="00576EAC"/>
    <w:rsid w:val="0058422B"/>
    <w:rsid w:val="005867E1"/>
    <w:rsid w:val="00596D3F"/>
    <w:rsid w:val="005C12DD"/>
    <w:rsid w:val="005C2E25"/>
    <w:rsid w:val="005D0D70"/>
    <w:rsid w:val="005D4B48"/>
    <w:rsid w:val="005E33BA"/>
    <w:rsid w:val="005E640C"/>
    <w:rsid w:val="005F1CC1"/>
    <w:rsid w:val="005F66D8"/>
    <w:rsid w:val="00600099"/>
    <w:rsid w:val="00604E67"/>
    <w:rsid w:val="00611084"/>
    <w:rsid w:val="006122DC"/>
    <w:rsid w:val="00613673"/>
    <w:rsid w:val="0061420A"/>
    <w:rsid w:val="006258DE"/>
    <w:rsid w:val="00642910"/>
    <w:rsid w:val="00660AAC"/>
    <w:rsid w:val="006642F5"/>
    <w:rsid w:val="0066546C"/>
    <w:rsid w:val="006805E5"/>
    <w:rsid w:val="0068714E"/>
    <w:rsid w:val="006A43FB"/>
    <w:rsid w:val="006C49C2"/>
    <w:rsid w:val="006F7272"/>
    <w:rsid w:val="006F7687"/>
    <w:rsid w:val="007033A9"/>
    <w:rsid w:val="00703CF7"/>
    <w:rsid w:val="00722EB4"/>
    <w:rsid w:val="0073519A"/>
    <w:rsid w:val="0074202A"/>
    <w:rsid w:val="00753169"/>
    <w:rsid w:val="007571F9"/>
    <w:rsid w:val="00757EDB"/>
    <w:rsid w:val="00790B4C"/>
    <w:rsid w:val="007A510F"/>
    <w:rsid w:val="007A54D5"/>
    <w:rsid w:val="007A6A49"/>
    <w:rsid w:val="007C468D"/>
    <w:rsid w:val="007E4040"/>
    <w:rsid w:val="007F0608"/>
    <w:rsid w:val="007F3B1D"/>
    <w:rsid w:val="007F424C"/>
    <w:rsid w:val="008112A9"/>
    <w:rsid w:val="008132E7"/>
    <w:rsid w:val="00826C42"/>
    <w:rsid w:val="00844F03"/>
    <w:rsid w:val="008561AB"/>
    <w:rsid w:val="0086381E"/>
    <w:rsid w:val="00870D97"/>
    <w:rsid w:val="008955FF"/>
    <w:rsid w:val="008969A3"/>
    <w:rsid w:val="008A75E0"/>
    <w:rsid w:val="008B2B48"/>
    <w:rsid w:val="008C2CE8"/>
    <w:rsid w:val="008E27CD"/>
    <w:rsid w:val="008F4AF8"/>
    <w:rsid w:val="00904981"/>
    <w:rsid w:val="00920B03"/>
    <w:rsid w:val="0092184F"/>
    <w:rsid w:val="00945F71"/>
    <w:rsid w:val="00984AC9"/>
    <w:rsid w:val="009965E5"/>
    <w:rsid w:val="009A6691"/>
    <w:rsid w:val="009C4F1D"/>
    <w:rsid w:val="009C5445"/>
    <w:rsid w:val="009D6103"/>
    <w:rsid w:val="009F1A23"/>
    <w:rsid w:val="009F2599"/>
    <w:rsid w:val="009F6091"/>
    <w:rsid w:val="009F74D2"/>
    <w:rsid w:val="00A00E2F"/>
    <w:rsid w:val="00A07CF8"/>
    <w:rsid w:val="00A15FA6"/>
    <w:rsid w:val="00A16438"/>
    <w:rsid w:val="00A16EBB"/>
    <w:rsid w:val="00A40DBC"/>
    <w:rsid w:val="00A47798"/>
    <w:rsid w:val="00A61FE6"/>
    <w:rsid w:val="00A71F00"/>
    <w:rsid w:val="00A80443"/>
    <w:rsid w:val="00A80CCB"/>
    <w:rsid w:val="00A8759A"/>
    <w:rsid w:val="00A93CF4"/>
    <w:rsid w:val="00AB67D8"/>
    <w:rsid w:val="00AB6955"/>
    <w:rsid w:val="00B07BF9"/>
    <w:rsid w:val="00B15C96"/>
    <w:rsid w:val="00B33FCF"/>
    <w:rsid w:val="00B34A28"/>
    <w:rsid w:val="00B3500F"/>
    <w:rsid w:val="00B37C89"/>
    <w:rsid w:val="00B40627"/>
    <w:rsid w:val="00B43820"/>
    <w:rsid w:val="00B572CE"/>
    <w:rsid w:val="00B60967"/>
    <w:rsid w:val="00B64FAA"/>
    <w:rsid w:val="00B70799"/>
    <w:rsid w:val="00B73970"/>
    <w:rsid w:val="00B8681F"/>
    <w:rsid w:val="00B91132"/>
    <w:rsid w:val="00B949E1"/>
    <w:rsid w:val="00BA30C0"/>
    <w:rsid w:val="00BA44F6"/>
    <w:rsid w:val="00BA6688"/>
    <w:rsid w:val="00BB42EA"/>
    <w:rsid w:val="00BD6FFA"/>
    <w:rsid w:val="00BE2133"/>
    <w:rsid w:val="00BF778A"/>
    <w:rsid w:val="00C030A0"/>
    <w:rsid w:val="00C040F5"/>
    <w:rsid w:val="00C04B16"/>
    <w:rsid w:val="00C065D9"/>
    <w:rsid w:val="00C13BC0"/>
    <w:rsid w:val="00C25B42"/>
    <w:rsid w:val="00C347F0"/>
    <w:rsid w:val="00C44533"/>
    <w:rsid w:val="00C63A64"/>
    <w:rsid w:val="00C75024"/>
    <w:rsid w:val="00C80FB9"/>
    <w:rsid w:val="00C8282C"/>
    <w:rsid w:val="00C8580F"/>
    <w:rsid w:val="00C8606E"/>
    <w:rsid w:val="00C92ACA"/>
    <w:rsid w:val="00CA3736"/>
    <w:rsid w:val="00CD1940"/>
    <w:rsid w:val="00CD5310"/>
    <w:rsid w:val="00CE48A3"/>
    <w:rsid w:val="00CE4A29"/>
    <w:rsid w:val="00CF5E94"/>
    <w:rsid w:val="00CF6BE0"/>
    <w:rsid w:val="00D01AAE"/>
    <w:rsid w:val="00D05AA6"/>
    <w:rsid w:val="00D14B56"/>
    <w:rsid w:val="00D21049"/>
    <w:rsid w:val="00D231FA"/>
    <w:rsid w:val="00D368AE"/>
    <w:rsid w:val="00D37BBE"/>
    <w:rsid w:val="00D4285D"/>
    <w:rsid w:val="00D45B8C"/>
    <w:rsid w:val="00D574EB"/>
    <w:rsid w:val="00D75E72"/>
    <w:rsid w:val="00D843BF"/>
    <w:rsid w:val="00D9373E"/>
    <w:rsid w:val="00DA1CE4"/>
    <w:rsid w:val="00DA3E23"/>
    <w:rsid w:val="00DE0069"/>
    <w:rsid w:val="00DF0881"/>
    <w:rsid w:val="00E20C0F"/>
    <w:rsid w:val="00E239E5"/>
    <w:rsid w:val="00E24E57"/>
    <w:rsid w:val="00E57354"/>
    <w:rsid w:val="00E60D4E"/>
    <w:rsid w:val="00E61A56"/>
    <w:rsid w:val="00E6509D"/>
    <w:rsid w:val="00E855D4"/>
    <w:rsid w:val="00EA33D5"/>
    <w:rsid w:val="00EA411B"/>
    <w:rsid w:val="00EA4AA2"/>
    <w:rsid w:val="00EC5947"/>
    <w:rsid w:val="00EC5D80"/>
    <w:rsid w:val="00ED1A2F"/>
    <w:rsid w:val="00EE4D8E"/>
    <w:rsid w:val="00F032CC"/>
    <w:rsid w:val="00F06418"/>
    <w:rsid w:val="00F110F3"/>
    <w:rsid w:val="00F115DB"/>
    <w:rsid w:val="00F11A70"/>
    <w:rsid w:val="00F11B21"/>
    <w:rsid w:val="00F21F5A"/>
    <w:rsid w:val="00F226CD"/>
    <w:rsid w:val="00F25CD9"/>
    <w:rsid w:val="00F26962"/>
    <w:rsid w:val="00F312B4"/>
    <w:rsid w:val="00F36F27"/>
    <w:rsid w:val="00F40491"/>
    <w:rsid w:val="00F412F8"/>
    <w:rsid w:val="00F53296"/>
    <w:rsid w:val="00F548CD"/>
    <w:rsid w:val="00F550B5"/>
    <w:rsid w:val="00F55E31"/>
    <w:rsid w:val="00F62558"/>
    <w:rsid w:val="00F6601D"/>
    <w:rsid w:val="00F92488"/>
    <w:rsid w:val="00FB1B3C"/>
    <w:rsid w:val="00FB7A32"/>
    <w:rsid w:val="00FC03DB"/>
    <w:rsid w:val="00FD5C48"/>
    <w:rsid w:val="00FE5C9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CW_Lista,Normalny1,Akapit z listą3,Akapit z listą31,Wypunktowanie,Normal2,Akapit z listą1,zwykły tekst,List Paragraph1,BulletC,normalny tekst,Obiekt,Numerowanie,L1,Akapit z listą5,Akapit z listą BS,Bulleted list,Odstavec,lp1"/>
    <w:basedOn w:val="Normalny"/>
    <w:link w:val="AkapitzlistZnak"/>
    <w:uiPriority w:val="34"/>
    <w:qFormat/>
    <w:rsid w:val="00E60D4E"/>
    <w:pPr>
      <w:ind w:left="720"/>
      <w:contextualSpacing/>
    </w:pPr>
  </w:style>
  <w:style w:type="character" w:customStyle="1" w:styleId="AkapitzlistZnak">
    <w:name w:val="Akapit z listą Znak"/>
    <w:aliases w:val="wypunktowanie Znak,CW_Lista Znak,Normalny1 Znak,Akapit z listą3 Znak,Akapit z listą31 Znak,Wypunktowanie Znak,Normal2 Znak,Akapit z listą1 Znak,zwykły tekst Znak,List Paragraph1 Znak,BulletC Znak,normalny tekst Znak,Obiekt Znak"/>
    <w:link w:val="Akapitzlist"/>
    <w:uiPriority w:val="34"/>
    <w:qFormat/>
    <w:locked/>
    <w:rsid w:val="00D14B56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Listanumerowana1">
    <w:name w:val="Lista numerowana1"/>
    <w:rsid w:val="00C63A64"/>
    <w:pPr>
      <w:numPr>
        <w:numId w:val="12"/>
      </w:numPr>
    </w:pPr>
  </w:style>
  <w:style w:type="paragraph" w:customStyle="1" w:styleId="Standard">
    <w:name w:val="Standard"/>
    <w:qFormat/>
    <w:rsid w:val="00426908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94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pf0">
    <w:name w:val="pf0"/>
    <w:basedOn w:val="Normalny"/>
    <w:rsid w:val="00F226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F226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79F4-9D4A-4742-B2CF-557BD7A5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1085</TotalTime>
  <Pages>5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214</cp:revision>
  <cp:lastPrinted>2024-09-23T11:08:00Z</cp:lastPrinted>
  <dcterms:created xsi:type="dcterms:W3CDTF">2023-11-21T09:43:00Z</dcterms:created>
  <dcterms:modified xsi:type="dcterms:W3CDTF">2024-09-25T07:42:00Z</dcterms:modified>
</cp:coreProperties>
</file>