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9F787" w14:textId="21E68D87" w:rsidR="002F6B31" w:rsidRDefault="002F6B31">
      <w:pPr>
        <w:spacing w:after="113" w:line="259" w:lineRule="auto"/>
        <w:ind w:left="1951" w:firstLine="0"/>
        <w:jc w:val="left"/>
      </w:pPr>
    </w:p>
    <w:p w14:paraId="4BF9C2B2" w14:textId="77777777" w:rsidR="002F6B31" w:rsidRDefault="007A1313">
      <w:pPr>
        <w:spacing w:after="132" w:line="259" w:lineRule="auto"/>
        <w:ind w:left="0" w:firstLine="0"/>
        <w:jc w:val="left"/>
      </w:pPr>
      <w:r>
        <w:t xml:space="preserve"> </w:t>
      </w:r>
    </w:p>
    <w:p w14:paraId="47AEF989" w14:textId="77777777" w:rsidR="002F6B31" w:rsidRDefault="007A1313">
      <w:pPr>
        <w:spacing w:after="0" w:line="259" w:lineRule="auto"/>
        <w:ind w:left="0" w:firstLine="0"/>
        <w:jc w:val="left"/>
      </w:pPr>
      <w:r>
        <w:rPr>
          <w:sz w:val="24"/>
        </w:rPr>
        <w:t xml:space="preserve"> </w:t>
      </w:r>
    </w:p>
    <w:p w14:paraId="1EA7D291" w14:textId="77777777" w:rsidR="002F6B31" w:rsidRDefault="007A1313">
      <w:pPr>
        <w:spacing w:after="96" w:line="259" w:lineRule="auto"/>
        <w:ind w:left="0" w:firstLine="0"/>
        <w:jc w:val="left"/>
      </w:pPr>
      <w:r>
        <w:t xml:space="preserve"> </w:t>
      </w:r>
    </w:p>
    <w:p w14:paraId="3896E343" w14:textId="77777777" w:rsidR="002F6B31" w:rsidRDefault="007A1313">
      <w:pPr>
        <w:spacing w:after="0" w:line="359" w:lineRule="auto"/>
        <w:ind w:left="0" w:right="9024" w:firstLine="0"/>
        <w:jc w:val="left"/>
      </w:pPr>
      <w:r>
        <w:t xml:space="preserve">  </w:t>
      </w:r>
    </w:p>
    <w:p w14:paraId="0F9961B3" w14:textId="77777777" w:rsidR="002F6B31" w:rsidRDefault="007A1313">
      <w:pPr>
        <w:spacing w:after="96" w:line="259" w:lineRule="auto"/>
        <w:ind w:left="0" w:firstLine="0"/>
        <w:jc w:val="left"/>
      </w:pPr>
      <w:r>
        <w:t xml:space="preserve"> </w:t>
      </w:r>
    </w:p>
    <w:p w14:paraId="0A45DA23" w14:textId="7E32A9F3" w:rsidR="002F6B31" w:rsidRDefault="007A1313" w:rsidP="0023444F">
      <w:pPr>
        <w:spacing w:after="96" w:line="259" w:lineRule="auto"/>
        <w:ind w:left="0" w:right="198" w:firstLine="0"/>
        <w:jc w:val="center"/>
      </w:pPr>
      <w:r>
        <w:t>SPECYFIKACJA WARUNKÓW ZAMÓWIENIA (SWZ)</w:t>
      </w:r>
    </w:p>
    <w:p w14:paraId="34CE167B" w14:textId="77777777" w:rsidR="002F6B31" w:rsidRDefault="007A1313">
      <w:pPr>
        <w:spacing w:after="96" w:line="259" w:lineRule="auto"/>
        <w:ind w:left="0" w:firstLine="0"/>
        <w:jc w:val="left"/>
      </w:pPr>
      <w:r>
        <w:t xml:space="preserve"> </w:t>
      </w:r>
    </w:p>
    <w:p w14:paraId="61413523" w14:textId="78AEC62F" w:rsidR="002F6B31" w:rsidRDefault="007A1313" w:rsidP="0023444F">
      <w:pPr>
        <w:spacing w:after="137" w:line="259" w:lineRule="auto"/>
        <w:ind w:left="0" w:firstLine="0"/>
        <w:jc w:val="center"/>
      </w:pPr>
      <w:r>
        <w:t>Nazwa nadana zamówieniu przez Zamawiającego:</w:t>
      </w:r>
    </w:p>
    <w:p w14:paraId="1DA0725C" w14:textId="77777777" w:rsidR="002F6B31" w:rsidRDefault="007A1313">
      <w:pPr>
        <w:spacing w:after="148" w:line="259" w:lineRule="auto"/>
        <w:ind w:left="60" w:firstLine="0"/>
        <w:jc w:val="center"/>
      </w:pPr>
      <w:r>
        <w:rPr>
          <w:color w:val="0F243E"/>
          <w:sz w:val="24"/>
        </w:rPr>
        <w:t xml:space="preserve"> </w:t>
      </w:r>
    </w:p>
    <w:p w14:paraId="2F4FE374" w14:textId="5272DC7F" w:rsidR="002F6B31" w:rsidRDefault="007A1313">
      <w:pPr>
        <w:pStyle w:val="Nagwek1"/>
      </w:pPr>
      <w:r>
        <w:t>„</w:t>
      </w:r>
      <w:bookmarkStart w:id="0" w:name="_Hlk169002197"/>
      <w:r w:rsidR="0037154E">
        <w:rPr>
          <w:b/>
          <w:bCs/>
          <w:lang w:eastAsia="ar-SA"/>
        </w:rPr>
        <w:t>Poprawa efektywności energetycznej budynku Szkoły Podstawowej w Czerwonej Wodzie</w:t>
      </w:r>
      <w:bookmarkEnd w:id="0"/>
      <w:r>
        <w:t>”</w:t>
      </w:r>
    </w:p>
    <w:p w14:paraId="26D59D2D" w14:textId="77777777" w:rsidR="002F6B31" w:rsidRDefault="007A1313">
      <w:pPr>
        <w:spacing w:after="0" w:line="259" w:lineRule="auto"/>
        <w:ind w:left="54" w:firstLine="0"/>
        <w:jc w:val="center"/>
      </w:pPr>
      <w:r>
        <w:rPr>
          <w:color w:val="0F243E"/>
          <w:sz w:val="22"/>
        </w:rPr>
        <w:t xml:space="preserve"> </w:t>
      </w:r>
    </w:p>
    <w:p w14:paraId="6BFB9E7D" w14:textId="77777777" w:rsidR="002F6B31" w:rsidRDefault="007A1313">
      <w:pPr>
        <w:spacing w:after="33" w:line="259" w:lineRule="auto"/>
        <w:ind w:left="0" w:right="6" w:firstLine="0"/>
        <w:jc w:val="center"/>
      </w:pPr>
      <w:r>
        <w:rPr>
          <w:color w:val="0F243E"/>
          <w:sz w:val="22"/>
        </w:rPr>
        <w:t xml:space="preserve">(system „zaprojektuj i wybuduj”) </w:t>
      </w:r>
    </w:p>
    <w:p w14:paraId="2EFC04C4" w14:textId="77777777" w:rsidR="002F6B31" w:rsidRDefault="007A1313">
      <w:pPr>
        <w:spacing w:after="0" w:line="259" w:lineRule="auto"/>
        <w:ind w:left="71" w:firstLine="0"/>
        <w:jc w:val="center"/>
      </w:pPr>
      <w:r>
        <w:rPr>
          <w:color w:val="0F243E"/>
          <w:sz w:val="28"/>
        </w:rPr>
        <w:t xml:space="preserve"> </w:t>
      </w:r>
    </w:p>
    <w:p w14:paraId="25BF96C0" w14:textId="77777777" w:rsidR="00B4212F" w:rsidRPr="000F18E3" w:rsidRDefault="00B4212F" w:rsidP="00B4212F">
      <w:pPr>
        <w:spacing w:after="115" w:line="259" w:lineRule="auto"/>
        <w:ind w:right="358"/>
        <w:jc w:val="center"/>
        <w:rPr>
          <w:color w:val="000000" w:themeColor="text1"/>
          <w:sz w:val="24"/>
        </w:rPr>
      </w:pPr>
    </w:p>
    <w:p w14:paraId="328BC162" w14:textId="56556990" w:rsidR="002F6B31" w:rsidRPr="000F18E3" w:rsidRDefault="007A1313" w:rsidP="00A70292">
      <w:pPr>
        <w:spacing w:after="0" w:line="240" w:lineRule="auto"/>
        <w:ind w:left="11" w:right="6" w:hanging="11"/>
        <w:jc w:val="center"/>
        <w:rPr>
          <w:color w:val="000000" w:themeColor="text1"/>
        </w:rPr>
      </w:pPr>
      <w:r w:rsidRPr="000F18E3">
        <w:rPr>
          <w:color w:val="000000" w:themeColor="text1"/>
          <w:sz w:val="24"/>
        </w:rPr>
        <w:t>ZADANIE REALIZOWANE  JEST W OPARCIU O WSTĘPNĄ PROMESĘ DO REALIZACJI ZADANIA INWESTYCYJNEGO W RAMACH RZĄDOWEGO FUNDUSZU POLSKI ŁAD: PROGRAM INWESTYCJI STRATEGICZNYCH</w:t>
      </w:r>
    </w:p>
    <w:p w14:paraId="26EA6AED" w14:textId="1B81DB3E" w:rsidR="002F6B31" w:rsidRDefault="002F6B31">
      <w:pPr>
        <w:spacing w:after="109" w:line="259" w:lineRule="auto"/>
        <w:ind w:left="0" w:firstLine="0"/>
        <w:jc w:val="left"/>
        <w:rPr>
          <w:color w:val="002060"/>
          <w:sz w:val="24"/>
        </w:rPr>
      </w:pPr>
    </w:p>
    <w:p w14:paraId="12060ED0" w14:textId="77777777" w:rsidR="0037154E" w:rsidRDefault="0037154E">
      <w:pPr>
        <w:spacing w:after="109" w:line="259" w:lineRule="auto"/>
        <w:ind w:left="0" w:firstLine="0"/>
        <w:jc w:val="left"/>
        <w:rPr>
          <w:color w:val="002060"/>
          <w:sz w:val="24"/>
        </w:rPr>
      </w:pPr>
    </w:p>
    <w:p w14:paraId="10A1F61D" w14:textId="77777777" w:rsidR="0037154E" w:rsidRDefault="0037154E">
      <w:pPr>
        <w:spacing w:after="109" w:line="259" w:lineRule="auto"/>
        <w:ind w:left="0" w:firstLine="0"/>
        <w:jc w:val="left"/>
      </w:pPr>
    </w:p>
    <w:p w14:paraId="3170CE89" w14:textId="1E5F8915" w:rsidR="0023444F" w:rsidRDefault="007A1313" w:rsidP="0037154E">
      <w:pPr>
        <w:tabs>
          <w:tab w:val="center" w:pos="7087"/>
        </w:tabs>
        <w:spacing w:after="0" w:line="259" w:lineRule="auto"/>
        <w:ind w:left="5954" w:firstLine="0"/>
        <w:jc w:val="left"/>
        <w:rPr>
          <w:lang w:bidi="pl-PL"/>
        </w:rPr>
      </w:pPr>
      <w:r>
        <w:t xml:space="preserve">ZATWIERDZAM: </w:t>
      </w:r>
      <w:r w:rsidR="0023444F" w:rsidRPr="0023444F">
        <w:rPr>
          <w:lang w:bidi="pl-PL"/>
        </w:rPr>
        <w:t xml:space="preserve">Burmistrz </w:t>
      </w:r>
    </w:p>
    <w:p w14:paraId="0A14D334" w14:textId="730C1439" w:rsidR="002F6B31" w:rsidRDefault="0023444F" w:rsidP="0037154E">
      <w:pPr>
        <w:tabs>
          <w:tab w:val="center" w:pos="7087"/>
        </w:tabs>
        <w:spacing w:after="0" w:line="259" w:lineRule="auto"/>
        <w:ind w:left="5954" w:firstLine="0"/>
        <w:jc w:val="left"/>
      </w:pPr>
      <w:r w:rsidRPr="0023444F">
        <w:rPr>
          <w:lang w:bidi="pl-PL"/>
        </w:rPr>
        <w:t>Gminy i Miasta Węgliniec</w:t>
      </w:r>
    </w:p>
    <w:p w14:paraId="5BF721D8" w14:textId="77777777" w:rsidR="002F6B31" w:rsidRDefault="007A1313">
      <w:pPr>
        <w:spacing w:after="116" w:line="259" w:lineRule="auto"/>
        <w:ind w:left="0" w:firstLine="0"/>
        <w:jc w:val="left"/>
      </w:pPr>
      <w:r>
        <w:t xml:space="preserve"> </w:t>
      </w:r>
    </w:p>
    <w:p w14:paraId="185B182D" w14:textId="521AB2C9" w:rsidR="002F6B31" w:rsidRDefault="007A1313" w:rsidP="0023444F">
      <w:pPr>
        <w:tabs>
          <w:tab w:val="center" w:pos="7087"/>
        </w:tabs>
        <w:spacing w:after="118" w:line="259" w:lineRule="auto"/>
        <w:ind w:left="0" w:firstLine="0"/>
        <w:jc w:val="left"/>
      </w:pPr>
      <w:r>
        <w:t xml:space="preserve"> </w:t>
      </w:r>
      <w:r>
        <w:tab/>
        <w:t xml:space="preserve"> </w:t>
      </w:r>
    </w:p>
    <w:p w14:paraId="79BB2C4B" w14:textId="77777777" w:rsidR="002F6B31" w:rsidRDefault="007A1313">
      <w:pPr>
        <w:spacing w:after="96" w:line="259" w:lineRule="auto"/>
        <w:ind w:left="0" w:firstLine="0"/>
        <w:jc w:val="left"/>
      </w:pPr>
      <w:r>
        <w:t xml:space="preserve"> </w:t>
      </w:r>
    </w:p>
    <w:p w14:paraId="0EB2C211" w14:textId="77777777" w:rsidR="0023444F" w:rsidRDefault="0023444F">
      <w:pPr>
        <w:spacing w:after="94" w:line="259" w:lineRule="auto"/>
      </w:pPr>
    </w:p>
    <w:p w14:paraId="75DA3F1C" w14:textId="77777777" w:rsidR="0023444F" w:rsidRDefault="0023444F">
      <w:pPr>
        <w:spacing w:after="94" w:line="259" w:lineRule="auto"/>
      </w:pPr>
    </w:p>
    <w:p w14:paraId="28A1CA3E" w14:textId="77777777" w:rsidR="0023444F" w:rsidRDefault="0023444F">
      <w:pPr>
        <w:spacing w:after="94" w:line="259" w:lineRule="auto"/>
      </w:pPr>
    </w:p>
    <w:p w14:paraId="0E8406CB" w14:textId="77777777" w:rsidR="0023444F" w:rsidRDefault="0023444F">
      <w:pPr>
        <w:spacing w:after="94" w:line="259" w:lineRule="auto"/>
      </w:pPr>
    </w:p>
    <w:p w14:paraId="11522F0E" w14:textId="77777777" w:rsidR="005F10ED" w:rsidRDefault="005F10ED">
      <w:pPr>
        <w:spacing w:after="94" w:line="259" w:lineRule="auto"/>
      </w:pPr>
    </w:p>
    <w:p w14:paraId="7CC19DEA" w14:textId="77777777" w:rsidR="005F10ED" w:rsidRDefault="005F10ED">
      <w:pPr>
        <w:spacing w:after="94" w:line="259" w:lineRule="auto"/>
      </w:pPr>
    </w:p>
    <w:p w14:paraId="273D6D16" w14:textId="77777777" w:rsidR="005F10ED" w:rsidRDefault="005F10ED">
      <w:pPr>
        <w:spacing w:after="94" w:line="259" w:lineRule="auto"/>
      </w:pPr>
    </w:p>
    <w:p w14:paraId="4DF188F1" w14:textId="77777777" w:rsidR="005F10ED" w:rsidRPr="00446527" w:rsidRDefault="005F10ED">
      <w:pPr>
        <w:spacing w:after="94" w:line="259" w:lineRule="auto"/>
        <w:rPr>
          <w:color w:val="auto"/>
        </w:rPr>
      </w:pPr>
    </w:p>
    <w:p w14:paraId="4F24BB98" w14:textId="66BCC099" w:rsidR="0023444F" w:rsidRPr="00A70292" w:rsidRDefault="0023444F" w:rsidP="00A70292">
      <w:pPr>
        <w:spacing w:after="94" w:line="259" w:lineRule="auto"/>
        <w:rPr>
          <w:color w:val="auto"/>
        </w:rPr>
      </w:pPr>
      <w:r w:rsidRPr="00446527">
        <w:rPr>
          <w:color w:val="auto"/>
        </w:rPr>
        <w:t xml:space="preserve">Węgliniec, </w:t>
      </w:r>
      <w:r w:rsidR="00303869">
        <w:rPr>
          <w:color w:val="auto"/>
        </w:rPr>
        <w:t>21</w:t>
      </w:r>
      <w:r w:rsidR="00CF7234" w:rsidRPr="00446527">
        <w:rPr>
          <w:color w:val="auto"/>
        </w:rPr>
        <w:t>.0</w:t>
      </w:r>
      <w:r w:rsidR="0037154E">
        <w:rPr>
          <w:color w:val="auto"/>
        </w:rPr>
        <w:t>6</w:t>
      </w:r>
      <w:r w:rsidRPr="00446527">
        <w:rPr>
          <w:color w:val="auto"/>
        </w:rPr>
        <w:t>.202</w:t>
      </w:r>
      <w:r w:rsidR="00CF7234" w:rsidRPr="00446527">
        <w:rPr>
          <w:color w:val="auto"/>
        </w:rPr>
        <w:t>4</w:t>
      </w:r>
      <w:r w:rsidR="0037154E">
        <w:rPr>
          <w:color w:val="auto"/>
        </w:rPr>
        <w:t xml:space="preserve"> </w:t>
      </w:r>
      <w:r w:rsidRPr="00446527">
        <w:rPr>
          <w:color w:val="auto"/>
        </w:rPr>
        <w:t>r.</w:t>
      </w:r>
    </w:p>
    <w:p w14:paraId="5B3D9175" w14:textId="1A3B3529" w:rsidR="002F6B31" w:rsidRPr="002D152F" w:rsidRDefault="007A1313" w:rsidP="00B877D7">
      <w:pPr>
        <w:spacing w:after="98" w:line="259" w:lineRule="auto"/>
        <w:ind w:left="0" w:hanging="284"/>
        <w:rPr>
          <w:b/>
          <w:bCs/>
          <w:color w:val="auto"/>
          <w:u w:val="single"/>
        </w:rPr>
      </w:pPr>
      <w:r w:rsidRPr="002D152F">
        <w:rPr>
          <w:b/>
          <w:bCs/>
          <w:color w:val="auto"/>
        </w:rPr>
        <w:lastRenderedPageBreak/>
        <w:t xml:space="preserve">1. </w:t>
      </w:r>
      <w:r w:rsidRPr="002D152F">
        <w:rPr>
          <w:b/>
          <w:bCs/>
          <w:color w:val="auto"/>
          <w:u w:val="single"/>
        </w:rPr>
        <w:t xml:space="preserve">INFORMACJE OGÓLNE </w:t>
      </w:r>
    </w:p>
    <w:p w14:paraId="64022A51" w14:textId="59E10511" w:rsidR="002F6B31" w:rsidRPr="00B4212F" w:rsidRDefault="007A1313" w:rsidP="002D152F">
      <w:pPr>
        <w:tabs>
          <w:tab w:val="left" w:pos="1560"/>
          <w:tab w:val="center" w:pos="4516"/>
        </w:tabs>
        <w:spacing w:after="0" w:line="240" w:lineRule="auto"/>
        <w:ind w:left="0" w:firstLine="0"/>
        <w:jc w:val="left"/>
        <w:rPr>
          <w:color w:val="auto"/>
        </w:rPr>
      </w:pPr>
      <w:r w:rsidRPr="00B4212F">
        <w:rPr>
          <w:color w:val="auto"/>
        </w:rPr>
        <w:t>Zamawiający:</w:t>
      </w:r>
      <w:r w:rsidR="00B4212F">
        <w:rPr>
          <w:color w:val="auto"/>
        </w:rPr>
        <w:tab/>
      </w:r>
      <w:r w:rsidR="00B4212F" w:rsidRPr="00B4212F">
        <w:rPr>
          <w:b/>
          <w:bCs/>
          <w:color w:val="auto"/>
          <w:lang w:bidi="pl-PL"/>
        </w:rPr>
        <w:t>Gmina Węgliniec</w:t>
      </w:r>
    </w:p>
    <w:p w14:paraId="044A09FE" w14:textId="28692C22" w:rsidR="00B4212F" w:rsidRPr="00B4212F" w:rsidRDefault="007A1313" w:rsidP="002D152F">
      <w:pPr>
        <w:tabs>
          <w:tab w:val="center" w:pos="2268"/>
          <w:tab w:val="center" w:pos="4293"/>
        </w:tabs>
        <w:spacing w:after="0" w:line="240" w:lineRule="auto"/>
        <w:ind w:left="0" w:firstLine="0"/>
        <w:jc w:val="left"/>
        <w:rPr>
          <w:color w:val="auto"/>
          <w:lang w:bidi="pl-PL"/>
        </w:rPr>
      </w:pPr>
      <w:r w:rsidRPr="00B4212F">
        <w:rPr>
          <w:color w:val="auto"/>
        </w:rPr>
        <w:t>Adres:</w:t>
      </w:r>
      <w:r w:rsidR="00B4212F">
        <w:rPr>
          <w:color w:val="auto"/>
        </w:rPr>
        <w:tab/>
      </w:r>
      <w:r w:rsidR="00B4212F" w:rsidRPr="00B4212F">
        <w:rPr>
          <w:color w:val="auto"/>
          <w:lang w:bidi="pl-PL"/>
        </w:rPr>
        <w:t>ul. Sikorskiego 3</w:t>
      </w:r>
    </w:p>
    <w:p w14:paraId="276E01A2" w14:textId="77777777" w:rsidR="00B4212F" w:rsidRPr="00B4212F" w:rsidRDefault="00B4212F" w:rsidP="002D152F">
      <w:pPr>
        <w:tabs>
          <w:tab w:val="center" w:pos="1023"/>
          <w:tab w:val="center" w:pos="4293"/>
        </w:tabs>
        <w:spacing w:after="0" w:line="240" w:lineRule="auto"/>
        <w:ind w:left="1560" w:firstLine="0"/>
        <w:jc w:val="left"/>
        <w:rPr>
          <w:color w:val="auto"/>
          <w:lang w:bidi="pl-PL"/>
        </w:rPr>
      </w:pPr>
      <w:r w:rsidRPr="00B4212F">
        <w:rPr>
          <w:color w:val="auto"/>
          <w:lang w:bidi="pl-PL"/>
        </w:rPr>
        <w:t>59-940 Węgliniec</w:t>
      </w:r>
    </w:p>
    <w:p w14:paraId="4F0D1150" w14:textId="55B77987" w:rsidR="002F6B31" w:rsidRPr="00B4212F" w:rsidRDefault="007A1313" w:rsidP="002D152F">
      <w:pPr>
        <w:spacing w:after="0" w:line="240" w:lineRule="auto"/>
        <w:ind w:left="1560" w:right="273"/>
        <w:rPr>
          <w:color w:val="auto"/>
        </w:rPr>
      </w:pPr>
      <w:r w:rsidRPr="00B4212F">
        <w:rPr>
          <w:color w:val="auto"/>
        </w:rPr>
        <w:t xml:space="preserve">NIP: </w:t>
      </w:r>
      <w:r w:rsidR="00B4212F" w:rsidRPr="00B4212F">
        <w:rPr>
          <w:color w:val="auto"/>
          <w:lang w:bidi="pl-PL"/>
        </w:rPr>
        <w:t>615 – 18 – 08 660</w:t>
      </w:r>
    </w:p>
    <w:p w14:paraId="0C26DFCC" w14:textId="69655F90" w:rsidR="002F6B31" w:rsidRPr="00B4212F" w:rsidRDefault="007A1313" w:rsidP="002D152F">
      <w:pPr>
        <w:spacing w:after="0" w:line="240" w:lineRule="auto"/>
        <w:ind w:left="1560"/>
        <w:rPr>
          <w:color w:val="auto"/>
        </w:rPr>
      </w:pPr>
      <w:r w:rsidRPr="00B4212F">
        <w:rPr>
          <w:color w:val="auto"/>
        </w:rPr>
        <w:t>REGON:</w:t>
      </w:r>
      <w:r w:rsidR="00B4212F" w:rsidRPr="00B4212F">
        <w:rPr>
          <w:color w:val="auto"/>
        </w:rPr>
        <w:t xml:space="preserve"> </w:t>
      </w:r>
      <w:r w:rsidR="00B4212F" w:rsidRPr="00B4212F">
        <w:rPr>
          <w:color w:val="auto"/>
          <w:lang w:bidi="pl-PL"/>
        </w:rPr>
        <w:t>230821411</w:t>
      </w:r>
    </w:p>
    <w:p w14:paraId="02E2C3F2" w14:textId="0BCEB724" w:rsidR="002F6B31" w:rsidRPr="00B4212F" w:rsidRDefault="007A1313" w:rsidP="002D152F">
      <w:pPr>
        <w:tabs>
          <w:tab w:val="center" w:pos="1268"/>
          <w:tab w:val="center" w:pos="2268"/>
        </w:tabs>
        <w:spacing w:after="0" w:line="240" w:lineRule="auto"/>
        <w:ind w:left="0" w:firstLine="0"/>
        <w:jc w:val="left"/>
        <w:rPr>
          <w:color w:val="auto"/>
        </w:rPr>
      </w:pPr>
      <w:r w:rsidRPr="00B4212F">
        <w:rPr>
          <w:color w:val="auto"/>
        </w:rPr>
        <w:t xml:space="preserve">Nr telefonu: </w:t>
      </w:r>
      <w:r w:rsidR="00B4212F" w:rsidRPr="00B4212F">
        <w:rPr>
          <w:color w:val="auto"/>
        </w:rPr>
        <w:tab/>
      </w:r>
      <w:r w:rsidR="00B4212F" w:rsidRPr="00B4212F">
        <w:rPr>
          <w:color w:val="auto"/>
        </w:rPr>
        <w:tab/>
      </w:r>
      <w:r w:rsidR="00B4212F" w:rsidRPr="00B4212F">
        <w:rPr>
          <w:color w:val="auto"/>
          <w:lang w:bidi="pl-PL"/>
        </w:rPr>
        <w:t>+48 75 77 11 435</w:t>
      </w:r>
    </w:p>
    <w:p w14:paraId="6C1B9DCB" w14:textId="1D009B98" w:rsidR="002F6B31" w:rsidRPr="00B4212F" w:rsidRDefault="007A1313" w:rsidP="002D152F">
      <w:pPr>
        <w:spacing w:after="0" w:line="240" w:lineRule="auto"/>
        <w:rPr>
          <w:color w:val="auto"/>
        </w:rPr>
      </w:pPr>
      <w:r w:rsidRPr="00B4212F">
        <w:rPr>
          <w:color w:val="auto"/>
        </w:rPr>
        <w:t xml:space="preserve">Adres poczty elektronicznej:  </w:t>
      </w:r>
      <w:r w:rsidR="00B4212F">
        <w:rPr>
          <w:color w:val="auto"/>
        </w:rPr>
        <w:t xml:space="preserve"> </w:t>
      </w:r>
      <w:r w:rsidR="00B4212F" w:rsidRPr="00B4212F">
        <w:rPr>
          <w:color w:val="auto"/>
        </w:rPr>
        <w:t>wegliniec@wegliniec.pl</w:t>
      </w:r>
      <w:r w:rsidRPr="00B4212F">
        <w:rPr>
          <w:color w:val="auto"/>
        </w:rPr>
        <w:t xml:space="preserve">              </w:t>
      </w:r>
    </w:p>
    <w:p w14:paraId="502BE595" w14:textId="5F673E93" w:rsidR="002F6B31" w:rsidRPr="00B4212F" w:rsidRDefault="007A1313" w:rsidP="002D152F">
      <w:pPr>
        <w:spacing w:after="0" w:line="240" w:lineRule="auto"/>
        <w:rPr>
          <w:color w:val="auto"/>
        </w:rPr>
      </w:pPr>
      <w:r w:rsidRPr="00B4212F">
        <w:rPr>
          <w:color w:val="auto"/>
        </w:rPr>
        <w:t xml:space="preserve">Adres strony internetowej (URL):   </w:t>
      </w:r>
      <w:r w:rsidR="00B4212F" w:rsidRPr="00B4212F">
        <w:rPr>
          <w:color w:val="auto"/>
        </w:rPr>
        <w:t>http://wegliniec.pl/</w:t>
      </w:r>
    </w:p>
    <w:p w14:paraId="3F13688F" w14:textId="5AF1F5C8" w:rsidR="002F6B31" w:rsidRPr="00B4212F" w:rsidRDefault="007A1313" w:rsidP="002D152F">
      <w:pPr>
        <w:spacing w:after="0" w:line="240" w:lineRule="auto"/>
        <w:ind w:right="7"/>
        <w:rPr>
          <w:color w:val="auto"/>
        </w:rPr>
      </w:pPr>
      <w:r w:rsidRPr="00B4212F">
        <w:rPr>
          <w:color w:val="auto"/>
        </w:rPr>
        <w:t>Adres strony internetowej prowadzonego postępowania</w:t>
      </w:r>
      <w:r w:rsidR="00B4212F" w:rsidRPr="00B4212F">
        <w:rPr>
          <w:color w:val="auto"/>
        </w:rPr>
        <w:t xml:space="preserve">:   </w:t>
      </w:r>
      <w:bookmarkStart w:id="1" w:name="_Hlk125109228"/>
      <w:r w:rsidR="00B4212F" w:rsidRPr="00B4212F">
        <w:rPr>
          <w:color w:val="auto"/>
        </w:rPr>
        <w:t>https://platformazakupowa.pl/pn/wegliniec</w:t>
      </w:r>
      <w:bookmarkEnd w:id="1"/>
    </w:p>
    <w:p w14:paraId="33BA74A0" w14:textId="1E4313C0" w:rsidR="002F6B31" w:rsidRPr="00B4212F" w:rsidRDefault="007A1313" w:rsidP="002D152F">
      <w:pPr>
        <w:tabs>
          <w:tab w:val="center" w:pos="283"/>
          <w:tab w:val="center" w:pos="1986"/>
          <w:tab w:val="center" w:pos="3545"/>
        </w:tabs>
        <w:spacing w:after="0" w:line="240" w:lineRule="auto"/>
        <w:ind w:left="0" w:firstLine="0"/>
        <w:jc w:val="left"/>
        <w:rPr>
          <w:color w:val="auto"/>
        </w:rPr>
      </w:pPr>
      <w:r w:rsidRPr="00B4212F">
        <w:rPr>
          <w:color w:val="auto"/>
        </w:rPr>
        <w:t>Oznaczenie postępowania:</w:t>
      </w:r>
    </w:p>
    <w:p w14:paraId="1318E23D" w14:textId="41B4D72A" w:rsidR="002F6B31" w:rsidRDefault="007A1313" w:rsidP="002D152F">
      <w:pPr>
        <w:spacing w:after="0" w:line="240" w:lineRule="auto"/>
        <w:rPr>
          <w:color w:val="auto"/>
        </w:rPr>
      </w:pPr>
      <w:r w:rsidRPr="00B4212F">
        <w:rPr>
          <w:color w:val="auto"/>
        </w:rPr>
        <w:t xml:space="preserve">Niniejsze postępowanie oznaczone jest znakiem sprawy: </w:t>
      </w:r>
      <w:r w:rsidR="00B4212F" w:rsidRPr="005F10ED">
        <w:rPr>
          <w:color w:val="000000" w:themeColor="text1"/>
          <w:lang w:bidi="pl-PL"/>
        </w:rPr>
        <w:t>ZI.271.</w:t>
      </w:r>
      <w:r w:rsidR="00E02AE3">
        <w:rPr>
          <w:color w:val="000000" w:themeColor="text1"/>
          <w:lang w:bidi="pl-PL"/>
        </w:rPr>
        <w:t>10</w:t>
      </w:r>
      <w:r w:rsidR="00B4212F" w:rsidRPr="005F10ED">
        <w:rPr>
          <w:color w:val="000000" w:themeColor="text1"/>
          <w:lang w:bidi="pl-PL"/>
        </w:rPr>
        <w:t>.202</w:t>
      </w:r>
      <w:r w:rsidR="00F70C06">
        <w:rPr>
          <w:color w:val="000000" w:themeColor="text1"/>
          <w:lang w:bidi="pl-PL"/>
        </w:rPr>
        <w:t>4</w:t>
      </w:r>
      <w:r w:rsidR="00B4212F" w:rsidRPr="005F10ED">
        <w:rPr>
          <w:color w:val="000000" w:themeColor="text1"/>
          <w:lang w:bidi="pl-PL"/>
        </w:rPr>
        <w:t>.</w:t>
      </w:r>
      <w:r w:rsidR="00B4212F" w:rsidRPr="000E65EB">
        <w:rPr>
          <w:color w:val="auto"/>
          <w:lang w:bidi="pl-PL"/>
        </w:rPr>
        <w:t>ZP</w:t>
      </w:r>
      <w:r w:rsidRPr="000E65EB">
        <w:rPr>
          <w:color w:val="auto"/>
        </w:rPr>
        <w:t>. Wykonawcy</w:t>
      </w:r>
      <w:r w:rsidRPr="00B4212F">
        <w:rPr>
          <w:color w:val="auto"/>
        </w:rPr>
        <w:t xml:space="preserve"> winni we wszelkich kontaktach z Zamawiającym powoływać się na wyżej podane oznaczenie sprawy. </w:t>
      </w:r>
    </w:p>
    <w:p w14:paraId="0C86F6DF" w14:textId="77777777" w:rsidR="00F70C06" w:rsidRPr="00B4212F" w:rsidRDefault="00F70C06" w:rsidP="002D152F">
      <w:pPr>
        <w:spacing w:after="0" w:line="240" w:lineRule="auto"/>
        <w:rPr>
          <w:color w:val="auto"/>
        </w:rPr>
      </w:pPr>
    </w:p>
    <w:p w14:paraId="2C05A484" w14:textId="7882839F" w:rsidR="002F6B31" w:rsidRPr="002D152F" w:rsidRDefault="007A1313" w:rsidP="002D152F">
      <w:pPr>
        <w:numPr>
          <w:ilvl w:val="0"/>
          <w:numId w:val="1"/>
        </w:numPr>
        <w:tabs>
          <w:tab w:val="left" w:pos="426"/>
        </w:tabs>
        <w:spacing w:after="0" w:line="240" w:lineRule="auto"/>
        <w:ind w:left="0" w:hanging="284"/>
        <w:rPr>
          <w:b/>
          <w:bCs/>
          <w:color w:val="auto"/>
          <w:u w:val="single"/>
        </w:rPr>
      </w:pPr>
      <w:r w:rsidRPr="002D152F">
        <w:rPr>
          <w:b/>
          <w:bCs/>
          <w:color w:val="auto"/>
          <w:u w:val="single"/>
        </w:rPr>
        <w:t xml:space="preserve">ADRES STRONY INTERNETOWEJ, NA KTÓREJ UDOSTĘPNIANE BĘDĄ ZMIANY I WYJAŚNIENIA TREŚCI SWZ ORAZ INNE DOKUMENTY ZAMÓWIENIA BEZPOŚREDNIO ZWIĄZANE Z POSTĘPOWANIEM O UDZIELENIE ZAMÓWIENIA </w:t>
      </w:r>
    </w:p>
    <w:p w14:paraId="5C3DC41E" w14:textId="77777777" w:rsidR="00B877D7" w:rsidRPr="00B877D7" w:rsidRDefault="007A1313" w:rsidP="002D152F">
      <w:pPr>
        <w:spacing w:after="0" w:line="240" w:lineRule="auto"/>
        <w:rPr>
          <w:color w:val="auto"/>
        </w:rPr>
      </w:pPr>
      <w:r w:rsidRPr="00B877D7">
        <w:rPr>
          <w:color w:val="auto"/>
        </w:rPr>
        <w:t xml:space="preserve">Zmiany i wyjaśnienia treści SWZ oraz inne dokumenty zamówienia bezpośrednio związane z postępowaniem będą udostępniane na stronie internetowej prowadzonego postępowania pod adresem: </w:t>
      </w:r>
    </w:p>
    <w:p w14:paraId="6F85309F" w14:textId="6B028F3B" w:rsidR="002F6B31" w:rsidRPr="00B877D7" w:rsidRDefault="00B877D7" w:rsidP="002D152F">
      <w:pPr>
        <w:spacing w:after="0" w:line="240" w:lineRule="auto"/>
        <w:rPr>
          <w:color w:val="auto"/>
        </w:rPr>
      </w:pPr>
      <w:r w:rsidRPr="00B877D7">
        <w:rPr>
          <w:color w:val="auto"/>
          <w:u w:color="0000FF"/>
        </w:rPr>
        <w:t>https://platformazakupowa.pl/pn/wegliniec</w:t>
      </w:r>
    </w:p>
    <w:p w14:paraId="63A72757" w14:textId="07E4974A" w:rsidR="002F6B31" w:rsidRPr="00B877D7" w:rsidRDefault="002F6B31" w:rsidP="00B877D7">
      <w:pPr>
        <w:spacing w:after="94" w:line="259" w:lineRule="auto"/>
        <w:jc w:val="left"/>
        <w:rPr>
          <w:color w:val="auto"/>
        </w:rPr>
      </w:pPr>
    </w:p>
    <w:p w14:paraId="1E9D1DE2" w14:textId="77777777" w:rsidR="002F6B31" w:rsidRPr="002D152F" w:rsidRDefault="007A1313" w:rsidP="00B877D7">
      <w:pPr>
        <w:numPr>
          <w:ilvl w:val="0"/>
          <w:numId w:val="1"/>
        </w:numPr>
        <w:tabs>
          <w:tab w:val="left" w:pos="284"/>
        </w:tabs>
        <w:spacing w:after="98" w:line="259" w:lineRule="auto"/>
        <w:ind w:left="0" w:hanging="284"/>
        <w:rPr>
          <w:b/>
          <w:bCs/>
          <w:color w:val="auto"/>
          <w:u w:val="single"/>
        </w:rPr>
      </w:pPr>
      <w:r w:rsidRPr="002D152F">
        <w:rPr>
          <w:b/>
          <w:bCs/>
          <w:color w:val="auto"/>
          <w:u w:val="single"/>
        </w:rPr>
        <w:t xml:space="preserve">TRYB UDZIELENIA ZAMÓWIENIA  </w:t>
      </w:r>
    </w:p>
    <w:p w14:paraId="45A2015E" w14:textId="132A5B46" w:rsidR="00B877D7" w:rsidRPr="00235548" w:rsidRDefault="007A1313" w:rsidP="005A1182">
      <w:pPr>
        <w:spacing w:line="240" w:lineRule="auto"/>
        <w:rPr>
          <w:color w:val="auto"/>
        </w:rPr>
      </w:pPr>
      <w:r w:rsidRPr="00B877D7">
        <w:rPr>
          <w:color w:val="auto"/>
        </w:rPr>
        <w:t xml:space="preserve">Postępowanie o udzielenie zamówienia publicznego prowadzone jest w trybie podstawowym, na podstawie art. 275 ustawy z dnia 11 września 2019 roku - Prawo zamówień publicznych – dalej także zamiennie „Pzp” </w:t>
      </w:r>
      <w:r w:rsidRPr="005207F4">
        <w:rPr>
          <w:color w:val="auto"/>
        </w:rPr>
        <w:t>(</w:t>
      </w:r>
      <w:r w:rsidR="005207F4" w:rsidRPr="005207F4">
        <w:rPr>
          <w:color w:val="auto"/>
          <w:lang w:bidi="pl-PL"/>
        </w:rPr>
        <w:t>t.j. Dz. U. z 202</w:t>
      </w:r>
      <w:r w:rsidR="001E4659">
        <w:rPr>
          <w:color w:val="auto"/>
          <w:lang w:bidi="pl-PL"/>
        </w:rPr>
        <w:t>3</w:t>
      </w:r>
      <w:r w:rsidR="005207F4" w:rsidRPr="005207F4">
        <w:rPr>
          <w:color w:val="auto"/>
          <w:lang w:bidi="pl-PL"/>
        </w:rPr>
        <w:t>r. poz. 1</w:t>
      </w:r>
      <w:r w:rsidR="001E4659">
        <w:rPr>
          <w:color w:val="auto"/>
          <w:lang w:bidi="pl-PL"/>
        </w:rPr>
        <w:t>605</w:t>
      </w:r>
      <w:r w:rsidRPr="005207F4">
        <w:rPr>
          <w:color w:val="auto"/>
        </w:rPr>
        <w:t>).</w:t>
      </w:r>
    </w:p>
    <w:p w14:paraId="0C902273" w14:textId="0B71F5B7" w:rsidR="002F6B31" w:rsidRPr="000F18E3" w:rsidRDefault="007A1313" w:rsidP="005A1182">
      <w:pPr>
        <w:spacing w:line="240" w:lineRule="auto"/>
        <w:rPr>
          <w:color w:val="000000" w:themeColor="text1"/>
        </w:rPr>
      </w:pPr>
      <w:r w:rsidRPr="00235548">
        <w:rPr>
          <w:color w:val="auto"/>
        </w:rPr>
        <w:t xml:space="preserve">Rodzaj zamówienia: robota budowlana. </w:t>
      </w:r>
      <w:r w:rsidRPr="000F18E3">
        <w:rPr>
          <w:color w:val="000000" w:themeColor="text1"/>
        </w:rPr>
        <w:t>Zadanie realizowane jest w oparciu o wstępną promesę do realizacji zadania inwestycyjnego w ramach Rządowego Funduszu Polski Ład: Program Inwestycji Strategicznych.</w:t>
      </w:r>
    </w:p>
    <w:p w14:paraId="108643DD" w14:textId="6FB7CD9B" w:rsidR="002F6B31" w:rsidRPr="005207F4" w:rsidRDefault="002F6B31" w:rsidP="005207F4">
      <w:pPr>
        <w:spacing w:after="94" w:line="259" w:lineRule="auto"/>
        <w:ind w:left="0" w:firstLine="0"/>
        <w:jc w:val="left"/>
        <w:rPr>
          <w:color w:val="auto"/>
        </w:rPr>
      </w:pPr>
    </w:p>
    <w:p w14:paraId="2A5B5DAD" w14:textId="77777777" w:rsidR="005207F4" w:rsidRPr="002D152F" w:rsidRDefault="007A1313" w:rsidP="002D152F">
      <w:pPr>
        <w:numPr>
          <w:ilvl w:val="0"/>
          <w:numId w:val="1"/>
        </w:numPr>
        <w:spacing w:after="120" w:line="240" w:lineRule="auto"/>
        <w:ind w:left="0" w:hanging="284"/>
        <w:rPr>
          <w:b/>
          <w:bCs/>
          <w:color w:val="auto"/>
          <w:u w:val="single"/>
        </w:rPr>
      </w:pPr>
      <w:r w:rsidRPr="002D152F">
        <w:rPr>
          <w:b/>
          <w:bCs/>
          <w:color w:val="auto"/>
          <w:u w:val="single"/>
        </w:rPr>
        <w:t xml:space="preserve">INFORMACJA, CZY ZAMAWIAJĄCY PRZEWIDUJE WYBÓR NAJKORZYSTNIEJSZEJ OFERTY Z MOŻLIWOŚCIĄ PROWADZENIA NEGOCJACJI </w:t>
      </w:r>
    </w:p>
    <w:p w14:paraId="6DE7236C" w14:textId="54F3D842" w:rsidR="005207F4" w:rsidRPr="005207F4" w:rsidRDefault="005207F4" w:rsidP="006E1F32">
      <w:pPr>
        <w:pStyle w:val="Teksttreci60"/>
        <w:shd w:val="clear" w:color="auto" w:fill="auto"/>
        <w:spacing w:line="240" w:lineRule="auto"/>
        <w:ind w:firstLine="0"/>
        <w:rPr>
          <w:rFonts w:ascii="Times New Roman" w:hAnsi="Times New Roman" w:cs="Times New Roman"/>
          <w:sz w:val="20"/>
          <w:szCs w:val="20"/>
        </w:rPr>
      </w:pPr>
      <w:r w:rsidRPr="005207F4">
        <w:rPr>
          <w:rStyle w:val="Teksttreci6Bezkursywy"/>
          <w:rFonts w:ascii="Times New Roman" w:hAnsi="Times New Roman" w:cs="Times New Roman"/>
          <w:sz w:val="20"/>
          <w:szCs w:val="20"/>
        </w:rPr>
        <w:t xml:space="preserve">Zamawiający przewiduje wybór najkorzystniejszej oferty </w:t>
      </w:r>
      <w:r w:rsidRPr="005207F4">
        <w:rPr>
          <w:rStyle w:val="Teksttreci6PogrubienieBezkursywy"/>
          <w:rFonts w:ascii="Times New Roman" w:hAnsi="Times New Roman" w:cs="Times New Roman"/>
          <w:sz w:val="20"/>
          <w:szCs w:val="20"/>
        </w:rPr>
        <w:t xml:space="preserve">z możliwością prowadzenia negocjacji tj. stosując WARIANT II - </w:t>
      </w:r>
      <w:r w:rsidRPr="005207F4">
        <w:rPr>
          <w:rStyle w:val="Teksttreci6Bezkursywy"/>
          <w:rFonts w:ascii="Times New Roman" w:hAnsi="Times New Roman" w:cs="Times New Roman"/>
          <w:sz w:val="20"/>
          <w:szCs w:val="20"/>
        </w:rPr>
        <w:t xml:space="preserve">zgodnie z </w:t>
      </w:r>
      <w:r w:rsidRPr="005207F4">
        <w:rPr>
          <w:rFonts w:ascii="Times New Roman" w:hAnsi="Times New Roman" w:cs="Times New Roman"/>
          <w:sz w:val="20"/>
          <w:szCs w:val="20"/>
        </w:rPr>
        <w:t>art 275 pkt 2</w:t>
      </w:r>
      <w:r w:rsidRPr="005207F4">
        <w:rPr>
          <w:rStyle w:val="Teksttreci6Pogrubienie"/>
          <w:rFonts w:ascii="Times New Roman" w:hAnsi="Times New Roman" w:cs="Times New Roman"/>
          <w:b w:val="0"/>
          <w:bCs w:val="0"/>
          <w:i/>
          <w:iCs/>
          <w:sz w:val="20"/>
          <w:szCs w:val="20"/>
        </w:rPr>
        <w:t>)</w:t>
      </w:r>
      <w:r w:rsidRPr="005207F4">
        <w:rPr>
          <w:rStyle w:val="Teksttreci6Pogrubienie"/>
          <w:rFonts w:ascii="Times New Roman" w:hAnsi="Times New Roman" w:cs="Times New Roman"/>
          <w:sz w:val="20"/>
          <w:szCs w:val="20"/>
        </w:rPr>
        <w:t xml:space="preserve"> </w:t>
      </w:r>
      <w:r w:rsidRPr="005207F4">
        <w:rPr>
          <w:rFonts w:ascii="Times New Roman" w:hAnsi="Times New Roman" w:cs="Times New Roman"/>
          <w:sz w:val="20"/>
          <w:szCs w:val="20"/>
        </w:rPr>
        <w:t xml:space="preserve">ustawy z dnia 11 września 2019 </w:t>
      </w:r>
      <w:r w:rsidRPr="005207F4">
        <w:rPr>
          <w:rStyle w:val="Teksttreci6Pogrubienie"/>
          <w:rFonts w:ascii="Times New Roman" w:hAnsi="Times New Roman" w:cs="Times New Roman"/>
          <w:b w:val="0"/>
          <w:bCs w:val="0"/>
          <w:i/>
          <w:iCs/>
          <w:sz w:val="20"/>
          <w:szCs w:val="20"/>
        </w:rPr>
        <w:t>r.</w:t>
      </w:r>
      <w:r w:rsidRPr="005207F4">
        <w:rPr>
          <w:rStyle w:val="Teksttreci6Pogrubienie"/>
          <w:rFonts w:ascii="Times New Roman" w:hAnsi="Times New Roman" w:cs="Times New Roman"/>
          <w:sz w:val="20"/>
          <w:szCs w:val="20"/>
        </w:rPr>
        <w:t xml:space="preserve"> - </w:t>
      </w:r>
      <w:r w:rsidRPr="005207F4">
        <w:rPr>
          <w:rFonts w:ascii="Times New Roman" w:hAnsi="Times New Roman" w:cs="Times New Roman"/>
          <w:sz w:val="20"/>
          <w:szCs w:val="20"/>
        </w:rPr>
        <w:t>Prawo zamówień publicznych (t.j. Dz. U. z 202</w:t>
      </w:r>
      <w:r w:rsidR="001E4659">
        <w:rPr>
          <w:rFonts w:ascii="Times New Roman" w:hAnsi="Times New Roman" w:cs="Times New Roman"/>
          <w:sz w:val="20"/>
          <w:szCs w:val="20"/>
        </w:rPr>
        <w:t>3</w:t>
      </w:r>
      <w:r w:rsidRPr="005207F4">
        <w:rPr>
          <w:rFonts w:ascii="Times New Roman" w:hAnsi="Times New Roman" w:cs="Times New Roman"/>
          <w:sz w:val="20"/>
          <w:szCs w:val="20"/>
        </w:rPr>
        <w:t>r. poz. 1</w:t>
      </w:r>
      <w:r w:rsidR="001E4659">
        <w:rPr>
          <w:rFonts w:ascii="Times New Roman" w:hAnsi="Times New Roman" w:cs="Times New Roman"/>
          <w:sz w:val="20"/>
          <w:szCs w:val="20"/>
        </w:rPr>
        <w:t>605</w:t>
      </w:r>
      <w:r w:rsidRPr="005207F4">
        <w:rPr>
          <w:rFonts w:ascii="Times New Roman" w:hAnsi="Times New Roman" w:cs="Times New Roman"/>
          <w:sz w:val="20"/>
          <w:szCs w:val="20"/>
        </w:rPr>
        <w:t>).</w:t>
      </w:r>
    </w:p>
    <w:p w14:paraId="1123E346" w14:textId="6278F076" w:rsidR="002F6B31" w:rsidRPr="00A70292" w:rsidRDefault="005207F4" w:rsidP="003C4338">
      <w:pPr>
        <w:pStyle w:val="Teksttreci60"/>
        <w:spacing w:before="240" w:after="315" w:line="240" w:lineRule="auto"/>
        <w:ind w:firstLine="0"/>
        <w:rPr>
          <w:rFonts w:ascii="Times New Roman" w:hAnsi="Times New Roman" w:cs="Times New Roman"/>
          <w:i w:val="0"/>
          <w:iCs w:val="0"/>
          <w:sz w:val="20"/>
          <w:szCs w:val="20"/>
        </w:rPr>
      </w:pPr>
      <w:r w:rsidRPr="005207F4">
        <w:rPr>
          <w:rFonts w:ascii="Times New Roman" w:hAnsi="Times New Roman" w:cs="Times New Roman"/>
          <w:i w:val="0"/>
          <w:iCs w:val="0"/>
          <w:color w:val="000000" w:themeColor="text1"/>
          <w:sz w:val="20"/>
          <w:szCs w:val="20"/>
        </w:rPr>
        <w:t xml:space="preserve">Zamawiający przewiduje możliwość prowadzenia negocjacji w celu ulepszenia treści ofert, które podlegają ocenie w ramach kryteriów oceny ofert, a po zakończeniu negocjacji zaprosi wykonawców do składania ofert dodatkowych. Nie przewiduje się ograniczenia liczby wykonawców zaproszonych do negocjacji. </w:t>
      </w:r>
      <w:r w:rsidRPr="000F18E3">
        <w:rPr>
          <w:rFonts w:ascii="Times New Roman" w:hAnsi="Times New Roman" w:cs="Times New Roman"/>
          <w:i w:val="0"/>
          <w:iCs w:val="0"/>
          <w:color w:val="000000" w:themeColor="text1"/>
          <w:sz w:val="20"/>
          <w:szCs w:val="20"/>
        </w:rPr>
        <w:t xml:space="preserve">Kryteria które stosowane będą podczas negocjacji </w:t>
      </w:r>
      <w:r w:rsidRPr="00A70292">
        <w:rPr>
          <w:rFonts w:ascii="Times New Roman" w:hAnsi="Times New Roman" w:cs="Times New Roman"/>
          <w:i w:val="0"/>
          <w:iCs w:val="0"/>
          <w:sz w:val="20"/>
          <w:szCs w:val="20"/>
        </w:rPr>
        <w:t xml:space="preserve">zapisane są w </w:t>
      </w:r>
      <w:r w:rsidRPr="00A70292">
        <w:rPr>
          <w:rFonts w:ascii="Times New Roman" w:hAnsi="Times New Roman" w:cs="Times New Roman"/>
          <w:b/>
          <w:bCs/>
          <w:i w:val="0"/>
          <w:iCs w:val="0"/>
          <w:sz w:val="20"/>
          <w:szCs w:val="20"/>
        </w:rPr>
        <w:t xml:space="preserve">rozdziale </w:t>
      </w:r>
      <w:r w:rsidR="00A1312E" w:rsidRPr="00A70292">
        <w:rPr>
          <w:rFonts w:ascii="Times New Roman" w:hAnsi="Times New Roman" w:cs="Times New Roman"/>
          <w:b/>
          <w:bCs/>
          <w:i w:val="0"/>
          <w:iCs w:val="0"/>
          <w:sz w:val="20"/>
          <w:szCs w:val="20"/>
        </w:rPr>
        <w:t>18</w:t>
      </w:r>
      <w:r w:rsidRPr="00A70292">
        <w:rPr>
          <w:rFonts w:ascii="Times New Roman" w:hAnsi="Times New Roman" w:cs="Times New Roman"/>
          <w:b/>
          <w:bCs/>
          <w:i w:val="0"/>
          <w:iCs w:val="0"/>
          <w:sz w:val="20"/>
          <w:szCs w:val="20"/>
        </w:rPr>
        <w:t xml:space="preserve"> SWZ</w:t>
      </w:r>
      <w:r w:rsidRPr="00A70292">
        <w:rPr>
          <w:rFonts w:ascii="Times New Roman" w:hAnsi="Times New Roman" w:cs="Times New Roman"/>
          <w:i w:val="0"/>
          <w:iCs w:val="0"/>
          <w:sz w:val="20"/>
          <w:szCs w:val="20"/>
        </w:rPr>
        <w:t>.</w:t>
      </w:r>
    </w:p>
    <w:p w14:paraId="28D2B133" w14:textId="53B1C0D1" w:rsidR="002F6B31" w:rsidRPr="00A70292" w:rsidRDefault="007A1313" w:rsidP="005207F4">
      <w:pPr>
        <w:numPr>
          <w:ilvl w:val="0"/>
          <w:numId w:val="1"/>
        </w:numPr>
        <w:spacing w:after="98" w:line="259" w:lineRule="auto"/>
        <w:ind w:left="0" w:hanging="284"/>
        <w:rPr>
          <w:b/>
          <w:bCs/>
          <w:color w:val="auto"/>
          <w:u w:val="single"/>
        </w:rPr>
      </w:pPr>
      <w:r w:rsidRPr="00A70292">
        <w:rPr>
          <w:b/>
          <w:bCs/>
          <w:color w:val="auto"/>
          <w:u w:val="single"/>
        </w:rPr>
        <w:t>OPIS PRZEDMIOTU ZAMÓWIENIA</w:t>
      </w:r>
    </w:p>
    <w:p w14:paraId="508EBB2D" w14:textId="34AC7247" w:rsidR="001C54A9" w:rsidRPr="00A70292" w:rsidRDefault="001C54A9" w:rsidP="001C54A9">
      <w:pPr>
        <w:numPr>
          <w:ilvl w:val="1"/>
          <w:numId w:val="1"/>
        </w:numPr>
        <w:spacing w:line="240" w:lineRule="auto"/>
        <w:ind w:left="426" w:hanging="426"/>
        <w:rPr>
          <w:color w:val="auto"/>
          <w:szCs w:val="20"/>
        </w:rPr>
      </w:pPr>
      <w:bookmarkStart w:id="2" w:name="_Hlk129336915"/>
      <w:r w:rsidRPr="00A70292">
        <w:rPr>
          <w:color w:val="auto"/>
          <w:szCs w:val="20"/>
        </w:rPr>
        <w:t>Przedmiotem zamówienia jest wykonanie zadania pn. „Poprawa efektywności energetycznej budynku Szkoły Podstawowej w Czerwonej Wodzie” w systemie „zaprojektuj i wybuduj”.</w:t>
      </w:r>
    </w:p>
    <w:p w14:paraId="0EAF8D1C" w14:textId="77777777" w:rsidR="001C54A9" w:rsidRPr="00A70292" w:rsidRDefault="001C54A9" w:rsidP="001C54A9">
      <w:pPr>
        <w:spacing w:line="240" w:lineRule="auto"/>
        <w:ind w:left="426" w:firstLine="0"/>
        <w:rPr>
          <w:color w:val="auto"/>
          <w:szCs w:val="20"/>
        </w:rPr>
      </w:pPr>
      <w:r w:rsidRPr="00A70292">
        <w:rPr>
          <w:color w:val="auto"/>
          <w:szCs w:val="20"/>
        </w:rPr>
        <w:t xml:space="preserve">Etap 1 – obejmujący wykonanie dokumentacji projektowej wraz z niezbędnymi uzgodnieniami, zezwoleniami i decyzjami administracyjnymi zezwalającymi na prowadzenie robót budowlanych </w:t>
      </w:r>
    </w:p>
    <w:p w14:paraId="7FC523E4" w14:textId="77777777" w:rsidR="001C54A9" w:rsidRPr="00A70292" w:rsidRDefault="001C54A9" w:rsidP="001C54A9">
      <w:pPr>
        <w:spacing w:line="240" w:lineRule="auto"/>
        <w:ind w:left="426" w:firstLine="0"/>
        <w:rPr>
          <w:color w:val="auto"/>
          <w:szCs w:val="20"/>
        </w:rPr>
      </w:pPr>
      <w:r w:rsidRPr="00A70292">
        <w:rPr>
          <w:color w:val="auto"/>
          <w:szCs w:val="20"/>
        </w:rPr>
        <w:t xml:space="preserve">Etap 2 – obejmujący wykonanie robót budowlanych wraz z dokumentacją powykonawczą oraz uzyskaniem niezbędnych do użytkowania przedmiotu zamówienia decyzji administracyjnych </w:t>
      </w:r>
    </w:p>
    <w:bookmarkEnd w:id="2"/>
    <w:p w14:paraId="5AAB460A" w14:textId="3BDFF33B" w:rsidR="001C54A9" w:rsidRPr="00A70292" w:rsidRDefault="007A1313" w:rsidP="001C54A9">
      <w:pPr>
        <w:numPr>
          <w:ilvl w:val="1"/>
          <w:numId w:val="1"/>
        </w:numPr>
        <w:spacing w:line="240" w:lineRule="auto"/>
        <w:ind w:left="426" w:hanging="426"/>
        <w:rPr>
          <w:color w:val="auto"/>
          <w:szCs w:val="20"/>
        </w:rPr>
      </w:pPr>
      <w:r w:rsidRPr="00A70292">
        <w:rPr>
          <w:color w:val="auto"/>
          <w:szCs w:val="20"/>
        </w:rPr>
        <w:t>Szczegółowy opis przedmiotu zamówienia określa Program Funkcjonalno</w:t>
      </w:r>
      <w:r w:rsidR="001C54A9" w:rsidRPr="00A70292">
        <w:rPr>
          <w:color w:val="auto"/>
          <w:szCs w:val="20"/>
        </w:rPr>
        <w:t>-</w:t>
      </w:r>
      <w:r w:rsidRPr="00A70292">
        <w:rPr>
          <w:color w:val="auto"/>
          <w:szCs w:val="20"/>
        </w:rPr>
        <w:t>Użytkowy, stanowiący Załącznik Nr 1 do SWZ oraz warunki określone w</w:t>
      </w:r>
      <w:r w:rsidR="00C93B93" w:rsidRPr="00A70292">
        <w:rPr>
          <w:color w:val="auto"/>
          <w:szCs w:val="20"/>
        </w:rPr>
        <w:t>e</w:t>
      </w:r>
      <w:r w:rsidRPr="00A70292">
        <w:rPr>
          <w:color w:val="auto"/>
          <w:szCs w:val="20"/>
        </w:rPr>
        <w:t xml:space="preserve"> wzorze (projekcie) umowy – Załącznik Nr 5 do SWZ.</w:t>
      </w:r>
    </w:p>
    <w:p w14:paraId="74E82F2E" w14:textId="204037D9" w:rsidR="002F6B31" w:rsidRPr="00A70292" w:rsidRDefault="007A1313" w:rsidP="001C54A9">
      <w:pPr>
        <w:numPr>
          <w:ilvl w:val="1"/>
          <w:numId w:val="1"/>
        </w:numPr>
        <w:spacing w:line="240" w:lineRule="auto"/>
        <w:ind w:left="426" w:hanging="426"/>
        <w:rPr>
          <w:color w:val="auto"/>
          <w:szCs w:val="20"/>
        </w:rPr>
      </w:pPr>
      <w:r w:rsidRPr="00A70292">
        <w:rPr>
          <w:color w:val="auto"/>
        </w:rPr>
        <w:t>Nazwy i kody Wspólnego Słownika Zamówień (kod CPV):</w:t>
      </w:r>
    </w:p>
    <w:p w14:paraId="1068364C" w14:textId="77777777" w:rsidR="009C1668" w:rsidRPr="00A70292" w:rsidRDefault="009C1668" w:rsidP="00497EC3">
      <w:pPr>
        <w:spacing w:after="98" w:line="240" w:lineRule="auto"/>
        <w:ind w:left="426"/>
        <w:rPr>
          <w:color w:val="auto"/>
        </w:rPr>
      </w:pPr>
      <w:r w:rsidRPr="00A70292">
        <w:rPr>
          <w:color w:val="auto"/>
        </w:rPr>
        <w:t xml:space="preserve">Usługi projektowe: </w:t>
      </w:r>
      <w:r w:rsidRPr="00A70292">
        <w:rPr>
          <w:color w:val="auto"/>
        </w:rPr>
        <w:tab/>
      </w:r>
    </w:p>
    <w:p w14:paraId="08F7B4CA" w14:textId="77777777" w:rsidR="009C1668" w:rsidRPr="00A70292" w:rsidRDefault="009C1668" w:rsidP="007F40BF">
      <w:pPr>
        <w:spacing w:after="0" w:line="240" w:lineRule="auto"/>
        <w:ind w:left="426"/>
        <w:rPr>
          <w:color w:val="auto"/>
          <w:szCs w:val="20"/>
        </w:rPr>
      </w:pPr>
      <w:r w:rsidRPr="00A70292">
        <w:rPr>
          <w:color w:val="auto"/>
          <w:szCs w:val="20"/>
        </w:rPr>
        <w:t xml:space="preserve">71320000-7 </w:t>
      </w:r>
      <w:r w:rsidRPr="00A70292">
        <w:rPr>
          <w:color w:val="auto"/>
          <w:szCs w:val="20"/>
        </w:rPr>
        <w:tab/>
        <w:t xml:space="preserve">Usługi inżynierskie w zakresie projektowania </w:t>
      </w:r>
    </w:p>
    <w:p w14:paraId="5E2FF636" w14:textId="5A27547F" w:rsidR="00497EC3" w:rsidRPr="00A70292" w:rsidRDefault="00497EC3" w:rsidP="007F40BF">
      <w:pPr>
        <w:spacing w:after="0" w:line="240" w:lineRule="auto"/>
        <w:ind w:left="426"/>
        <w:rPr>
          <w:color w:val="auto"/>
          <w:szCs w:val="20"/>
        </w:rPr>
      </w:pPr>
      <w:r w:rsidRPr="00A70292">
        <w:rPr>
          <w:color w:val="auto"/>
          <w:szCs w:val="20"/>
        </w:rPr>
        <w:t>71321200-6</w:t>
      </w:r>
      <w:r w:rsidRPr="00A70292">
        <w:rPr>
          <w:color w:val="auto"/>
          <w:szCs w:val="20"/>
        </w:rPr>
        <w:tab/>
      </w:r>
      <w:r w:rsidRPr="00A70292">
        <w:rPr>
          <w:color w:val="auto"/>
          <w:szCs w:val="20"/>
        </w:rPr>
        <w:tab/>
        <w:t xml:space="preserve">Usługi projektowania systemów grzewczych </w:t>
      </w:r>
    </w:p>
    <w:p w14:paraId="4F18FD46" w14:textId="17F70C4F" w:rsidR="00497EC3" w:rsidRPr="00A70292" w:rsidRDefault="00497EC3" w:rsidP="007F40BF">
      <w:pPr>
        <w:spacing w:after="0" w:line="240" w:lineRule="auto"/>
        <w:ind w:left="426"/>
        <w:rPr>
          <w:color w:val="auto"/>
          <w:szCs w:val="20"/>
        </w:rPr>
      </w:pPr>
      <w:r w:rsidRPr="00A70292">
        <w:rPr>
          <w:color w:val="auto"/>
          <w:szCs w:val="20"/>
        </w:rPr>
        <w:t>71242000-6</w:t>
      </w:r>
      <w:r w:rsidRPr="00A70292">
        <w:rPr>
          <w:color w:val="auto"/>
          <w:szCs w:val="20"/>
        </w:rPr>
        <w:tab/>
      </w:r>
      <w:r w:rsidRPr="00A70292">
        <w:rPr>
          <w:color w:val="auto"/>
          <w:szCs w:val="20"/>
        </w:rPr>
        <w:tab/>
        <w:t>Przygotowanie przedsięwzięcia i projektu, oszacowanie kosztów</w:t>
      </w:r>
    </w:p>
    <w:p w14:paraId="6B77F289" w14:textId="7DF9F657" w:rsidR="00497E97" w:rsidRPr="00A70292" w:rsidRDefault="009C1668" w:rsidP="00497EC3">
      <w:pPr>
        <w:spacing w:after="0" w:line="240" w:lineRule="auto"/>
        <w:ind w:left="426"/>
        <w:rPr>
          <w:color w:val="auto"/>
          <w:szCs w:val="20"/>
        </w:rPr>
      </w:pPr>
      <w:r w:rsidRPr="00A70292">
        <w:rPr>
          <w:color w:val="auto"/>
          <w:szCs w:val="20"/>
        </w:rPr>
        <w:t>Roboty budowlane:</w:t>
      </w:r>
    </w:p>
    <w:p w14:paraId="2EEF7B0C" w14:textId="1D29CA76" w:rsidR="00497EC3" w:rsidRPr="00A70292" w:rsidRDefault="00497EC3" w:rsidP="00497EC3">
      <w:pPr>
        <w:spacing w:after="0" w:line="240" w:lineRule="auto"/>
        <w:ind w:left="426"/>
        <w:rPr>
          <w:color w:val="auto"/>
          <w:szCs w:val="20"/>
        </w:rPr>
      </w:pPr>
      <w:r w:rsidRPr="00A70292">
        <w:rPr>
          <w:color w:val="auto"/>
          <w:szCs w:val="20"/>
        </w:rPr>
        <w:t>45300000-0</w:t>
      </w:r>
      <w:r w:rsidRPr="00A70292">
        <w:rPr>
          <w:color w:val="auto"/>
          <w:szCs w:val="20"/>
        </w:rPr>
        <w:tab/>
      </w:r>
      <w:r w:rsidRPr="00A70292">
        <w:rPr>
          <w:color w:val="auto"/>
          <w:szCs w:val="20"/>
        </w:rPr>
        <w:tab/>
        <w:t>Roboty instalacyjne w budynkach</w:t>
      </w:r>
    </w:p>
    <w:p w14:paraId="7266DEAD" w14:textId="43D54254" w:rsidR="00497EC3" w:rsidRPr="00A70292" w:rsidRDefault="00497EC3" w:rsidP="00497EC3">
      <w:pPr>
        <w:spacing w:after="0" w:line="240" w:lineRule="auto"/>
        <w:ind w:left="426"/>
        <w:rPr>
          <w:color w:val="auto"/>
          <w:szCs w:val="20"/>
        </w:rPr>
      </w:pPr>
      <w:r w:rsidRPr="00A70292">
        <w:rPr>
          <w:color w:val="auto"/>
          <w:szCs w:val="20"/>
        </w:rPr>
        <w:t>45331000-6</w:t>
      </w:r>
      <w:r w:rsidRPr="00A70292">
        <w:rPr>
          <w:color w:val="auto"/>
          <w:szCs w:val="20"/>
        </w:rPr>
        <w:tab/>
      </w:r>
      <w:r w:rsidRPr="00A70292">
        <w:rPr>
          <w:color w:val="auto"/>
          <w:szCs w:val="20"/>
        </w:rPr>
        <w:tab/>
        <w:t xml:space="preserve">Instalowanie urządzeń grzewczych, wentylacyjnych i klimatyzacyjnych </w:t>
      </w:r>
    </w:p>
    <w:p w14:paraId="2E679C9C" w14:textId="0DA01D5D" w:rsidR="00497EC3" w:rsidRPr="00A70292" w:rsidRDefault="00497EC3" w:rsidP="00497EC3">
      <w:pPr>
        <w:spacing w:after="0" w:line="240" w:lineRule="auto"/>
        <w:ind w:left="426"/>
        <w:rPr>
          <w:color w:val="auto"/>
          <w:szCs w:val="20"/>
        </w:rPr>
      </w:pPr>
      <w:r w:rsidRPr="00A70292">
        <w:rPr>
          <w:color w:val="auto"/>
          <w:szCs w:val="20"/>
        </w:rPr>
        <w:t xml:space="preserve">45320000-6 </w:t>
      </w:r>
      <w:r w:rsidRPr="00A70292">
        <w:rPr>
          <w:color w:val="auto"/>
          <w:szCs w:val="20"/>
        </w:rPr>
        <w:tab/>
        <w:t>Roboty izolacyjne</w:t>
      </w:r>
    </w:p>
    <w:p w14:paraId="4F9120B2" w14:textId="07E37028" w:rsidR="00497EC3" w:rsidRPr="00A70292" w:rsidRDefault="00497EC3" w:rsidP="00497EC3">
      <w:pPr>
        <w:spacing w:after="0" w:line="240" w:lineRule="auto"/>
        <w:ind w:left="426"/>
        <w:rPr>
          <w:color w:val="auto"/>
          <w:szCs w:val="20"/>
        </w:rPr>
      </w:pPr>
      <w:r w:rsidRPr="00A70292">
        <w:rPr>
          <w:color w:val="auto"/>
          <w:szCs w:val="20"/>
        </w:rPr>
        <w:t>45330000-9</w:t>
      </w:r>
      <w:r w:rsidRPr="00A70292">
        <w:rPr>
          <w:color w:val="auto"/>
          <w:szCs w:val="20"/>
        </w:rPr>
        <w:tab/>
      </w:r>
      <w:r w:rsidRPr="00A70292">
        <w:rPr>
          <w:color w:val="auto"/>
          <w:szCs w:val="20"/>
        </w:rPr>
        <w:tab/>
        <w:t>Roboty instalacji sanitarnych</w:t>
      </w:r>
    </w:p>
    <w:p w14:paraId="62A3771A" w14:textId="3A45786E" w:rsidR="00497EC3" w:rsidRPr="00A70292" w:rsidRDefault="00497EC3" w:rsidP="00497EC3">
      <w:pPr>
        <w:spacing w:after="0" w:line="240" w:lineRule="auto"/>
        <w:ind w:left="426"/>
        <w:rPr>
          <w:color w:val="auto"/>
          <w:szCs w:val="20"/>
        </w:rPr>
      </w:pPr>
      <w:r w:rsidRPr="00A70292">
        <w:rPr>
          <w:color w:val="auto"/>
          <w:szCs w:val="20"/>
        </w:rPr>
        <w:t>45100000-8</w:t>
      </w:r>
      <w:r w:rsidRPr="00A70292">
        <w:rPr>
          <w:color w:val="auto"/>
          <w:szCs w:val="20"/>
        </w:rPr>
        <w:tab/>
      </w:r>
      <w:r w:rsidRPr="00A70292">
        <w:rPr>
          <w:color w:val="auto"/>
          <w:szCs w:val="20"/>
        </w:rPr>
        <w:tab/>
        <w:t xml:space="preserve">Przygotowanie terenu pod budowę </w:t>
      </w:r>
    </w:p>
    <w:p w14:paraId="6324312B" w14:textId="61C79029" w:rsidR="00497EC3" w:rsidRPr="00A70292" w:rsidRDefault="00497EC3" w:rsidP="00497EC3">
      <w:pPr>
        <w:spacing w:after="0" w:line="240" w:lineRule="auto"/>
        <w:ind w:left="426"/>
        <w:rPr>
          <w:color w:val="auto"/>
          <w:szCs w:val="20"/>
        </w:rPr>
      </w:pPr>
      <w:r w:rsidRPr="00A70292">
        <w:rPr>
          <w:color w:val="auto"/>
          <w:szCs w:val="20"/>
        </w:rPr>
        <w:t>45310000-3</w:t>
      </w:r>
      <w:r w:rsidRPr="00A70292">
        <w:rPr>
          <w:color w:val="auto"/>
          <w:szCs w:val="20"/>
        </w:rPr>
        <w:tab/>
      </w:r>
      <w:r w:rsidRPr="00A70292">
        <w:rPr>
          <w:color w:val="auto"/>
          <w:szCs w:val="20"/>
        </w:rPr>
        <w:tab/>
        <w:t>Roboty w zakresie instalacji elektrycznych</w:t>
      </w:r>
    </w:p>
    <w:p w14:paraId="50B751F5" w14:textId="159998BC" w:rsidR="00497EC3" w:rsidRPr="00A70292" w:rsidRDefault="00497EC3" w:rsidP="00497EC3">
      <w:pPr>
        <w:spacing w:after="0" w:line="240" w:lineRule="auto"/>
        <w:ind w:left="426"/>
        <w:rPr>
          <w:color w:val="auto"/>
          <w:szCs w:val="20"/>
        </w:rPr>
      </w:pPr>
      <w:r w:rsidRPr="00A70292">
        <w:rPr>
          <w:color w:val="auto"/>
          <w:szCs w:val="20"/>
        </w:rPr>
        <w:lastRenderedPageBreak/>
        <w:t>09332000-5</w:t>
      </w:r>
      <w:r w:rsidRPr="00A70292">
        <w:rPr>
          <w:color w:val="auto"/>
          <w:szCs w:val="20"/>
        </w:rPr>
        <w:tab/>
      </w:r>
      <w:r w:rsidRPr="00A70292">
        <w:rPr>
          <w:color w:val="auto"/>
          <w:szCs w:val="20"/>
        </w:rPr>
        <w:tab/>
        <w:t xml:space="preserve">Instalacje słoneczne </w:t>
      </w:r>
    </w:p>
    <w:p w14:paraId="024871FF" w14:textId="3049EAD3" w:rsidR="00497EC3" w:rsidRPr="00A70292" w:rsidRDefault="00497EC3" w:rsidP="00497EC3">
      <w:pPr>
        <w:spacing w:after="0" w:line="240" w:lineRule="auto"/>
        <w:ind w:left="426"/>
        <w:rPr>
          <w:color w:val="auto"/>
          <w:szCs w:val="20"/>
        </w:rPr>
      </w:pPr>
      <w:r w:rsidRPr="00A70292">
        <w:rPr>
          <w:color w:val="auto"/>
          <w:szCs w:val="20"/>
        </w:rPr>
        <w:t>09331200-0</w:t>
      </w:r>
      <w:r w:rsidRPr="00A70292">
        <w:rPr>
          <w:color w:val="auto"/>
          <w:szCs w:val="20"/>
        </w:rPr>
        <w:tab/>
      </w:r>
      <w:r w:rsidRPr="00A70292">
        <w:rPr>
          <w:color w:val="auto"/>
          <w:szCs w:val="20"/>
        </w:rPr>
        <w:tab/>
        <w:t>Słoneczne moduły fotoelektryczne</w:t>
      </w:r>
    </w:p>
    <w:p w14:paraId="4DF6159C" w14:textId="461648F4" w:rsidR="00497E97" w:rsidRPr="00A70292" w:rsidRDefault="00497E97" w:rsidP="001B53D4">
      <w:pPr>
        <w:pStyle w:val="Default"/>
        <w:ind w:left="426"/>
        <w:jc w:val="both"/>
        <w:rPr>
          <w:rFonts w:ascii="Times New Roman" w:hAnsi="Times New Roman" w:cs="Times New Roman"/>
          <w:color w:val="auto"/>
          <w:sz w:val="20"/>
          <w:szCs w:val="20"/>
        </w:rPr>
      </w:pPr>
      <w:r w:rsidRPr="00A70292">
        <w:rPr>
          <w:rFonts w:ascii="Times New Roman" w:hAnsi="Times New Roman" w:cs="Times New Roman"/>
          <w:color w:val="auto"/>
          <w:sz w:val="20"/>
          <w:szCs w:val="20"/>
        </w:rPr>
        <w:t xml:space="preserve">45000000-7 </w:t>
      </w:r>
      <w:r w:rsidR="008B2B32" w:rsidRPr="00A70292">
        <w:rPr>
          <w:rFonts w:ascii="Times New Roman" w:hAnsi="Times New Roman" w:cs="Times New Roman"/>
          <w:color w:val="auto"/>
          <w:sz w:val="20"/>
          <w:szCs w:val="20"/>
        </w:rPr>
        <w:tab/>
      </w:r>
      <w:r w:rsidRPr="00A70292">
        <w:rPr>
          <w:rFonts w:ascii="Times New Roman" w:hAnsi="Times New Roman" w:cs="Times New Roman"/>
          <w:color w:val="auto"/>
          <w:sz w:val="20"/>
          <w:szCs w:val="20"/>
        </w:rPr>
        <w:t xml:space="preserve">Roboty budowlane </w:t>
      </w:r>
    </w:p>
    <w:p w14:paraId="74A7D61D" w14:textId="212B6FA9" w:rsidR="00497E97" w:rsidRPr="00A70292" w:rsidRDefault="00497E97" w:rsidP="001B53D4">
      <w:pPr>
        <w:pStyle w:val="Default"/>
        <w:ind w:left="426"/>
        <w:jc w:val="both"/>
        <w:rPr>
          <w:rFonts w:ascii="Times New Roman" w:hAnsi="Times New Roman" w:cs="Times New Roman"/>
          <w:color w:val="auto"/>
          <w:sz w:val="20"/>
          <w:szCs w:val="20"/>
        </w:rPr>
      </w:pPr>
      <w:r w:rsidRPr="00A70292">
        <w:rPr>
          <w:rFonts w:ascii="Times New Roman" w:hAnsi="Times New Roman" w:cs="Times New Roman"/>
          <w:color w:val="auto"/>
          <w:sz w:val="20"/>
          <w:szCs w:val="20"/>
        </w:rPr>
        <w:t>45</w:t>
      </w:r>
      <w:r w:rsidR="00497EC3" w:rsidRPr="00A70292">
        <w:rPr>
          <w:rFonts w:ascii="Times New Roman" w:hAnsi="Times New Roman" w:cs="Times New Roman"/>
          <w:color w:val="auto"/>
          <w:sz w:val="20"/>
          <w:szCs w:val="20"/>
        </w:rPr>
        <w:t>453000-7</w:t>
      </w:r>
      <w:r w:rsidR="00497EC3" w:rsidRPr="00A70292">
        <w:rPr>
          <w:rFonts w:ascii="Times New Roman" w:hAnsi="Times New Roman" w:cs="Times New Roman"/>
          <w:color w:val="auto"/>
          <w:sz w:val="20"/>
          <w:szCs w:val="20"/>
        </w:rPr>
        <w:tab/>
      </w:r>
      <w:r w:rsidRPr="00A70292">
        <w:rPr>
          <w:rFonts w:ascii="Times New Roman" w:hAnsi="Times New Roman" w:cs="Times New Roman"/>
          <w:color w:val="auto"/>
          <w:sz w:val="20"/>
          <w:szCs w:val="20"/>
        </w:rPr>
        <w:t xml:space="preserve"> </w:t>
      </w:r>
      <w:r w:rsidR="008B2B32" w:rsidRPr="00A70292">
        <w:rPr>
          <w:rFonts w:ascii="Times New Roman" w:hAnsi="Times New Roman" w:cs="Times New Roman"/>
          <w:color w:val="auto"/>
          <w:sz w:val="20"/>
          <w:szCs w:val="20"/>
        </w:rPr>
        <w:tab/>
      </w:r>
      <w:r w:rsidRPr="00A70292">
        <w:rPr>
          <w:rFonts w:ascii="Times New Roman" w:hAnsi="Times New Roman" w:cs="Times New Roman"/>
          <w:color w:val="auto"/>
          <w:sz w:val="20"/>
          <w:szCs w:val="20"/>
        </w:rPr>
        <w:t xml:space="preserve">Roboty </w:t>
      </w:r>
      <w:r w:rsidR="00497EC3" w:rsidRPr="00A70292">
        <w:rPr>
          <w:rFonts w:ascii="Times New Roman" w:hAnsi="Times New Roman" w:cs="Times New Roman"/>
          <w:color w:val="auto"/>
          <w:sz w:val="20"/>
          <w:szCs w:val="20"/>
        </w:rPr>
        <w:t>remontowe i renowacyjne</w:t>
      </w:r>
    </w:p>
    <w:p w14:paraId="453C45FC" w14:textId="2D0BB587" w:rsidR="002F6B31" w:rsidRPr="00A70292" w:rsidRDefault="007A1313" w:rsidP="001C54A9">
      <w:pPr>
        <w:numPr>
          <w:ilvl w:val="1"/>
          <w:numId w:val="4"/>
        </w:numPr>
        <w:spacing w:line="240" w:lineRule="auto"/>
        <w:ind w:left="426" w:hanging="360"/>
        <w:rPr>
          <w:color w:val="auto"/>
        </w:rPr>
      </w:pPr>
      <w:r w:rsidRPr="00A70292">
        <w:rPr>
          <w:color w:val="auto"/>
        </w:rPr>
        <w:t>Ilekroć w niniejszej SWZ wraz z załącznikami jest mowa o materiałach lub wyrobach z podaniem znaków towarowych, patentów, nazw własnych, pochodzenia, źródła lub szczególnego procesu, który charakteryzuje produkty lub usługi dostarczane od konkretnego wykonawcy oraz odniesienia do norm, ocen technicznych, specyfikacji technicznych i systemów referencji technicznych to przyjmuje się, że wskazaniom takim towarzyszą wyrazy „lub równoważne". Oznaczenia te służą wyłącznie do opisania minimalnych parametrów technicznych, które powinny spełniać te produkty. Zamawiający za produkt równoważny będzie uznawał towar o nie gorszych parametrach technicznych i użytkowych niż wskazane w dokumentacji</w:t>
      </w:r>
      <w:r w:rsidR="00D568BE" w:rsidRPr="00A70292">
        <w:rPr>
          <w:color w:val="auto"/>
        </w:rPr>
        <w:t>.</w:t>
      </w:r>
      <w:r w:rsidRPr="00A70292">
        <w:rPr>
          <w:color w:val="auto"/>
        </w:rPr>
        <w:t xml:space="preserve"> Zgodnie z art. 101 ust. 5 ustawy Pzp. – Wykonawca, który powołuje się na rozwiązania równoważne, zobowiązany jest wykazać, że oferowane przez niego dostawy spełniają wymagania określone przez Zamawiającego. W takiej sytuacji Zamawiający wymaga złożenia stosownych dokumentów, uwiarygodniających te rozwiązania.</w:t>
      </w:r>
    </w:p>
    <w:p w14:paraId="3455B894" w14:textId="79F306F2" w:rsidR="002F6B31" w:rsidRPr="00A70292" w:rsidRDefault="007A1313">
      <w:pPr>
        <w:numPr>
          <w:ilvl w:val="1"/>
          <w:numId w:val="4"/>
        </w:numPr>
        <w:spacing w:line="240" w:lineRule="auto"/>
        <w:ind w:left="426" w:hanging="360"/>
        <w:rPr>
          <w:color w:val="auto"/>
        </w:rPr>
      </w:pPr>
      <w:r w:rsidRPr="00A70292">
        <w:rPr>
          <w:color w:val="auto"/>
        </w:rPr>
        <w:t>Zamawiający nie zastrzega obowiązku osobistego wykonania przez Wykonawcę kluczowych części zamówienia w zakresie przedmiotu zamówienia.</w:t>
      </w:r>
    </w:p>
    <w:p w14:paraId="5796E30D" w14:textId="1A676064" w:rsidR="002F6B31" w:rsidRPr="00A70292" w:rsidRDefault="007A1313">
      <w:pPr>
        <w:numPr>
          <w:ilvl w:val="1"/>
          <w:numId w:val="4"/>
        </w:numPr>
        <w:spacing w:line="240" w:lineRule="auto"/>
        <w:ind w:left="426" w:hanging="360"/>
        <w:rPr>
          <w:b/>
          <w:bCs/>
          <w:color w:val="auto"/>
        </w:rPr>
      </w:pPr>
      <w:r w:rsidRPr="00A70292">
        <w:rPr>
          <w:b/>
          <w:bCs/>
          <w:color w:val="auto"/>
        </w:rPr>
        <w:t>Zgodnie z art. 310 ustawy PZP Zamawiający zastrzega sobie prawo do unieważnienia niniejszego postępowania jeżeli środki publiczne, które Zamawiający zamierzał przeznaczyć na sfinansowanie całości lub części zamówienia, nie zostały mu przyznane</w:t>
      </w:r>
      <w:r w:rsidR="00D32D30" w:rsidRPr="00A70292">
        <w:rPr>
          <w:b/>
          <w:bCs/>
          <w:color w:val="auto"/>
        </w:rPr>
        <w:t>.</w:t>
      </w:r>
    </w:p>
    <w:p w14:paraId="0BBB015F" w14:textId="77777777" w:rsidR="001B53D4" w:rsidRPr="00A70292" w:rsidRDefault="007A1313" w:rsidP="001B53D4">
      <w:pPr>
        <w:numPr>
          <w:ilvl w:val="1"/>
          <w:numId w:val="4"/>
        </w:numPr>
        <w:spacing w:line="240" w:lineRule="auto"/>
        <w:ind w:left="426" w:hanging="360"/>
        <w:rPr>
          <w:color w:val="auto"/>
        </w:rPr>
      </w:pPr>
      <w:r w:rsidRPr="00A70292">
        <w:rPr>
          <w:color w:val="auto"/>
        </w:rPr>
        <w:t xml:space="preserve">Wynagrodzenie wykonawcy za realizację przedmiotu zamówienia będzie wynagrodzeniem ryczałtowym nie podlegającym weryfikacji, w konsekwencji czego konieczność wykonania robót (prac), bez których przedmiot zamówienia nie mógłby być zrealizowany, a których Wykonawca wcześniej nie przewidział nie będzie miała wpływu na wysokość wynagrodzenia – nie będzie stanowił podstaw do podwyższenia ceny określonej w ofercie. </w:t>
      </w:r>
    </w:p>
    <w:p w14:paraId="13481AF5" w14:textId="7A64E53B" w:rsidR="002F6B31" w:rsidRPr="00A70292" w:rsidRDefault="007A1313" w:rsidP="001B53D4">
      <w:pPr>
        <w:numPr>
          <w:ilvl w:val="1"/>
          <w:numId w:val="4"/>
        </w:numPr>
        <w:spacing w:line="240" w:lineRule="auto"/>
        <w:ind w:left="426" w:hanging="360"/>
        <w:rPr>
          <w:color w:val="auto"/>
        </w:rPr>
      </w:pPr>
      <w:r w:rsidRPr="00A70292">
        <w:rPr>
          <w:color w:val="auto"/>
        </w:rPr>
        <w:t xml:space="preserve">Zamawiający nie wymaga dokonania wizji lokalnej lub sprawdzenia dokumentów niezbędnych do realizacji zamówienia. </w:t>
      </w:r>
    </w:p>
    <w:p w14:paraId="503EEC37" w14:textId="1014095B" w:rsidR="002F6B31" w:rsidRPr="00A70292" w:rsidRDefault="002F6B31">
      <w:pPr>
        <w:spacing w:after="94" w:line="259" w:lineRule="auto"/>
        <w:ind w:left="0" w:firstLine="0"/>
        <w:jc w:val="left"/>
        <w:rPr>
          <w:color w:val="auto"/>
        </w:rPr>
      </w:pPr>
    </w:p>
    <w:p w14:paraId="18F8D133" w14:textId="77777777" w:rsidR="002F6B31" w:rsidRPr="00A70292" w:rsidRDefault="007A1313" w:rsidP="00945681">
      <w:pPr>
        <w:numPr>
          <w:ilvl w:val="0"/>
          <w:numId w:val="5"/>
        </w:numPr>
        <w:spacing w:after="0" w:line="240" w:lineRule="auto"/>
        <w:ind w:left="0" w:hanging="357"/>
        <w:rPr>
          <w:b/>
          <w:bCs/>
          <w:color w:val="auto"/>
          <w:u w:val="single"/>
        </w:rPr>
      </w:pPr>
      <w:r w:rsidRPr="00A70292">
        <w:rPr>
          <w:b/>
          <w:bCs/>
          <w:color w:val="auto"/>
          <w:u w:val="single"/>
        </w:rPr>
        <w:t xml:space="preserve">OPIS CZĘŚCI ZAMÓWIENIA, INFORMACJA O ZAMÓWIENIACH O KTÓRYCH MOWA W ART. 214 UST. 1 PKT 7) LUB 8) USTAWY PZP ORAZ INFORMACJA O OFERTACH WARIANTOWYCH </w:t>
      </w:r>
    </w:p>
    <w:p w14:paraId="1812B2A1" w14:textId="77777777" w:rsidR="006E1F32" w:rsidRPr="006A64A8" w:rsidRDefault="003F68B5">
      <w:pPr>
        <w:numPr>
          <w:ilvl w:val="1"/>
          <w:numId w:val="5"/>
        </w:numPr>
        <w:spacing w:after="4" w:line="240" w:lineRule="auto"/>
        <w:ind w:left="426" w:hanging="426"/>
        <w:rPr>
          <w:color w:val="auto"/>
        </w:rPr>
      </w:pPr>
      <w:r w:rsidRPr="00A70292">
        <w:rPr>
          <w:color w:val="auto"/>
        </w:rPr>
        <w:t>Zamawiający nie dopuszcza możliwości złożenia oferty częściowej</w:t>
      </w:r>
      <w:r w:rsidRPr="006A64A8">
        <w:rPr>
          <w:color w:val="auto"/>
        </w:rPr>
        <w:t>.</w:t>
      </w:r>
    </w:p>
    <w:p w14:paraId="7ADE0247" w14:textId="55735711" w:rsidR="003F68B5" w:rsidRPr="006A64A8" w:rsidRDefault="003F68B5" w:rsidP="006E1F32">
      <w:pPr>
        <w:spacing w:after="4" w:line="240" w:lineRule="auto"/>
        <w:ind w:left="426" w:firstLine="0"/>
        <w:rPr>
          <w:color w:val="auto"/>
        </w:rPr>
      </w:pPr>
      <w:r w:rsidRPr="006A64A8">
        <w:rPr>
          <w:color w:val="auto"/>
        </w:rPr>
        <w:t xml:space="preserve">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Zamówienie nie zostało podzielone na części z następujących względów: </w:t>
      </w:r>
    </w:p>
    <w:p w14:paraId="320A61E5" w14:textId="573B4909" w:rsidR="003F68B5" w:rsidRPr="006A64A8" w:rsidRDefault="003F68B5" w:rsidP="006E1F32">
      <w:pPr>
        <w:spacing w:after="0" w:line="240" w:lineRule="auto"/>
        <w:ind w:left="709" w:hanging="284"/>
        <w:rPr>
          <w:color w:val="auto"/>
        </w:rPr>
      </w:pPr>
      <w:r w:rsidRPr="006A64A8">
        <w:rPr>
          <w:color w:val="auto"/>
        </w:rPr>
        <w:t>1)</w:t>
      </w:r>
      <w:r w:rsidRPr="006A64A8">
        <w:rPr>
          <w:color w:val="auto"/>
        </w:rPr>
        <w:tab/>
        <w:t>Przedmiotem zamówienia jest wykonanie robót funkcjonalnie ze sobą związanych. Rozdzielenie robót groziłoby niedającymi się wyeliminować problemami organizacyjnymi związanymi z</w:t>
      </w:r>
      <w:r w:rsidR="00E226AD" w:rsidRPr="006A64A8">
        <w:rPr>
          <w:color w:val="auto"/>
        </w:rPr>
        <w:t> </w:t>
      </w:r>
      <w:r w:rsidRPr="006A64A8">
        <w:rPr>
          <w:color w:val="auto"/>
        </w:rPr>
        <w:t>odpowiedzialnością za poszczególne elementy robót wykonywanych przez różnych wykonawców.</w:t>
      </w:r>
    </w:p>
    <w:p w14:paraId="535A4AA8" w14:textId="77777777" w:rsidR="003F68B5" w:rsidRPr="006A64A8" w:rsidRDefault="003F68B5" w:rsidP="006E1F32">
      <w:pPr>
        <w:spacing w:after="0" w:line="240" w:lineRule="auto"/>
        <w:ind w:left="709" w:hanging="284"/>
        <w:rPr>
          <w:color w:val="auto"/>
        </w:rPr>
      </w:pPr>
      <w:r w:rsidRPr="006A64A8">
        <w:rPr>
          <w:color w:val="auto"/>
        </w:rPr>
        <w:t>2)</w:t>
      </w:r>
      <w:r w:rsidRPr="006A64A8">
        <w:rPr>
          <w:color w:val="auto"/>
        </w:rPr>
        <w:tab/>
        <w:t>Przy tego typu robotach (równoległe wykonywanie prac z różnych branż) nie ma możliwości jednoznacznego określenia zasad odpowiedzialności za jeden plac budowy (przekazany byłby równolegle wielu wykonawcom). Nie jest także możliwe rozgraniczenie odpowiedzialności wielu kierowników budowy.</w:t>
      </w:r>
    </w:p>
    <w:p w14:paraId="49EEFF46" w14:textId="77777777" w:rsidR="003F68B5" w:rsidRPr="006A64A8" w:rsidRDefault="003F68B5" w:rsidP="006E1F32">
      <w:pPr>
        <w:spacing w:after="0" w:line="240" w:lineRule="auto"/>
        <w:ind w:left="709" w:hanging="284"/>
        <w:rPr>
          <w:color w:val="auto"/>
        </w:rPr>
      </w:pPr>
      <w:r w:rsidRPr="006A64A8">
        <w:rPr>
          <w:color w:val="auto"/>
        </w:rPr>
        <w:t>3)</w:t>
      </w:r>
      <w:r w:rsidRPr="006A64A8">
        <w:rPr>
          <w:color w:val="auto"/>
        </w:rPr>
        <w:tab/>
        <w:t>Przy tego typu robotach wykonywanych przez różnych wykonawców nie możliwe byłoby jednoznaczne określenie zasad odpowiedzialności OC (np. w razie jednoczesnego wykonywania robót przez wielu wykonawców utrudnione byłoby ustalenie podmiotu odpowiedzialnego za szkody objęte polisą OC.</w:t>
      </w:r>
    </w:p>
    <w:p w14:paraId="70C3FE03" w14:textId="77777777" w:rsidR="003F68B5" w:rsidRPr="006A64A8" w:rsidRDefault="003F68B5" w:rsidP="006E1F32">
      <w:pPr>
        <w:spacing w:after="0" w:line="240" w:lineRule="auto"/>
        <w:ind w:left="709" w:hanging="284"/>
        <w:rPr>
          <w:color w:val="auto"/>
        </w:rPr>
      </w:pPr>
      <w:r w:rsidRPr="006A64A8">
        <w:rPr>
          <w:color w:val="auto"/>
        </w:rPr>
        <w:t>4)</w:t>
      </w:r>
      <w:r w:rsidRPr="006A64A8">
        <w:rPr>
          <w:color w:val="auto"/>
        </w:rPr>
        <w:tab/>
        <w:t>Przy tego typu robotach wykonywanych przez różnych wykonawców opóźnienie jednego z wykonawców wpłynęłoby negatywnie na terminowość wykonania innych elementów inwestycji – zależnych od terminowego wykonania prac przez innego wykonawcę.</w:t>
      </w:r>
    </w:p>
    <w:p w14:paraId="4D4DB116" w14:textId="39A62299" w:rsidR="003F68B5" w:rsidRPr="006A64A8" w:rsidRDefault="003F68B5" w:rsidP="00147C27">
      <w:pPr>
        <w:spacing w:after="0" w:line="240" w:lineRule="auto"/>
        <w:ind w:left="709" w:hanging="284"/>
        <w:rPr>
          <w:color w:val="auto"/>
        </w:rPr>
      </w:pPr>
      <w:r w:rsidRPr="006A64A8">
        <w:rPr>
          <w:color w:val="auto"/>
        </w:rPr>
        <w:t>5)</w:t>
      </w:r>
      <w:r w:rsidRPr="006A64A8">
        <w:rPr>
          <w:color w:val="auto"/>
        </w:rPr>
        <w:tab/>
        <w:t>Wykonawcy powielaliby koszty pośrednie prac, co wpływałoby na koszty inwestycji. W każdej z ofert częściowych wykonawca musiałby założyć odrębną wycenę użycia tego samego rodzaju sprzętu, w</w:t>
      </w:r>
      <w:r w:rsidR="006A64A8">
        <w:rPr>
          <w:color w:val="auto"/>
        </w:rPr>
        <w:t> </w:t>
      </w:r>
      <w:r w:rsidRPr="006A64A8">
        <w:rPr>
          <w:color w:val="auto"/>
        </w:rPr>
        <w:t xml:space="preserve">sytuacji, w której, składając jedną ofertę, użycie sprzętu wyceniłby jednokrotnie. </w:t>
      </w:r>
    </w:p>
    <w:p w14:paraId="367FE2E0" w14:textId="1E62F699" w:rsidR="006E1F32" w:rsidRPr="001D4A22" w:rsidRDefault="003F68B5" w:rsidP="006E1F32">
      <w:pPr>
        <w:spacing w:after="0" w:line="240" w:lineRule="auto"/>
        <w:ind w:left="709" w:firstLine="0"/>
        <w:rPr>
          <w:color w:val="auto"/>
        </w:rPr>
      </w:pPr>
      <w:r w:rsidRPr="006A64A8">
        <w:rPr>
          <w:color w:val="auto"/>
        </w:rPr>
        <w:t>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w:t>
      </w:r>
      <w:r w:rsidR="006A64A8">
        <w:rPr>
          <w:color w:val="auto"/>
        </w:rPr>
        <w:t> </w:t>
      </w:r>
      <w:r w:rsidRPr="006A64A8">
        <w:rPr>
          <w:color w:val="auto"/>
        </w:rPr>
        <w:t xml:space="preserve">treścią motywu 78 dyrektywy, Instytucja zamawiająca powinna mieć obowiązek rozważenia </w:t>
      </w:r>
      <w:r w:rsidRPr="006A64A8">
        <w:rPr>
          <w:color w:val="auto"/>
        </w:rPr>
        <w:lastRenderedPageBreak/>
        <w:t xml:space="preserve">celowości podziału zamówień na części, jednocześnie zachowując swobodę autonomicznego podejmowania decyzji na każdej podstawie, jaką uzna za stosowną, nie podlegając nadzorowi </w:t>
      </w:r>
      <w:r w:rsidRPr="001D4A22">
        <w:rPr>
          <w:color w:val="auto"/>
        </w:rPr>
        <w:t>administracyjnemu ani sądowemu.</w:t>
      </w:r>
    </w:p>
    <w:p w14:paraId="6E091284" w14:textId="77777777" w:rsidR="0037154E" w:rsidRDefault="000F18E3" w:rsidP="0037154E">
      <w:pPr>
        <w:pStyle w:val="Akapitzlist"/>
        <w:numPr>
          <w:ilvl w:val="1"/>
          <w:numId w:val="5"/>
        </w:numPr>
        <w:suppressAutoHyphens/>
        <w:autoSpaceDE w:val="0"/>
        <w:autoSpaceDN w:val="0"/>
        <w:adjustRightInd w:val="0"/>
        <w:spacing w:after="0" w:line="259" w:lineRule="auto"/>
        <w:ind w:left="426" w:hanging="426"/>
        <w:rPr>
          <w:color w:val="auto"/>
          <w:szCs w:val="20"/>
          <w:lang w:eastAsia="en-US"/>
        </w:rPr>
      </w:pPr>
      <w:r w:rsidRPr="0037154E">
        <w:rPr>
          <w:color w:val="auto"/>
          <w:szCs w:val="20"/>
          <w:lang w:eastAsia="en-US"/>
        </w:rPr>
        <w:t xml:space="preserve">Zamawiający przewiduje możliwość udzielenia zamówień, o których mowa w art. </w:t>
      </w:r>
      <w:r w:rsidRPr="0037154E">
        <w:rPr>
          <w:rFonts w:eastAsia="Palatino Linotype"/>
          <w:i/>
          <w:iCs/>
          <w:color w:val="auto"/>
          <w:szCs w:val="20"/>
          <w:lang w:bidi="pl-PL"/>
        </w:rPr>
        <w:t xml:space="preserve">214 ust. 1 pkt 7 </w:t>
      </w:r>
      <w:r w:rsidRPr="0037154E">
        <w:rPr>
          <w:color w:val="auto"/>
          <w:szCs w:val="20"/>
          <w:lang w:eastAsia="en-US"/>
        </w:rPr>
        <w:t xml:space="preserve">ustawy Pzp o wartości do 50% wartości zamówienia podstawowego. Zamówienia te będą mogły zostać udzielone gdy będzie to korzystne dla Zamawiającego lub zajdzie potrzeba ich wykonania. Ponadto zamówienia te będą mogły zostać udzielone po zabezpieczeniu odpowiednich środków finansowych na sfinansowanie zamówienia. </w:t>
      </w:r>
    </w:p>
    <w:p w14:paraId="3A77980A" w14:textId="48653758" w:rsidR="006E1F32" w:rsidRPr="0037154E" w:rsidRDefault="006E1F32" w:rsidP="0037154E">
      <w:pPr>
        <w:pStyle w:val="Akapitzlist"/>
        <w:numPr>
          <w:ilvl w:val="1"/>
          <w:numId w:val="5"/>
        </w:numPr>
        <w:suppressAutoHyphens/>
        <w:autoSpaceDE w:val="0"/>
        <w:autoSpaceDN w:val="0"/>
        <w:adjustRightInd w:val="0"/>
        <w:spacing w:after="0" w:line="259" w:lineRule="auto"/>
        <w:ind w:left="426" w:hanging="426"/>
        <w:rPr>
          <w:color w:val="auto"/>
          <w:szCs w:val="20"/>
          <w:lang w:eastAsia="en-US"/>
        </w:rPr>
      </w:pPr>
      <w:r w:rsidRPr="0037154E">
        <w:rPr>
          <w:color w:val="auto"/>
        </w:rPr>
        <w:t>Zamawiający nie dopuszcza składania ofert wariantowych.</w:t>
      </w:r>
    </w:p>
    <w:p w14:paraId="74A8ECF9" w14:textId="77777777" w:rsidR="003F68B5" w:rsidRPr="008B2B32" w:rsidRDefault="003F68B5" w:rsidP="003F68B5">
      <w:pPr>
        <w:spacing w:after="0" w:line="360" w:lineRule="auto"/>
        <w:ind w:left="0" w:firstLine="0"/>
        <w:jc w:val="left"/>
        <w:rPr>
          <w:color w:val="auto"/>
        </w:rPr>
      </w:pPr>
    </w:p>
    <w:p w14:paraId="2ED5C7D3" w14:textId="77777777" w:rsidR="0037154E" w:rsidRPr="00A70292" w:rsidRDefault="007A1313" w:rsidP="0037154E">
      <w:pPr>
        <w:numPr>
          <w:ilvl w:val="0"/>
          <w:numId w:val="5"/>
        </w:numPr>
        <w:spacing w:after="98" w:line="259" w:lineRule="auto"/>
        <w:ind w:left="0" w:hanging="360"/>
        <w:rPr>
          <w:b/>
          <w:bCs/>
          <w:color w:val="auto"/>
          <w:u w:val="single"/>
        </w:rPr>
      </w:pPr>
      <w:r w:rsidRPr="008B2B32">
        <w:rPr>
          <w:b/>
          <w:bCs/>
          <w:color w:val="auto"/>
          <w:u w:val="single"/>
        </w:rPr>
        <w:t>TERMIN WYKONANIA ZAMÓWIENIA</w:t>
      </w:r>
      <w:bookmarkStart w:id="3" w:name="_Hlk155344302"/>
      <w:bookmarkStart w:id="4" w:name="_Hlk155344006"/>
    </w:p>
    <w:p w14:paraId="29CAB37A" w14:textId="5109B8F8" w:rsidR="000F18E3" w:rsidRPr="00A70292" w:rsidRDefault="000F18E3" w:rsidP="0037154E">
      <w:pPr>
        <w:pStyle w:val="Akapitzlist"/>
        <w:numPr>
          <w:ilvl w:val="1"/>
          <w:numId w:val="5"/>
        </w:numPr>
        <w:spacing w:after="0" w:line="259" w:lineRule="auto"/>
        <w:ind w:left="426" w:hanging="426"/>
        <w:rPr>
          <w:b/>
          <w:bCs/>
          <w:color w:val="auto"/>
          <w:u w:val="single"/>
        </w:rPr>
      </w:pPr>
      <w:r w:rsidRPr="00A70292">
        <w:rPr>
          <w:rFonts w:eastAsia="Cambria"/>
          <w:color w:val="auto"/>
          <w:szCs w:val="20"/>
        </w:rPr>
        <w:t xml:space="preserve">Wykonawca zobowiązany jest wykonać całość przedmiotu zamówienia w terminie </w:t>
      </w:r>
      <w:bookmarkStart w:id="5" w:name="_Hlk155950950"/>
      <w:r w:rsidRPr="00A70292">
        <w:rPr>
          <w:b/>
          <w:color w:val="auto"/>
          <w:szCs w:val="20"/>
        </w:rPr>
        <w:t xml:space="preserve">do </w:t>
      </w:r>
      <w:r w:rsidR="0037154E" w:rsidRPr="00A70292">
        <w:rPr>
          <w:b/>
          <w:color w:val="auto"/>
          <w:szCs w:val="20"/>
        </w:rPr>
        <w:t>1</w:t>
      </w:r>
      <w:r w:rsidR="00137D2A" w:rsidRPr="00A70292">
        <w:rPr>
          <w:b/>
          <w:color w:val="auto"/>
          <w:szCs w:val="20"/>
        </w:rPr>
        <w:t>3</w:t>
      </w:r>
      <w:r w:rsidR="00BA56D1" w:rsidRPr="00A70292">
        <w:rPr>
          <w:b/>
          <w:color w:val="auto"/>
          <w:szCs w:val="20"/>
        </w:rPr>
        <w:t xml:space="preserve"> miesięcy od dnia podpisania umowy</w:t>
      </w:r>
      <w:r w:rsidR="000946DB" w:rsidRPr="00A70292">
        <w:rPr>
          <w:b/>
          <w:color w:val="auto"/>
          <w:szCs w:val="20"/>
        </w:rPr>
        <w:t>.</w:t>
      </w:r>
    </w:p>
    <w:bookmarkEnd w:id="5"/>
    <w:p w14:paraId="3BB64364" w14:textId="5C23201F" w:rsidR="00FE2649" w:rsidRPr="00A70292" w:rsidRDefault="00FE2649" w:rsidP="0037154E">
      <w:pPr>
        <w:spacing w:after="0" w:line="240" w:lineRule="auto"/>
        <w:ind w:left="851" w:hanging="426"/>
        <w:contextualSpacing/>
        <w:rPr>
          <w:rFonts w:eastAsia="Cambria"/>
          <w:color w:val="auto"/>
          <w:szCs w:val="20"/>
        </w:rPr>
      </w:pPr>
      <w:r w:rsidRPr="00A70292">
        <w:rPr>
          <w:rFonts w:eastAsia="Cambria"/>
          <w:color w:val="auto"/>
          <w:szCs w:val="20"/>
        </w:rPr>
        <w:t>ETAP I – Wykonanie dokumentacji projektowej:</w:t>
      </w:r>
    </w:p>
    <w:p w14:paraId="33BB691B" w14:textId="28D41358" w:rsidR="00FE2649" w:rsidRPr="00A70292" w:rsidRDefault="00FE2649" w:rsidP="0037154E">
      <w:pPr>
        <w:pStyle w:val="Akapitzlist"/>
        <w:numPr>
          <w:ilvl w:val="0"/>
          <w:numId w:val="38"/>
        </w:numPr>
        <w:spacing w:after="0" w:line="240" w:lineRule="auto"/>
        <w:ind w:left="851" w:hanging="284"/>
        <w:rPr>
          <w:rFonts w:eastAsia="Cambria"/>
          <w:color w:val="auto"/>
          <w:szCs w:val="20"/>
        </w:rPr>
      </w:pPr>
      <w:r w:rsidRPr="00A70292">
        <w:rPr>
          <w:rFonts w:eastAsia="Cambria"/>
          <w:color w:val="auto"/>
          <w:szCs w:val="20"/>
        </w:rPr>
        <w:t>do 1</w:t>
      </w:r>
      <w:r w:rsidR="0037154E" w:rsidRPr="00A70292">
        <w:rPr>
          <w:rFonts w:eastAsia="Cambria"/>
          <w:color w:val="auto"/>
          <w:szCs w:val="20"/>
        </w:rPr>
        <w:t>4</w:t>
      </w:r>
      <w:r w:rsidRPr="00A70292">
        <w:rPr>
          <w:rFonts w:eastAsia="Cambria"/>
          <w:color w:val="auto"/>
          <w:szCs w:val="20"/>
        </w:rPr>
        <w:t xml:space="preserve"> dni od dnia podpisania umowy </w:t>
      </w:r>
      <w:r w:rsidR="002D70F6" w:rsidRPr="00A70292">
        <w:rPr>
          <w:rFonts w:eastAsia="Cambria"/>
          <w:color w:val="auto"/>
          <w:szCs w:val="20"/>
        </w:rPr>
        <w:t>-</w:t>
      </w:r>
      <w:r w:rsidRPr="00A70292">
        <w:rPr>
          <w:rFonts w:eastAsia="Cambria"/>
          <w:color w:val="auto"/>
          <w:szCs w:val="20"/>
        </w:rPr>
        <w:t xml:space="preserve"> koncepcj</w:t>
      </w:r>
      <w:r w:rsidR="002D70F6" w:rsidRPr="00A70292">
        <w:rPr>
          <w:rFonts w:eastAsia="Cambria"/>
          <w:color w:val="auto"/>
          <w:szCs w:val="20"/>
        </w:rPr>
        <w:t xml:space="preserve">a </w:t>
      </w:r>
      <w:r w:rsidRPr="00A70292">
        <w:rPr>
          <w:rFonts w:eastAsia="Cambria"/>
          <w:color w:val="auto"/>
          <w:szCs w:val="20"/>
        </w:rPr>
        <w:t>proponowanych rozwi</w:t>
      </w:r>
      <w:r w:rsidR="002D70F6" w:rsidRPr="00A70292">
        <w:rPr>
          <w:rFonts w:eastAsia="Cambria"/>
          <w:color w:val="auto"/>
          <w:szCs w:val="20"/>
        </w:rPr>
        <w:t>ą</w:t>
      </w:r>
      <w:r w:rsidRPr="00A70292">
        <w:rPr>
          <w:rFonts w:eastAsia="Cambria"/>
          <w:color w:val="auto"/>
          <w:szCs w:val="20"/>
        </w:rPr>
        <w:t>za</w:t>
      </w:r>
      <w:r w:rsidR="002D70F6" w:rsidRPr="00A70292">
        <w:rPr>
          <w:rFonts w:eastAsia="Cambria"/>
          <w:color w:val="auto"/>
          <w:szCs w:val="20"/>
        </w:rPr>
        <w:t>ń</w:t>
      </w:r>
      <w:r w:rsidRPr="00A70292">
        <w:rPr>
          <w:rFonts w:eastAsia="Cambria"/>
          <w:color w:val="auto"/>
          <w:szCs w:val="20"/>
        </w:rPr>
        <w:t xml:space="preserve"> projektowych</w:t>
      </w:r>
    </w:p>
    <w:p w14:paraId="68F29E65" w14:textId="7E5ECFCF" w:rsidR="002D70F6" w:rsidRPr="00A70292" w:rsidRDefault="00FE2649" w:rsidP="0037154E">
      <w:pPr>
        <w:pStyle w:val="Akapitzlist"/>
        <w:numPr>
          <w:ilvl w:val="0"/>
          <w:numId w:val="38"/>
        </w:numPr>
        <w:autoSpaceDE w:val="0"/>
        <w:autoSpaceDN w:val="0"/>
        <w:adjustRightInd w:val="0"/>
        <w:spacing w:after="0" w:line="240" w:lineRule="auto"/>
        <w:ind w:left="851" w:hanging="284"/>
        <w:rPr>
          <w:rFonts w:eastAsiaTheme="minorEastAsia"/>
          <w:color w:val="auto"/>
          <w:sz w:val="22"/>
        </w:rPr>
      </w:pPr>
      <w:r w:rsidRPr="00A70292">
        <w:rPr>
          <w:color w:val="auto"/>
          <w:szCs w:val="20"/>
        </w:rPr>
        <w:t xml:space="preserve">do </w:t>
      </w:r>
      <w:r w:rsidR="0037154E" w:rsidRPr="00A70292">
        <w:rPr>
          <w:color w:val="auto"/>
          <w:szCs w:val="20"/>
        </w:rPr>
        <w:t>60</w:t>
      </w:r>
      <w:r w:rsidRPr="00A70292">
        <w:rPr>
          <w:color w:val="auto"/>
          <w:szCs w:val="20"/>
        </w:rPr>
        <w:t xml:space="preserve"> dni od dnia podpisania umowy </w:t>
      </w:r>
      <w:r w:rsidR="002D70F6" w:rsidRPr="00A70292">
        <w:rPr>
          <w:color w:val="auto"/>
          <w:szCs w:val="20"/>
        </w:rPr>
        <w:t xml:space="preserve">- </w:t>
      </w:r>
      <w:r w:rsidR="002D70F6" w:rsidRPr="00A70292">
        <w:rPr>
          <w:rFonts w:eastAsiaTheme="minorEastAsia"/>
          <w:color w:val="auto"/>
          <w:szCs w:val="20"/>
        </w:rPr>
        <w:t xml:space="preserve">dokumentacji projektowa wraz z niezbędnymi uzgodnieniami, pozwoleniami, zgłoszeniami </w:t>
      </w:r>
    </w:p>
    <w:p w14:paraId="06642437" w14:textId="6BAC9280" w:rsidR="002D70F6" w:rsidRPr="00A70292" w:rsidRDefault="002D70F6" w:rsidP="0037154E">
      <w:pPr>
        <w:autoSpaceDE w:val="0"/>
        <w:autoSpaceDN w:val="0"/>
        <w:adjustRightInd w:val="0"/>
        <w:spacing w:after="0" w:line="240" w:lineRule="auto"/>
        <w:ind w:left="851" w:hanging="426"/>
        <w:rPr>
          <w:b/>
          <w:color w:val="auto"/>
          <w:szCs w:val="20"/>
        </w:rPr>
      </w:pPr>
      <w:r w:rsidRPr="00A70292">
        <w:rPr>
          <w:color w:val="auto"/>
          <w:szCs w:val="20"/>
        </w:rPr>
        <w:t xml:space="preserve">ETAP II – wykonanie robót budowlanych – </w:t>
      </w:r>
      <w:r w:rsidR="001B53D4" w:rsidRPr="00A70292">
        <w:rPr>
          <w:b/>
          <w:color w:val="auto"/>
          <w:szCs w:val="20"/>
        </w:rPr>
        <w:t xml:space="preserve">do </w:t>
      </w:r>
      <w:r w:rsidR="0037154E" w:rsidRPr="00A70292">
        <w:rPr>
          <w:b/>
          <w:color w:val="auto"/>
          <w:szCs w:val="20"/>
        </w:rPr>
        <w:t>1</w:t>
      </w:r>
      <w:r w:rsidR="00137D2A" w:rsidRPr="00A70292">
        <w:rPr>
          <w:b/>
          <w:color w:val="auto"/>
          <w:szCs w:val="20"/>
        </w:rPr>
        <w:t>3</w:t>
      </w:r>
      <w:r w:rsidR="001B53D4" w:rsidRPr="00A70292">
        <w:rPr>
          <w:b/>
          <w:color w:val="auto"/>
          <w:szCs w:val="20"/>
        </w:rPr>
        <w:t xml:space="preserve"> miesięcy od dnia podpisania umowy</w:t>
      </w:r>
      <w:r w:rsidR="0037154E" w:rsidRPr="00A70292">
        <w:rPr>
          <w:b/>
          <w:color w:val="auto"/>
          <w:szCs w:val="20"/>
        </w:rPr>
        <w:t xml:space="preserve">, w tym montaż pomp ciepła wraz z pełną </w:t>
      </w:r>
      <w:r w:rsidR="00FF7A25" w:rsidRPr="00A70292">
        <w:rPr>
          <w:b/>
          <w:color w:val="auto"/>
          <w:szCs w:val="20"/>
        </w:rPr>
        <w:t xml:space="preserve">automatyką do dnia </w:t>
      </w:r>
      <w:r w:rsidR="00137D2A" w:rsidRPr="00A70292">
        <w:rPr>
          <w:b/>
          <w:color w:val="auto"/>
          <w:szCs w:val="20"/>
        </w:rPr>
        <w:t>25</w:t>
      </w:r>
      <w:r w:rsidR="00FF7A25" w:rsidRPr="00A70292">
        <w:rPr>
          <w:b/>
          <w:color w:val="auto"/>
          <w:szCs w:val="20"/>
        </w:rPr>
        <w:t>.10.2024 r.</w:t>
      </w:r>
    </w:p>
    <w:p w14:paraId="77EE99F2" w14:textId="779B9A5D" w:rsidR="000F18E3" w:rsidRPr="00A70292" w:rsidRDefault="000F18E3" w:rsidP="0037154E">
      <w:pPr>
        <w:pStyle w:val="Akapitzlist"/>
        <w:numPr>
          <w:ilvl w:val="1"/>
          <w:numId w:val="5"/>
        </w:numPr>
        <w:autoSpaceDE w:val="0"/>
        <w:autoSpaceDN w:val="0"/>
        <w:adjustRightInd w:val="0"/>
        <w:spacing w:after="0" w:line="240" w:lineRule="auto"/>
        <w:ind w:left="426" w:hanging="426"/>
        <w:rPr>
          <w:rFonts w:ascii="Cambria" w:hAnsi="Cambria"/>
          <w:color w:val="auto"/>
          <w:szCs w:val="20"/>
        </w:rPr>
      </w:pPr>
      <w:r w:rsidRPr="00A70292">
        <w:rPr>
          <w:color w:val="auto"/>
          <w:szCs w:val="20"/>
        </w:rPr>
        <w:t>Termin wykonania poszczególnych elementów robót składających się na przedmiot zamówienia strony określą w harmonogramie rzeczowo-finansowym.</w:t>
      </w:r>
      <w:r w:rsidRPr="00A70292">
        <w:rPr>
          <w:rFonts w:ascii="Cambria" w:hAnsi="Cambria"/>
          <w:color w:val="auto"/>
          <w:szCs w:val="20"/>
        </w:rPr>
        <w:t xml:space="preserve"> </w:t>
      </w:r>
    </w:p>
    <w:bookmarkEnd w:id="3"/>
    <w:p w14:paraId="35FB5143" w14:textId="1794D2FA" w:rsidR="002F6B31" w:rsidRPr="00A70292" w:rsidRDefault="007A1313" w:rsidP="000F18E3">
      <w:pPr>
        <w:spacing w:after="0" w:line="276" w:lineRule="auto"/>
        <w:contextualSpacing/>
        <w:rPr>
          <w:color w:val="auto"/>
        </w:rPr>
      </w:pPr>
      <w:r w:rsidRPr="00A70292">
        <w:rPr>
          <w:color w:val="auto"/>
        </w:rPr>
        <w:t xml:space="preserve"> </w:t>
      </w:r>
    </w:p>
    <w:bookmarkEnd w:id="4"/>
    <w:p w14:paraId="05694E09" w14:textId="725EEB50" w:rsidR="002F6B31" w:rsidRPr="00A70292" w:rsidRDefault="007A1313" w:rsidP="001D4A22">
      <w:pPr>
        <w:pStyle w:val="Akapitzlist"/>
        <w:numPr>
          <w:ilvl w:val="0"/>
          <w:numId w:val="5"/>
        </w:numPr>
        <w:spacing w:after="98" w:line="259" w:lineRule="auto"/>
        <w:ind w:left="-284" w:firstLine="0"/>
        <w:rPr>
          <w:b/>
          <w:bCs/>
          <w:color w:val="auto"/>
          <w:u w:val="single"/>
        </w:rPr>
      </w:pPr>
      <w:r w:rsidRPr="00A70292">
        <w:rPr>
          <w:b/>
          <w:bCs/>
          <w:color w:val="auto"/>
          <w:u w:val="single"/>
        </w:rPr>
        <w:t>PODSTAWY WYKLUCZENIA WYKONAWCY Z POSTEPOWANIA</w:t>
      </w:r>
    </w:p>
    <w:p w14:paraId="33E368D1" w14:textId="764DD60B" w:rsidR="002F6B31" w:rsidRPr="00631514" w:rsidRDefault="007A1313" w:rsidP="00631514">
      <w:pPr>
        <w:pStyle w:val="Akapitzlist"/>
        <w:numPr>
          <w:ilvl w:val="1"/>
          <w:numId w:val="5"/>
        </w:numPr>
        <w:spacing w:after="0" w:line="240" w:lineRule="auto"/>
        <w:ind w:left="426" w:hanging="436"/>
        <w:rPr>
          <w:color w:val="auto"/>
        </w:rPr>
      </w:pPr>
      <w:r w:rsidRPr="00A70292">
        <w:rPr>
          <w:color w:val="auto"/>
        </w:rPr>
        <w:t>Z postępowania o udzielenie zamówienia wyklucza</w:t>
      </w:r>
      <w:r w:rsidRPr="00631514">
        <w:rPr>
          <w:color w:val="auto"/>
        </w:rPr>
        <w:t xml:space="preserve"> się, z zastrzeżeniem art. 110 ust. 2 ustawy Pzp, Wykonawcę w stosunku do którego zachodzi którakolwiek z okoliczności wskazanych w  art. 108 ust. 1 ustawy Pzp, tj</w:t>
      </w:r>
      <w:r w:rsidR="001D4A22" w:rsidRPr="00631514">
        <w:rPr>
          <w:color w:val="auto"/>
        </w:rPr>
        <w:t>.</w:t>
      </w:r>
      <w:r w:rsidRPr="00631514">
        <w:rPr>
          <w:color w:val="auto"/>
        </w:rPr>
        <w:t xml:space="preserve">: </w:t>
      </w:r>
    </w:p>
    <w:p w14:paraId="3638E096" w14:textId="594A3280" w:rsidR="002F6B31" w:rsidRPr="002B24F3" w:rsidRDefault="007A1313">
      <w:pPr>
        <w:pStyle w:val="Akapitzlist"/>
        <w:numPr>
          <w:ilvl w:val="0"/>
          <w:numId w:val="31"/>
        </w:numPr>
        <w:spacing w:after="0" w:line="240" w:lineRule="auto"/>
        <w:ind w:left="426" w:hanging="426"/>
        <w:rPr>
          <w:color w:val="auto"/>
        </w:rPr>
      </w:pPr>
      <w:r w:rsidRPr="002B24F3">
        <w:rPr>
          <w:color w:val="auto"/>
        </w:rPr>
        <w:t xml:space="preserve">będącego osobą fizyczną, którego prawomocnie skazano za przestępstwo: </w:t>
      </w:r>
    </w:p>
    <w:p w14:paraId="3F0C98FC" w14:textId="77777777" w:rsidR="002F6B31" w:rsidRPr="002B24F3" w:rsidRDefault="007A1313">
      <w:pPr>
        <w:numPr>
          <w:ilvl w:val="6"/>
          <w:numId w:val="6"/>
        </w:numPr>
        <w:spacing w:after="0" w:line="240" w:lineRule="auto"/>
        <w:ind w:left="709" w:hanging="424"/>
        <w:rPr>
          <w:color w:val="auto"/>
        </w:rPr>
      </w:pPr>
      <w:r w:rsidRPr="002B24F3">
        <w:rPr>
          <w:color w:val="auto"/>
        </w:rPr>
        <w:t xml:space="preserve">udziału w zorganizowanej grupie przestępczej albo związku mającym na celu popełnienie przestępstwa lub przestępstwa skarbowego, o którym mowa w art. 258 Kodeksu karnego, </w:t>
      </w:r>
    </w:p>
    <w:p w14:paraId="6155C1C1" w14:textId="77777777" w:rsidR="002F6B31" w:rsidRPr="002B24F3" w:rsidRDefault="007A1313">
      <w:pPr>
        <w:numPr>
          <w:ilvl w:val="6"/>
          <w:numId w:val="6"/>
        </w:numPr>
        <w:spacing w:after="0" w:line="240" w:lineRule="auto"/>
        <w:ind w:left="709" w:hanging="424"/>
        <w:rPr>
          <w:color w:val="auto"/>
        </w:rPr>
      </w:pPr>
      <w:r w:rsidRPr="002B24F3">
        <w:rPr>
          <w:color w:val="auto"/>
        </w:rPr>
        <w:t xml:space="preserve">handlu ludźmi, o którym mowa w art. 189a Kodeksu karnego, </w:t>
      </w:r>
    </w:p>
    <w:p w14:paraId="31F6EA85" w14:textId="0E4B6ECE" w:rsidR="002F6B31" w:rsidRPr="002B24F3" w:rsidRDefault="007A1313">
      <w:pPr>
        <w:numPr>
          <w:ilvl w:val="6"/>
          <w:numId w:val="6"/>
        </w:numPr>
        <w:spacing w:after="0" w:line="240" w:lineRule="auto"/>
        <w:ind w:left="709" w:hanging="424"/>
        <w:rPr>
          <w:color w:val="auto"/>
        </w:rPr>
      </w:pPr>
      <w:r w:rsidRPr="002B24F3">
        <w:rPr>
          <w:color w:val="auto"/>
        </w:rPr>
        <w:t>o którym mowa w art. 228-230a, art. 250a Kodeksu karnego lub w art. 46 lub art. 48 ustawy z dnia 25 czerwca 2010 r. o sporcie</w:t>
      </w:r>
      <w:r w:rsidR="00EB7A41">
        <w:rPr>
          <w:color w:val="auto"/>
        </w:rPr>
        <w:t xml:space="preserve"> (Dz.U. z 2022r. , poz. 1599 i 2185) lub w art. 54 ust. 1-4 ustawy z dnia 12 maja 2011r. o refundacji leków, środków spożywczych specjalnego przeznaczenia żywieniowego oraz wyrobów </w:t>
      </w:r>
      <w:r w:rsidR="008761F3">
        <w:rPr>
          <w:color w:val="auto"/>
        </w:rPr>
        <w:t>medycznych (Dz. U. z 2023r. poz. 826)</w:t>
      </w:r>
    </w:p>
    <w:p w14:paraId="688FCF40" w14:textId="77777777" w:rsidR="002F6B31" w:rsidRPr="002B24F3" w:rsidRDefault="007A1313">
      <w:pPr>
        <w:numPr>
          <w:ilvl w:val="6"/>
          <w:numId w:val="6"/>
        </w:numPr>
        <w:spacing w:line="240" w:lineRule="auto"/>
        <w:ind w:left="709" w:hanging="424"/>
        <w:rPr>
          <w:color w:val="auto"/>
        </w:rPr>
      </w:pPr>
      <w:r w:rsidRPr="002B24F3">
        <w:rPr>
          <w:color w:val="auto"/>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00EA968" w14:textId="77777777" w:rsidR="002F6B31" w:rsidRPr="002B24F3" w:rsidRDefault="007A1313">
      <w:pPr>
        <w:numPr>
          <w:ilvl w:val="6"/>
          <w:numId w:val="6"/>
        </w:numPr>
        <w:spacing w:line="240" w:lineRule="auto"/>
        <w:ind w:left="709" w:hanging="424"/>
        <w:rPr>
          <w:color w:val="auto"/>
        </w:rPr>
      </w:pPr>
      <w:r w:rsidRPr="002B24F3">
        <w:rPr>
          <w:color w:val="auto"/>
        </w:rPr>
        <w:t xml:space="preserve">o charakterze terrorystycznym, o którym mowa w art. 115 § 20 Kodeksu karnego, lub mające na celu popełnienie tego przestępstwa, </w:t>
      </w:r>
    </w:p>
    <w:p w14:paraId="7D85EED7" w14:textId="05700606" w:rsidR="002F6B31" w:rsidRPr="002B24F3" w:rsidRDefault="007A1313">
      <w:pPr>
        <w:numPr>
          <w:ilvl w:val="6"/>
          <w:numId w:val="6"/>
        </w:numPr>
        <w:spacing w:line="240" w:lineRule="auto"/>
        <w:ind w:left="709" w:hanging="424"/>
        <w:rPr>
          <w:color w:val="auto"/>
        </w:rPr>
      </w:pPr>
      <w:r w:rsidRPr="002B24F3">
        <w:rPr>
          <w:color w:val="auto"/>
        </w:rPr>
        <w:t>powierzenia wykonywania pracy małoletniemu cudzoziemcowi, o którym mowa w art. 9 ust. 2 ustawy z</w:t>
      </w:r>
      <w:r w:rsidR="002B24F3">
        <w:rPr>
          <w:color w:val="auto"/>
        </w:rPr>
        <w:t> </w:t>
      </w:r>
      <w:r w:rsidRPr="002B24F3">
        <w:rPr>
          <w:color w:val="auto"/>
        </w:rPr>
        <w:t xml:space="preserve">dnia 15 czerwca 2012 r. o skutkach powierzania wykonywania pracy cudzoziemcom przebywającym wbrew przepisom na terytorium Rzeczypospolitej Polskiej (Dz.U. poz. 769), </w:t>
      </w:r>
    </w:p>
    <w:p w14:paraId="1628BC3F" w14:textId="77777777" w:rsidR="002F6B31" w:rsidRPr="002B24F3" w:rsidRDefault="007A1313">
      <w:pPr>
        <w:numPr>
          <w:ilvl w:val="6"/>
          <w:numId w:val="6"/>
        </w:numPr>
        <w:spacing w:line="240" w:lineRule="auto"/>
        <w:ind w:left="709" w:hanging="424"/>
        <w:rPr>
          <w:color w:val="auto"/>
        </w:rPr>
      </w:pPr>
      <w:r w:rsidRPr="002B24F3">
        <w:rPr>
          <w:color w:val="auto"/>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3CA8664" w14:textId="77777777" w:rsidR="002F6B31" w:rsidRPr="002B24F3" w:rsidRDefault="007A1313">
      <w:pPr>
        <w:numPr>
          <w:ilvl w:val="6"/>
          <w:numId w:val="6"/>
        </w:numPr>
        <w:spacing w:line="240" w:lineRule="auto"/>
        <w:ind w:left="709" w:hanging="424"/>
        <w:rPr>
          <w:color w:val="auto"/>
        </w:rPr>
      </w:pPr>
      <w:r w:rsidRPr="002B24F3">
        <w:rPr>
          <w:color w:val="auto"/>
        </w:rPr>
        <w:t xml:space="preserve">o którym mowa w art. 9 ust. 1 i 3 lub art. 10 ustawy z dnia 15 czerwca 2012r. o skutkach powierzania wykonywania pracy cudzoziemcom przebywającym wbrew przepisom na terytorium Rzeczypospolitej Polskiej- lub za odpowiedni czyn zabroniony określony w przepisach prawa obcego; </w:t>
      </w:r>
    </w:p>
    <w:p w14:paraId="7B928B6F" w14:textId="77777777" w:rsidR="002F6B31" w:rsidRPr="002B24F3" w:rsidRDefault="007A1313">
      <w:pPr>
        <w:numPr>
          <w:ilvl w:val="2"/>
          <w:numId w:val="7"/>
        </w:numPr>
        <w:spacing w:line="240" w:lineRule="auto"/>
        <w:ind w:left="426" w:hanging="424"/>
        <w:rPr>
          <w:color w:val="auto"/>
        </w:rPr>
      </w:pPr>
      <w:r w:rsidRPr="002B24F3">
        <w:rPr>
          <w:color w:val="auto"/>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ppkt 1; </w:t>
      </w:r>
    </w:p>
    <w:p w14:paraId="3FFC0AC0" w14:textId="35F9E941" w:rsidR="002F6B31" w:rsidRPr="002B24F3" w:rsidRDefault="007A1313">
      <w:pPr>
        <w:numPr>
          <w:ilvl w:val="2"/>
          <w:numId w:val="7"/>
        </w:numPr>
        <w:spacing w:line="240" w:lineRule="auto"/>
        <w:ind w:left="426" w:hanging="424"/>
        <w:rPr>
          <w:color w:val="auto"/>
        </w:rPr>
      </w:pPr>
      <w:r w:rsidRPr="002B24F3">
        <w:rPr>
          <w:color w:val="auto"/>
        </w:rPr>
        <w:t>wobec którego wydano prawomocny wyrok sądu lub ostateczną decyzję administracyjną o zaleganiu z</w:t>
      </w:r>
      <w:r w:rsidR="002B24F3" w:rsidRPr="002B24F3">
        <w:rPr>
          <w:color w:val="auto"/>
        </w:rPr>
        <w:t> </w:t>
      </w:r>
      <w:r w:rsidRPr="002B24F3">
        <w:rPr>
          <w:color w:val="auto"/>
        </w:rPr>
        <w:t xml:space="preserve">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335311B" w14:textId="77777777" w:rsidR="002F6B31" w:rsidRPr="002B24F3" w:rsidRDefault="007A1313">
      <w:pPr>
        <w:numPr>
          <w:ilvl w:val="2"/>
          <w:numId w:val="7"/>
        </w:numPr>
        <w:spacing w:line="240" w:lineRule="auto"/>
        <w:ind w:left="426" w:hanging="424"/>
        <w:rPr>
          <w:color w:val="auto"/>
        </w:rPr>
      </w:pPr>
      <w:r w:rsidRPr="002B24F3">
        <w:rPr>
          <w:color w:val="auto"/>
        </w:rPr>
        <w:t xml:space="preserve">wobec którego prawomocnie orzeczono zakaz ubiegania się o zamówienia publiczne; </w:t>
      </w:r>
    </w:p>
    <w:p w14:paraId="6AA9ABFA" w14:textId="6ABA44BE" w:rsidR="002F6B31" w:rsidRPr="002B24F3" w:rsidRDefault="007A1313">
      <w:pPr>
        <w:numPr>
          <w:ilvl w:val="2"/>
          <w:numId w:val="7"/>
        </w:numPr>
        <w:spacing w:line="240" w:lineRule="auto"/>
        <w:ind w:left="426" w:hanging="424"/>
        <w:rPr>
          <w:color w:val="auto"/>
        </w:rPr>
      </w:pPr>
      <w:r w:rsidRPr="002B24F3">
        <w:rPr>
          <w:color w:val="auto"/>
        </w:rPr>
        <w:t>jeżeli Zamawiający może stwierdzić, na podstawie wiarygodnych przesłanek, że Wykonawca zawarł z</w:t>
      </w:r>
      <w:r w:rsidR="002B24F3" w:rsidRPr="002B24F3">
        <w:rPr>
          <w:color w:val="auto"/>
        </w:rPr>
        <w:t> </w:t>
      </w:r>
      <w:r w:rsidRPr="002B24F3">
        <w:rPr>
          <w:color w:val="auto"/>
        </w:rPr>
        <w:t xml:space="preserve">innymi wykonawcami porozumienie mające na celu zakłócenie konkurencji, w szczególności jeżeli należąc do tej samej grupy kapitałowej w rozumieniu ustawy z dnia 16 lutego 2007 r. o ochronie </w:t>
      </w:r>
      <w:r w:rsidRPr="002B24F3">
        <w:rPr>
          <w:color w:val="auto"/>
        </w:rPr>
        <w:lastRenderedPageBreak/>
        <w:t>konkurencji i</w:t>
      </w:r>
      <w:r w:rsidR="002B24F3" w:rsidRPr="002B24F3">
        <w:rPr>
          <w:color w:val="auto"/>
        </w:rPr>
        <w:t> </w:t>
      </w:r>
      <w:r w:rsidRPr="002B24F3">
        <w:rPr>
          <w:color w:val="auto"/>
        </w:rPr>
        <w:t>konsumentów, złożyli odrębne oferty, oferty częściowe lub wnioski o</w:t>
      </w:r>
      <w:r w:rsidR="002B24F3" w:rsidRPr="002B24F3">
        <w:rPr>
          <w:color w:val="auto"/>
        </w:rPr>
        <w:t> </w:t>
      </w:r>
      <w:r w:rsidRPr="002B24F3">
        <w:rPr>
          <w:color w:val="auto"/>
        </w:rPr>
        <w:t xml:space="preserve">dopuszczenie do udziału w postępowaniu, chyba że wykażą, że przygotowali te oferty lub wnioski niezależnie od siebie; </w:t>
      </w:r>
    </w:p>
    <w:p w14:paraId="0A37877D" w14:textId="2893952A" w:rsidR="002F6B31" w:rsidRPr="002B24F3" w:rsidRDefault="007A1313">
      <w:pPr>
        <w:numPr>
          <w:ilvl w:val="2"/>
          <w:numId w:val="7"/>
        </w:numPr>
        <w:spacing w:line="240" w:lineRule="auto"/>
        <w:ind w:left="426" w:hanging="424"/>
        <w:rPr>
          <w:color w:val="auto"/>
        </w:rPr>
      </w:pPr>
      <w:r w:rsidRPr="002B24F3">
        <w:rPr>
          <w:color w:val="auto"/>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w:t>
      </w:r>
      <w:r w:rsidR="002B24F3" w:rsidRPr="002B24F3">
        <w:rPr>
          <w:color w:val="auto"/>
        </w:rPr>
        <w:t> </w:t>
      </w:r>
      <w:r w:rsidRPr="002B24F3">
        <w:rPr>
          <w:color w:val="auto"/>
        </w:rPr>
        <w:t>konsumentów, chyba że spowodowane tym zakłócenie konkurencji może być wyeliminowane w inny sposób niż przez wykluczenie Wykonawcy z udziału w postępowaniu o</w:t>
      </w:r>
      <w:r w:rsidR="002B24F3" w:rsidRPr="002B24F3">
        <w:rPr>
          <w:color w:val="auto"/>
        </w:rPr>
        <w:t> </w:t>
      </w:r>
      <w:r w:rsidRPr="002B24F3">
        <w:rPr>
          <w:color w:val="auto"/>
        </w:rPr>
        <w:t>udzielenie zamówienia</w:t>
      </w:r>
      <w:r w:rsidR="002B24F3" w:rsidRPr="002B24F3">
        <w:rPr>
          <w:color w:val="auto"/>
        </w:rPr>
        <w:t>;</w:t>
      </w:r>
    </w:p>
    <w:p w14:paraId="0F558EF2" w14:textId="77777777" w:rsidR="002F6B31" w:rsidRPr="002B24F3" w:rsidRDefault="007A1313">
      <w:pPr>
        <w:numPr>
          <w:ilvl w:val="2"/>
          <w:numId w:val="7"/>
        </w:numPr>
        <w:spacing w:line="240" w:lineRule="auto"/>
        <w:ind w:left="426" w:hanging="424"/>
        <w:rPr>
          <w:color w:val="auto"/>
        </w:rPr>
      </w:pPr>
      <w:r w:rsidRPr="002B24F3">
        <w:rPr>
          <w:color w:val="auto"/>
        </w:rPr>
        <w:t xml:space="preserve">Z postępowania o udzielenie zamówienia publicznego wyklucza się także Wykonawców: </w:t>
      </w:r>
    </w:p>
    <w:p w14:paraId="605986CB" w14:textId="623A217D" w:rsidR="002F6B31" w:rsidRPr="002B24F3" w:rsidRDefault="007A1313" w:rsidP="00631514">
      <w:pPr>
        <w:pStyle w:val="Akapitzlist"/>
        <w:numPr>
          <w:ilvl w:val="1"/>
          <w:numId w:val="31"/>
        </w:numPr>
        <w:spacing w:line="240" w:lineRule="auto"/>
        <w:ind w:left="851"/>
        <w:rPr>
          <w:color w:val="auto"/>
        </w:rPr>
      </w:pPr>
      <w:r w:rsidRPr="002B24F3">
        <w:rPr>
          <w:color w:val="auto"/>
        </w:rPr>
        <w:t xml:space="preserve">wobec, których zachodzą przesłanki wykluczenia określone w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65951261" w14:textId="1AE55AA4" w:rsidR="002F6B31" w:rsidRPr="00143765" w:rsidRDefault="007A1313" w:rsidP="00631514">
      <w:pPr>
        <w:pStyle w:val="Akapitzlist"/>
        <w:numPr>
          <w:ilvl w:val="1"/>
          <w:numId w:val="31"/>
        </w:numPr>
        <w:spacing w:line="240" w:lineRule="auto"/>
        <w:ind w:left="851"/>
        <w:rPr>
          <w:color w:val="auto"/>
        </w:rPr>
      </w:pPr>
      <w:r w:rsidRPr="00143765">
        <w:rPr>
          <w:color w:val="auto"/>
        </w:rPr>
        <w:t xml:space="preserve">obywateli rosyjskich lub osób fizycznych lub prawnych, podmiotów lub organów z siedzibą w Rosji; </w:t>
      </w:r>
    </w:p>
    <w:p w14:paraId="22EEFE03" w14:textId="2D288FFE" w:rsidR="002F6B31" w:rsidRPr="002B24F3" w:rsidRDefault="007A1313" w:rsidP="00631514">
      <w:pPr>
        <w:numPr>
          <w:ilvl w:val="0"/>
          <w:numId w:val="31"/>
        </w:numPr>
        <w:spacing w:line="240" w:lineRule="auto"/>
        <w:ind w:left="284"/>
        <w:rPr>
          <w:color w:val="auto"/>
        </w:rPr>
      </w:pPr>
      <w:r w:rsidRPr="002B24F3">
        <w:rPr>
          <w:color w:val="auto"/>
        </w:rPr>
        <w:t>osób prawnych, podmiotów lub organów, do których prawa własności bezpośrednio lub pośrednio w</w:t>
      </w:r>
      <w:r w:rsidR="002B24F3">
        <w:rPr>
          <w:color w:val="auto"/>
        </w:rPr>
        <w:t> </w:t>
      </w:r>
      <w:r w:rsidRPr="002B24F3">
        <w:rPr>
          <w:color w:val="auto"/>
        </w:rPr>
        <w:t xml:space="preserve">ponad 50 % należą do podmiotu, o którym mowa w lit. a) niniejszego ustępu; lub </w:t>
      </w:r>
    </w:p>
    <w:p w14:paraId="45938CB6" w14:textId="77777777" w:rsidR="002F6B31" w:rsidRPr="002B24F3" w:rsidRDefault="007A1313" w:rsidP="00631514">
      <w:pPr>
        <w:numPr>
          <w:ilvl w:val="0"/>
          <w:numId w:val="31"/>
        </w:numPr>
        <w:spacing w:line="240" w:lineRule="auto"/>
        <w:ind w:left="284"/>
        <w:rPr>
          <w:color w:val="auto"/>
        </w:rPr>
      </w:pPr>
      <w:r w:rsidRPr="002B24F3">
        <w:rPr>
          <w:color w:val="auto"/>
        </w:rPr>
        <w:t xml:space="preserve">osób fizycznych lub prawnych, podmiotów lub organów działających w imieniu lub pod kierunkiem podmiotu, o którym mowa w lit. a) lub b) niniejszego ustępu, </w:t>
      </w:r>
    </w:p>
    <w:p w14:paraId="4889F0DE" w14:textId="77777777" w:rsidR="002F6B31" w:rsidRPr="002B24F3" w:rsidRDefault="007A1313" w:rsidP="00631514">
      <w:pPr>
        <w:spacing w:line="240" w:lineRule="auto"/>
        <w:ind w:left="284" w:firstLine="0"/>
        <w:rPr>
          <w:color w:val="auto"/>
        </w:rPr>
      </w:pPr>
      <w:r w:rsidRPr="002B24F3">
        <w:rPr>
          <w:color w:val="auto"/>
        </w:rPr>
        <w:t xml:space="preserve">w tym podwykonawców, dostawców lub podmiotów, na których zdolności polega się w rozumieniu dyrektyw w sprawie zamówień publicznych, w przypadku gdy przypada na nich ponad 10 % wartości zamówienia. </w:t>
      </w:r>
    </w:p>
    <w:p w14:paraId="2D45096C" w14:textId="32B237D2" w:rsidR="002F6B31" w:rsidRPr="002B24F3" w:rsidRDefault="007A1313">
      <w:pPr>
        <w:pStyle w:val="Akapitzlist"/>
        <w:numPr>
          <w:ilvl w:val="1"/>
          <w:numId w:val="31"/>
        </w:numPr>
        <w:spacing w:line="240" w:lineRule="auto"/>
        <w:ind w:left="851"/>
        <w:rPr>
          <w:color w:val="auto"/>
        </w:rPr>
      </w:pPr>
      <w:r w:rsidRPr="002B24F3">
        <w:rPr>
          <w:color w:val="auto"/>
        </w:rPr>
        <w:t>zgodnie z treścią art. 7 ust. 1 ustawy z dnia 13 kwietnia 2022 r. o szczególnych rozwiązaniach w zakresie</w:t>
      </w:r>
      <w:r w:rsidR="002B24F3" w:rsidRPr="002B24F3">
        <w:rPr>
          <w:color w:val="auto"/>
        </w:rPr>
        <w:t xml:space="preserve"> </w:t>
      </w:r>
      <w:r w:rsidRPr="002B24F3">
        <w:rPr>
          <w:color w:val="auto"/>
        </w:rPr>
        <w:t xml:space="preserve">przeciwdziałania wspieraniu agresji na Ukrainę oraz służących ochronie bezpieczeństwa narodowego (Dz. U. z 2022 roku, poz. 835) – t.j.: </w:t>
      </w:r>
    </w:p>
    <w:p w14:paraId="4C873173" w14:textId="77777777" w:rsidR="002F6B31" w:rsidRPr="002B24F3" w:rsidRDefault="007A1313">
      <w:pPr>
        <w:numPr>
          <w:ilvl w:val="3"/>
          <w:numId w:val="10"/>
        </w:numPr>
        <w:spacing w:line="240" w:lineRule="auto"/>
        <w:ind w:left="993" w:hanging="359"/>
        <w:rPr>
          <w:color w:val="auto"/>
        </w:rPr>
      </w:pPr>
      <w:r w:rsidRPr="002B24F3">
        <w:rPr>
          <w:color w:val="auto"/>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7980F1F9" w14:textId="71CBF826" w:rsidR="002F6B31" w:rsidRPr="002B24F3" w:rsidRDefault="007A1313">
      <w:pPr>
        <w:numPr>
          <w:ilvl w:val="3"/>
          <w:numId w:val="10"/>
        </w:numPr>
        <w:spacing w:line="240" w:lineRule="auto"/>
        <w:ind w:left="993" w:hanging="359"/>
        <w:rPr>
          <w:color w:val="auto"/>
        </w:rPr>
      </w:pPr>
      <w:r w:rsidRPr="002B24F3">
        <w:rPr>
          <w:color w:val="auto"/>
        </w:rPr>
        <w:t>wykonawcę oraz uczestnika konkursu, którego beneficjentem rzeczywistym w rozumieniu ustawy z</w:t>
      </w:r>
      <w:r w:rsidR="002B24F3" w:rsidRPr="002B24F3">
        <w:rPr>
          <w:color w:val="auto"/>
        </w:rPr>
        <w:t> </w:t>
      </w:r>
      <w:r w:rsidRPr="002B24F3">
        <w:rPr>
          <w:color w:val="auto"/>
        </w:rPr>
        <w:t xml:space="preserve">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62CFDE8F" w14:textId="77777777" w:rsidR="002F6B31" w:rsidRPr="002B24F3" w:rsidRDefault="007A1313">
      <w:pPr>
        <w:numPr>
          <w:ilvl w:val="3"/>
          <w:numId w:val="10"/>
        </w:numPr>
        <w:spacing w:line="240" w:lineRule="auto"/>
        <w:ind w:left="993" w:hanging="359"/>
        <w:rPr>
          <w:color w:val="auto"/>
        </w:rPr>
      </w:pPr>
      <w:r w:rsidRPr="002B24F3">
        <w:rPr>
          <w:color w:val="auto"/>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5B99EC97" w14:textId="22F81796" w:rsidR="002F6B31" w:rsidRPr="00631514" w:rsidRDefault="007A1313" w:rsidP="00631514">
      <w:pPr>
        <w:pStyle w:val="Akapitzlist"/>
        <w:numPr>
          <w:ilvl w:val="1"/>
          <w:numId w:val="5"/>
        </w:numPr>
        <w:spacing w:line="240" w:lineRule="auto"/>
        <w:ind w:left="426" w:hanging="426"/>
        <w:rPr>
          <w:color w:val="000000" w:themeColor="text1"/>
        </w:rPr>
      </w:pPr>
      <w:r w:rsidRPr="00631514">
        <w:rPr>
          <w:color w:val="000000" w:themeColor="text1"/>
        </w:rPr>
        <w:t>Z postępowania o udzielenie zamówienia wyklucza się, z zastrzeżeniem art. 110 ust. 2 ustawy Pzp, Wykonawcę w stosunku do którego zachodzi którakolwiek z okoliczności wskazanych w art. 109 ust. 1 pkt 4),ustawy Pzp, tj</w:t>
      </w:r>
      <w:r w:rsidR="002B24F3" w:rsidRPr="00631514">
        <w:rPr>
          <w:color w:val="000000" w:themeColor="text1"/>
        </w:rPr>
        <w:t>.</w:t>
      </w:r>
      <w:r w:rsidRPr="00631514">
        <w:rPr>
          <w:color w:val="000000" w:themeColor="text1"/>
        </w:rPr>
        <w:t>:</w:t>
      </w:r>
    </w:p>
    <w:p w14:paraId="3B163220" w14:textId="77777777" w:rsidR="002F6B31" w:rsidRPr="00374ACA" w:rsidRDefault="007A1313">
      <w:pPr>
        <w:numPr>
          <w:ilvl w:val="2"/>
          <w:numId w:val="9"/>
        </w:numPr>
        <w:spacing w:line="240" w:lineRule="auto"/>
        <w:ind w:left="709" w:hanging="424"/>
        <w:rPr>
          <w:color w:val="auto"/>
        </w:rPr>
      </w:pPr>
      <w:r w:rsidRPr="00374ACA">
        <w:rPr>
          <w:color w:val="auto"/>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7BDE40B4" w14:textId="62148763" w:rsidR="002F6B31" w:rsidRPr="00631514" w:rsidRDefault="007A1313" w:rsidP="00631514">
      <w:pPr>
        <w:pStyle w:val="Akapitzlist"/>
        <w:numPr>
          <w:ilvl w:val="1"/>
          <w:numId w:val="5"/>
        </w:numPr>
        <w:spacing w:line="240" w:lineRule="auto"/>
        <w:ind w:left="426" w:hanging="436"/>
        <w:rPr>
          <w:color w:val="auto"/>
        </w:rPr>
      </w:pPr>
      <w:r w:rsidRPr="00631514">
        <w:rPr>
          <w:color w:val="auto"/>
        </w:rPr>
        <w:t xml:space="preserve">Zgodnie z art. 110 ust. 1 ustawy Prawo zamówień publicznych, Wykonawca może zostać wykluczony przez zamawiającego na każdym etapie postępowania o udzielenie zamówienia, uwzględniając uwarunkowania wynikające z art. 111 – Prawa zamówień publicznych. </w:t>
      </w:r>
    </w:p>
    <w:p w14:paraId="18654283" w14:textId="22DAEDB8" w:rsidR="002F6B31" w:rsidRPr="002B24F3" w:rsidRDefault="002F6B31" w:rsidP="002B24F3">
      <w:pPr>
        <w:spacing w:after="94" w:line="259" w:lineRule="auto"/>
        <w:jc w:val="left"/>
        <w:rPr>
          <w:color w:val="auto"/>
        </w:rPr>
      </w:pPr>
    </w:p>
    <w:p w14:paraId="7FB55EA6" w14:textId="111DDF3F" w:rsidR="002F6B31" w:rsidRPr="008B2B32" w:rsidRDefault="007A1313">
      <w:pPr>
        <w:numPr>
          <w:ilvl w:val="0"/>
          <w:numId w:val="11"/>
        </w:numPr>
        <w:spacing w:after="98" w:line="259" w:lineRule="auto"/>
        <w:ind w:left="0" w:hanging="360"/>
        <w:rPr>
          <w:b/>
          <w:bCs/>
          <w:color w:val="auto"/>
          <w:u w:val="single"/>
        </w:rPr>
      </w:pPr>
      <w:r w:rsidRPr="008B2B32">
        <w:rPr>
          <w:b/>
          <w:bCs/>
          <w:color w:val="auto"/>
          <w:u w:val="single"/>
        </w:rPr>
        <w:t>INFORMACJA O WARUNKACH UDZIAŁU W POSTĘPOWANIU</w:t>
      </w:r>
    </w:p>
    <w:p w14:paraId="6BFCF5F2" w14:textId="77777777" w:rsidR="002F6B31" w:rsidRPr="00FA3B2E" w:rsidRDefault="007A1313" w:rsidP="002844DD">
      <w:pPr>
        <w:numPr>
          <w:ilvl w:val="1"/>
          <w:numId w:val="11"/>
        </w:numPr>
        <w:spacing w:line="240" w:lineRule="auto"/>
        <w:ind w:left="142" w:hanging="426"/>
        <w:rPr>
          <w:color w:val="auto"/>
        </w:rPr>
      </w:pPr>
      <w:r w:rsidRPr="00FA3B2E">
        <w:rPr>
          <w:color w:val="auto"/>
        </w:rPr>
        <w:t xml:space="preserve">O udzielenie zamówienia mogą ubiegać się Wykonawcy, którzy spełniają na poziomie poniżej opisanym warunki udziału w postępowaniu dotyczące: </w:t>
      </w:r>
    </w:p>
    <w:p w14:paraId="627437A1" w14:textId="79B5E17D" w:rsidR="002F6B31" w:rsidRPr="00FA3B2E" w:rsidRDefault="007A1313" w:rsidP="001B53D4">
      <w:pPr>
        <w:numPr>
          <w:ilvl w:val="2"/>
          <w:numId w:val="11"/>
        </w:numPr>
        <w:tabs>
          <w:tab w:val="left" w:pos="993"/>
        </w:tabs>
        <w:spacing w:after="0" w:line="240" w:lineRule="auto"/>
        <w:ind w:left="993" w:hanging="567"/>
        <w:rPr>
          <w:color w:val="auto"/>
        </w:rPr>
      </w:pPr>
      <w:r w:rsidRPr="00FA3B2E">
        <w:rPr>
          <w:b/>
          <w:bCs/>
          <w:color w:val="auto"/>
        </w:rPr>
        <w:t>zdolności do występowania w obrocie gospodarczym</w:t>
      </w:r>
      <w:r w:rsidR="00FA3B2E" w:rsidRPr="00FA3B2E">
        <w:rPr>
          <w:color w:val="auto"/>
        </w:rPr>
        <w:t>:</w:t>
      </w:r>
      <w:r w:rsidRPr="00FA3B2E">
        <w:rPr>
          <w:color w:val="auto"/>
        </w:rPr>
        <w:t xml:space="preserve"> </w:t>
      </w:r>
    </w:p>
    <w:p w14:paraId="1F86F8ED" w14:textId="77777777" w:rsidR="002F6B31" w:rsidRPr="00FA3B2E" w:rsidRDefault="007A1313" w:rsidP="001B53D4">
      <w:pPr>
        <w:tabs>
          <w:tab w:val="left" w:pos="1276"/>
        </w:tabs>
        <w:spacing w:after="111" w:line="240" w:lineRule="auto"/>
        <w:ind w:left="1134" w:right="109" w:hanging="141"/>
        <w:rPr>
          <w:color w:val="auto"/>
        </w:rPr>
      </w:pPr>
      <w:r w:rsidRPr="00FA3B2E">
        <w:rPr>
          <w:color w:val="auto"/>
        </w:rPr>
        <w:t xml:space="preserve">Zamawiający odstępuje od precyzowania warunku w przedmiotowym zakresie. </w:t>
      </w:r>
    </w:p>
    <w:p w14:paraId="180862FC" w14:textId="4913D38A" w:rsidR="002F6B31" w:rsidRPr="00FA3B2E" w:rsidRDefault="007A1313" w:rsidP="001B53D4">
      <w:pPr>
        <w:numPr>
          <w:ilvl w:val="2"/>
          <w:numId w:val="11"/>
        </w:numPr>
        <w:tabs>
          <w:tab w:val="left" w:pos="993"/>
        </w:tabs>
        <w:spacing w:after="0" w:line="240" w:lineRule="auto"/>
        <w:ind w:left="993" w:hanging="567"/>
        <w:rPr>
          <w:color w:val="auto"/>
        </w:rPr>
      </w:pPr>
      <w:r w:rsidRPr="00FA3B2E">
        <w:rPr>
          <w:b/>
          <w:bCs/>
          <w:color w:val="auto"/>
        </w:rPr>
        <w:lastRenderedPageBreak/>
        <w:t>uprawnień do prowadzenia określonej działalności gospodarczej lub zawodowej</w:t>
      </w:r>
      <w:r w:rsidR="00FA3B2E" w:rsidRPr="00FA3B2E">
        <w:rPr>
          <w:color w:val="auto"/>
        </w:rPr>
        <w:t>:</w:t>
      </w:r>
    </w:p>
    <w:p w14:paraId="14CA0A95" w14:textId="77777777" w:rsidR="002F6B31" w:rsidRPr="00FA3B2E" w:rsidRDefault="007A1313" w:rsidP="001B53D4">
      <w:pPr>
        <w:tabs>
          <w:tab w:val="left" w:pos="1560"/>
        </w:tabs>
        <w:spacing w:after="94" w:line="240" w:lineRule="auto"/>
        <w:ind w:left="993" w:right="109" w:firstLine="0"/>
        <w:rPr>
          <w:color w:val="auto"/>
        </w:rPr>
      </w:pPr>
      <w:r w:rsidRPr="00FA3B2E">
        <w:rPr>
          <w:color w:val="auto"/>
        </w:rPr>
        <w:t xml:space="preserve">Zamawiający odstępuje od precyzowania warunku w przedmiotowym zakresie. </w:t>
      </w:r>
    </w:p>
    <w:p w14:paraId="4935A1E9" w14:textId="03E75F4E" w:rsidR="00FA3B2E" w:rsidRPr="00FA3B2E" w:rsidRDefault="007A1313">
      <w:pPr>
        <w:numPr>
          <w:ilvl w:val="2"/>
          <w:numId w:val="11"/>
        </w:numPr>
        <w:tabs>
          <w:tab w:val="left" w:pos="993"/>
        </w:tabs>
        <w:spacing w:line="240" w:lineRule="auto"/>
        <w:ind w:left="993" w:hanging="568"/>
        <w:rPr>
          <w:color w:val="auto"/>
        </w:rPr>
      </w:pPr>
      <w:r w:rsidRPr="00FA3B2E">
        <w:rPr>
          <w:b/>
          <w:bCs/>
          <w:color w:val="auto"/>
        </w:rPr>
        <w:t>sytuacji ekonomicznej lub finansowej</w:t>
      </w:r>
      <w:r w:rsidRPr="00FA3B2E">
        <w:rPr>
          <w:color w:val="auto"/>
        </w:rPr>
        <w:t>:</w:t>
      </w:r>
    </w:p>
    <w:p w14:paraId="2EB97098" w14:textId="1C83B5EF" w:rsidR="00FA3B2E" w:rsidRPr="00912F93" w:rsidRDefault="007A1313" w:rsidP="00FA3B2E">
      <w:pPr>
        <w:tabs>
          <w:tab w:val="left" w:pos="993"/>
        </w:tabs>
        <w:spacing w:line="240" w:lineRule="auto"/>
        <w:ind w:left="993" w:firstLine="0"/>
        <w:rPr>
          <w:color w:val="auto"/>
        </w:rPr>
      </w:pPr>
      <w:r w:rsidRPr="00FA3B2E">
        <w:rPr>
          <w:color w:val="auto"/>
        </w:rPr>
        <w:t>Opis sposobu dokonywania oceny spełniania tego warunk</w:t>
      </w:r>
      <w:r w:rsidRPr="00912F93">
        <w:rPr>
          <w:color w:val="auto"/>
        </w:rPr>
        <w:t>u:</w:t>
      </w:r>
    </w:p>
    <w:p w14:paraId="2604AFFA" w14:textId="0662FACC" w:rsidR="002F6B31" w:rsidRPr="00912F93" w:rsidRDefault="00912F93" w:rsidP="00912F93">
      <w:pPr>
        <w:tabs>
          <w:tab w:val="left" w:pos="993"/>
        </w:tabs>
        <w:spacing w:line="360" w:lineRule="auto"/>
        <w:ind w:left="993" w:firstLine="0"/>
        <w:rPr>
          <w:color w:val="auto"/>
          <w:lang w:bidi="pl-PL"/>
        </w:rPr>
      </w:pPr>
      <w:r w:rsidRPr="00912F93">
        <w:rPr>
          <w:color w:val="auto"/>
          <w:lang w:bidi="pl-PL"/>
        </w:rPr>
        <w:t xml:space="preserve">Zamawiający odstępuje od precyzowania warunku w przedmiotowym zakresie. </w:t>
      </w:r>
    </w:p>
    <w:p w14:paraId="74386ECB" w14:textId="77777777" w:rsidR="00FA3B2E" w:rsidRPr="00912F93" w:rsidRDefault="007A1313">
      <w:pPr>
        <w:numPr>
          <w:ilvl w:val="2"/>
          <w:numId w:val="11"/>
        </w:numPr>
        <w:tabs>
          <w:tab w:val="left" w:pos="993"/>
        </w:tabs>
        <w:spacing w:line="240" w:lineRule="auto"/>
        <w:ind w:left="993" w:hanging="568"/>
        <w:rPr>
          <w:color w:val="auto"/>
        </w:rPr>
      </w:pPr>
      <w:r w:rsidRPr="00912F93">
        <w:rPr>
          <w:b/>
          <w:bCs/>
          <w:color w:val="auto"/>
        </w:rPr>
        <w:t>zdolności technicznej lub zawodowej</w:t>
      </w:r>
      <w:r w:rsidR="00FA3B2E" w:rsidRPr="00912F93">
        <w:rPr>
          <w:color w:val="auto"/>
        </w:rPr>
        <w:t>:</w:t>
      </w:r>
    </w:p>
    <w:p w14:paraId="68744C67" w14:textId="77777777" w:rsidR="00FA3B2E" w:rsidRPr="00A70292" w:rsidRDefault="007A1313" w:rsidP="00FA3B2E">
      <w:pPr>
        <w:tabs>
          <w:tab w:val="left" w:pos="993"/>
        </w:tabs>
        <w:spacing w:line="240" w:lineRule="auto"/>
        <w:ind w:left="993" w:firstLine="0"/>
        <w:rPr>
          <w:color w:val="auto"/>
        </w:rPr>
      </w:pPr>
      <w:r w:rsidRPr="00912F93">
        <w:rPr>
          <w:color w:val="auto"/>
        </w:rPr>
        <w:t xml:space="preserve">Opis sposobu </w:t>
      </w:r>
      <w:r w:rsidRPr="00A70292">
        <w:rPr>
          <w:color w:val="auto"/>
        </w:rPr>
        <w:t xml:space="preserve">dokonywania oceny spełniania tego warunku: </w:t>
      </w:r>
    </w:p>
    <w:p w14:paraId="1CDFC5FD" w14:textId="33FF6938" w:rsidR="002F6B31" w:rsidRPr="00A70292" w:rsidRDefault="007A1313" w:rsidP="00FA3B2E">
      <w:pPr>
        <w:tabs>
          <w:tab w:val="left" w:pos="993"/>
        </w:tabs>
        <w:spacing w:line="240" w:lineRule="auto"/>
        <w:ind w:left="993" w:firstLine="0"/>
        <w:rPr>
          <w:color w:val="auto"/>
        </w:rPr>
      </w:pPr>
      <w:r w:rsidRPr="00A70292">
        <w:rPr>
          <w:color w:val="auto"/>
        </w:rPr>
        <w:t xml:space="preserve">Zamawiający uzna, że Wykonawcy spełniają niniejszy warunek, jeżeli wykażą, że: </w:t>
      </w:r>
    </w:p>
    <w:p w14:paraId="005CD2EA" w14:textId="1936E280" w:rsidR="00E20AE5" w:rsidRPr="00A70292" w:rsidRDefault="00E20AE5" w:rsidP="00E20AE5">
      <w:pPr>
        <w:numPr>
          <w:ilvl w:val="3"/>
          <w:numId w:val="11"/>
        </w:numPr>
        <w:tabs>
          <w:tab w:val="left" w:pos="993"/>
        </w:tabs>
        <w:spacing w:line="240" w:lineRule="auto"/>
        <w:ind w:left="993" w:hanging="424"/>
        <w:rPr>
          <w:color w:val="auto"/>
          <w:lang w:bidi="pl-PL"/>
        </w:rPr>
      </w:pPr>
      <w:r w:rsidRPr="00A70292">
        <w:rPr>
          <w:color w:val="auto"/>
          <w:lang w:bidi="pl-PL"/>
        </w:rPr>
        <w:t>wykonał w okresie ostatnich pięciu lat przed upływem terminu składania ofert, a jeżeli okres prowadzenia działalności jest krótszy - w tym okresie, z należytą starannością oraz zgodnie z przepisami prawa budowlanego co najmniej jedno zadanie o wartości minimum 500 000,00 złotych (brutto), polegające na wykonaniu instalacji fotowoltaicznej o mocy min. 100 kW wraz z</w:t>
      </w:r>
      <w:r w:rsidR="005E013D" w:rsidRPr="00A70292">
        <w:rPr>
          <w:color w:val="auto"/>
          <w:lang w:bidi="pl-PL"/>
        </w:rPr>
        <w:t> </w:t>
      </w:r>
      <w:r w:rsidRPr="00A70292">
        <w:rPr>
          <w:color w:val="auto"/>
          <w:lang w:bidi="pl-PL"/>
        </w:rPr>
        <w:t>montażem pomp ciepła o mocy min. 35 kW oraz montażem stacji transformatorowej średniego/niskiego napięcia o mocy min. 100 kW.</w:t>
      </w:r>
    </w:p>
    <w:p w14:paraId="6BE6B844" w14:textId="66D1CF68" w:rsidR="00F02280" w:rsidRPr="00A70292" w:rsidRDefault="00E20AE5" w:rsidP="00E20AE5">
      <w:pPr>
        <w:pStyle w:val="Akapitzlist"/>
        <w:tabs>
          <w:tab w:val="left" w:pos="993"/>
        </w:tabs>
        <w:spacing w:line="240" w:lineRule="auto"/>
        <w:ind w:left="993" w:hanging="283"/>
        <w:rPr>
          <w:color w:val="auto"/>
          <w:lang w:bidi="pl-PL"/>
        </w:rPr>
      </w:pPr>
      <w:r w:rsidRPr="00A70292">
        <w:rPr>
          <w:color w:val="auto"/>
          <w:lang w:bidi="pl-PL"/>
        </w:rPr>
        <w:tab/>
        <w:t xml:space="preserve">W przypadku wykazania kilku robót za kwoty mniejsze niż wymagana, kwoty wynikające z poświadczeń/referencji </w:t>
      </w:r>
      <w:r w:rsidRPr="00A70292">
        <w:rPr>
          <w:b/>
          <w:bCs/>
          <w:color w:val="auto"/>
          <w:lang w:bidi="pl-PL"/>
        </w:rPr>
        <w:t xml:space="preserve">nie będą </w:t>
      </w:r>
      <w:r w:rsidRPr="00A70292">
        <w:rPr>
          <w:color w:val="auto"/>
          <w:lang w:bidi="pl-PL"/>
        </w:rPr>
        <w:t>sumowane w celu potwierdzenia spełnienia postawionego warunku.</w:t>
      </w:r>
    </w:p>
    <w:p w14:paraId="5FDD44DC" w14:textId="34B17AA0" w:rsidR="002F6B31" w:rsidRPr="00A70292" w:rsidRDefault="007A1313">
      <w:pPr>
        <w:numPr>
          <w:ilvl w:val="3"/>
          <w:numId w:val="11"/>
        </w:numPr>
        <w:tabs>
          <w:tab w:val="left" w:pos="993"/>
        </w:tabs>
        <w:spacing w:line="240" w:lineRule="auto"/>
        <w:ind w:left="993" w:hanging="424"/>
        <w:rPr>
          <w:color w:val="auto"/>
        </w:rPr>
      </w:pPr>
      <w:r w:rsidRPr="00A70292">
        <w:rPr>
          <w:color w:val="auto"/>
        </w:rPr>
        <w:t>Dysponują lub będą dysponować następującym odpowiednim zespołem osób, który skierują do realizacji zamówienia</w:t>
      </w:r>
      <w:r w:rsidR="005C112E" w:rsidRPr="00A70292">
        <w:rPr>
          <w:color w:val="auto"/>
        </w:rPr>
        <w:t>, tj.</w:t>
      </w:r>
      <w:r w:rsidR="00C76357" w:rsidRPr="00A70292">
        <w:rPr>
          <w:color w:val="auto"/>
        </w:rPr>
        <w:t xml:space="preserve"> co najmniej</w:t>
      </w:r>
      <w:r w:rsidRPr="00A70292">
        <w:rPr>
          <w:color w:val="auto"/>
        </w:rPr>
        <w:t xml:space="preserve">:  </w:t>
      </w:r>
    </w:p>
    <w:p w14:paraId="2A326ABC" w14:textId="644C063B" w:rsidR="005C112E" w:rsidRPr="00A70292" w:rsidRDefault="005C112E" w:rsidP="005C112E">
      <w:pPr>
        <w:pStyle w:val="Akapitzlist"/>
        <w:widowControl w:val="0"/>
        <w:numPr>
          <w:ilvl w:val="0"/>
          <w:numId w:val="45"/>
        </w:numPr>
        <w:spacing w:after="0" w:line="240" w:lineRule="auto"/>
        <w:ind w:left="1276" w:hanging="283"/>
        <w:rPr>
          <w:color w:val="auto"/>
          <w:szCs w:val="20"/>
        </w:rPr>
      </w:pPr>
      <w:r w:rsidRPr="00A70292">
        <w:rPr>
          <w:color w:val="auto"/>
          <w:szCs w:val="20"/>
        </w:rPr>
        <w:t>jedną osobą z uprawnieniami budowlanymi do kierowania robotami w specjalności instalacyjnej w zakresie sieci, instalacji i urządzeń cieplnych, wentylacyjnych, gazowych, wodociągowych i kanalizacyjnych bez ograniczeń w rozumieniu ustawy z dnia 7 lipca 1994 r. Prawo budowlane (Dz. U. z 202</w:t>
      </w:r>
      <w:r w:rsidR="009F4518" w:rsidRPr="00A70292">
        <w:rPr>
          <w:color w:val="auto"/>
          <w:szCs w:val="20"/>
        </w:rPr>
        <w:t>4</w:t>
      </w:r>
      <w:r w:rsidRPr="00A70292">
        <w:rPr>
          <w:color w:val="auto"/>
          <w:szCs w:val="20"/>
        </w:rPr>
        <w:t xml:space="preserve">r., poz. </w:t>
      </w:r>
      <w:r w:rsidR="009F4518" w:rsidRPr="00A70292">
        <w:rPr>
          <w:color w:val="auto"/>
          <w:szCs w:val="20"/>
        </w:rPr>
        <w:t>725</w:t>
      </w:r>
      <w:r w:rsidRPr="00A70292">
        <w:rPr>
          <w:color w:val="auto"/>
          <w:szCs w:val="20"/>
        </w:rPr>
        <w:t xml:space="preserve"> ze zm.)  oraz Rozporządzenia Ministra Inwestycji i Rozwoju z dnia 29 kwietnia 2019r. w sprawie przygotowania zawodowego do wykonywania samodzielnych funkcji technicznych w budownictwie (Dz. U. z 2019r. poz. 831);</w:t>
      </w:r>
    </w:p>
    <w:p w14:paraId="6B358609" w14:textId="45FAF53D" w:rsidR="005C112E" w:rsidRPr="00A70292" w:rsidRDefault="005C112E" w:rsidP="005C112E">
      <w:pPr>
        <w:pStyle w:val="Akapitzlist"/>
        <w:widowControl w:val="0"/>
        <w:numPr>
          <w:ilvl w:val="0"/>
          <w:numId w:val="45"/>
        </w:numPr>
        <w:spacing w:after="0" w:line="240" w:lineRule="auto"/>
        <w:ind w:left="1276" w:hanging="283"/>
        <w:rPr>
          <w:color w:val="auto"/>
          <w:szCs w:val="20"/>
        </w:rPr>
      </w:pPr>
      <w:r w:rsidRPr="00A70292">
        <w:rPr>
          <w:color w:val="auto"/>
          <w:szCs w:val="20"/>
        </w:rPr>
        <w:t xml:space="preserve">jedną osobą z uprawnieniami budowlanymi do kierowania robotami w specjalności konstrukcyjno-budowlanej </w:t>
      </w:r>
      <w:r w:rsidR="009F4518" w:rsidRPr="00A70292">
        <w:rPr>
          <w:color w:val="auto"/>
          <w:szCs w:val="20"/>
        </w:rPr>
        <w:t>w ograniczonym zakresie,</w:t>
      </w:r>
      <w:r w:rsidRPr="00A70292">
        <w:rPr>
          <w:color w:val="auto"/>
          <w:szCs w:val="20"/>
        </w:rPr>
        <w:t xml:space="preserve"> w rozumieniu ustawy z dnia 7 lipca 1994 r. Prawo budowlane (Dz.U. z 202</w:t>
      </w:r>
      <w:r w:rsidR="009F4518" w:rsidRPr="00A70292">
        <w:rPr>
          <w:color w:val="auto"/>
          <w:szCs w:val="20"/>
        </w:rPr>
        <w:t>4</w:t>
      </w:r>
      <w:r w:rsidRPr="00A70292">
        <w:rPr>
          <w:color w:val="auto"/>
          <w:szCs w:val="20"/>
        </w:rPr>
        <w:t xml:space="preserve">r., poz. </w:t>
      </w:r>
      <w:r w:rsidR="009F4518" w:rsidRPr="00A70292">
        <w:rPr>
          <w:color w:val="auto"/>
          <w:szCs w:val="20"/>
        </w:rPr>
        <w:t>725</w:t>
      </w:r>
      <w:r w:rsidRPr="00A70292">
        <w:rPr>
          <w:color w:val="auto"/>
          <w:szCs w:val="20"/>
        </w:rPr>
        <w:t xml:space="preserve"> ze zm.) oraz Rozporządzenia Ministra Inwestycji i Rozwoju z dnia 29 kwietnia 2019r. w sprawie przygotowania zawodowego do wykonywania samodzielnych funkcji technicznych w budownictwie (Dz. U. z 2019r., poz. 831);</w:t>
      </w:r>
    </w:p>
    <w:p w14:paraId="721859E2" w14:textId="77777777" w:rsidR="00D0118B" w:rsidRPr="00A70292" w:rsidRDefault="005C112E" w:rsidP="005C112E">
      <w:pPr>
        <w:pStyle w:val="Akapitzlist"/>
        <w:widowControl w:val="0"/>
        <w:numPr>
          <w:ilvl w:val="0"/>
          <w:numId w:val="45"/>
        </w:numPr>
        <w:spacing w:after="0" w:line="240" w:lineRule="auto"/>
        <w:ind w:left="1276" w:hanging="283"/>
        <w:rPr>
          <w:color w:val="auto"/>
          <w:lang w:bidi="pl-PL"/>
        </w:rPr>
      </w:pPr>
      <w:r w:rsidRPr="00A70292">
        <w:rPr>
          <w:color w:val="auto"/>
          <w:szCs w:val="20"/>
        </w:rPr>
        <w:t>jedną osobą z uprawnieniami budowlanymi do kierowania robotami w specjalności instalacyjnej w zakresie sieci, instalacji i urządzeń elektrycznych i elektroenergetycznych bez ograniczeń w rozumieniu ustawy z dnia 7 lipca 1994 r. Prawo budowlane (Dz. U. z 202</w:t>
      </w:r>
      <w:r w:rsidR="009F4518" w:rsidRPr="00A70292">
        <w:rPr>
          <w:color w:val="auto"/>
          <w:szCs w:val="20"/>
        </w:rPr>
        <w:t>4</w:t>
      </w:r>
      <w:r w:rsidRPr="00A70292">
        <w:rPr>
          <w:color w:val="auto"/>
          <w:szCs w:val="20"/>
        </w:rPr>
        <w:t xml:space="preserve">r., poz. </w:t>
      </w:r>
      <w:r w:rsidR="009F4518" w:rsidRPr="00A70292">
        <w:rPr>
          <w:color w:val="auto"/>
          <w:szCs w:val="20"/>
        </w:rPr>
        <w:t>725</w:t>
      </w:r>
      <w:r w:rsidRPr="00A70292">
        <w:rPr>
          <w:color w:val="auto"/>
          <w:szCs w:val="20"/>
        </w:rPr>
        <w:t xml:space="preserve"> ze zm.) oraz Rozporządzenia Ministra Inwestycji i Rozwoju z dnia 29 kwietnia 2019r. w sprawie przygotowania zawodowego do wykonywania samodzielnych funkcji technicznych w budownictwie (Dz. U. z 2019r., poz. 831);</w:t>
      </w:r>
    </w:p>
    <w:p w14:paraId="390EE640" w14:textId="41F5144B" w:rsidR="00A74BAA" w:rsidRPr="00A70292" w:rsidRDefault="00A74BAA" w:rsidP="00D0118B">
      <w:pPr>
        <w:widowControl w:val="0"/>
        <w:spacing w:after="0" w:line="240" w:lineRule="auto"/>
        <w:ind w:left="993" w:firstLine="0"/>
        <w:rPr>
          <w:color w:val="auto"/>
          <w:lang w:bidi="pl-PL"/>
        </w:rPr>
      </w:pPr>
      <w:r w:rsidRPr="00A70292">
        <w:rPr>
          <w:color w:val="auto"/>
          <w:lang w:bidi="pl-PL"/>
        </w:rPr>
        <w:t>W przypadku oferty składanej wspólnie przez kilku Wykonawców, warunek Wykonawcy mogą spełniać łącznie.</w:t>
      </w:r>
    </w:p>
    <w:p w14:paraId="0BA3FD12" w14:textId="77777777" w:rsidR="00A74BAA" w:rsidRPr="00A70292" w:rsidRDefault="00A74BAA" w:rsidP="00A74BAA">
      <w:pPr>
        <w:spacing w:after="94" w:line="240" w:lineRule="auto"/>
        <w:ind w:left="567" w:hanging="283"/>
        <w:rPr>
          <w:color w:val="auto"/>
          <w:lang w:bidi="pl-PL"/>
        </w:rPr>
      </w:pPr>
      <w:r w:rsidRPr="00A70292">
        <w:rPr>
          <w:color w:val="auto"/>
          <w:u w:val="single"/>
          <w:lang w:bidi="pl-PL"/>
        </w:rPr>
        <w:t>Uwagi:</w:t>
      </w:r>
    </w:p>
    <w:p w14:paraId="2D304A85" w14:textId="767621B7" w:rsidR="00A74BAA" w:rsidRPr="000F18E3" w:rsidRDefault="00A74BAA" w:rsidP="00E025E7">
      <w:pPr>
        <w:numPr>
          <w:ilvl w:val="0"/>
          <w:numId w:val="33"/>
        </w:numPr>
        <w:spacing w:after="0" w:line="240" w:lineRule="auto"/>
        <w:ind w:left="567" w:hanging="283"/>
        <w:rPr>
          <w:color w:val="000000" w:themeColor="text1"/>
          <w:lang w:bidi="pl-PL"/>
        </w:rPr>
      </w:pPr>
      <w:r w:rsidRPr="00D0118B">
        <w:rPr>
          <w:color w:val="auto"/>
          <w:lang w:bidi="pl-PL"/>
        </w:rPr>
        <w:t>Uprawnienia, o których</w:t>
      </w:r>
      <w:r w:rsidRPr="000F18E3">
        <w:rPr>
          <w:color w:val="000000" w:themeColor="text1"/>
          <w:lang w:bidi="pl-PL"/>
        </w:rPr>
        <w:t xml:space="preserve"> mowa powyżej, powinny być zgodne z </w:t>
      </w:r>
      <w:r w:rsidRPr="000F18E3">
        <w:rPr>
          <w:i/>
          <w:iCs/>
          <w:color w:val="000000" w:themeColor="text1"/>
          <w:lang w:bidi="pl-PL"/>
        </w:rPr>
        <w:t>ustawą z dnia 7 lipca 1994 r. Prawo budowlane</w:t>
      </w:r>
      <w:r w:rsidRPr="000F18E3">
        <w:rPr>
          <w:color w:val="000000" w:themeColor="text1"/>
          <w:lang w:bidi="pl-PL"/>
        </w:rPr>
        <w:t xml:space="preserve"> lub ważne odpowiadające im kwalifikacje, nadane na podstawie wcześniej obowiązujących przepisów upoważniające do kierowania robotami budowlanymi w zakresie objętym niniejszym zamówieniem.</w:t>
      </w:r>
    </w:p>
    <w:p w14:paraId="30A7A5E3" w14:textId="77777777" w:rsidR="00A74BAA" w:rsidRPr="000F18E3" w:rsidRDefault="00A74BAA" w:rsidP="00E025E7">
      <w:pPr>
        <w:numPr>
          <w:ilvl w:val="0"/>
          <w:numId w:val="33"/>
        </w:numPr>
        <w:spacing w:after="0" w:line="240" w:lineRule="auto"/>
        <w:ind w:left="567" w:hanging="283"/>
        <w:rPr>
          <w:color w:val="000000" w:themeColor="text1"/>
          <w:lang w:bidi="pl-PL"/>
        </w:rPr>
      </w:pPr>
      <w:r w:rsidRPr="000F18E3">
        <w:rPr>
          <w:color w:val="000000" w:themeColor="text1"/>
          <w:lang w:bidi="pl-PL"/>
        </w:rPr>
        <w:t>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w:t>
      </w:r>
    </w:p>
    <w:p w14:paraId="2A93B994" w14:textId="01D18020" w:rsidR="00A74BAA" w:rsidRPr="000F18E3" w:rsidRDefault="00A74BAA" w:rsidP="00E025E7">
      <w:pPr>
        <w:numPr>
          <w:ilvl w:val="0"/>
          <w:numId w:val="33"/>
        </w:numPr>
        <w:spacing w:after="0" w:line="240" w:lineRule="auto"/>
        <w:ind w:left="567" w:hanging="283"/>
        <w:rPr>
          <w:color w:val="000000" w:themeColor="text1"/>
          <w:lang w:bidi="pl-PL"/>
        </w:rPr>
      </w:pPr>
      <w:r w:rsidRPr="000F18E3">
        <w:rPr>
          <w:color w:val="000000" w:themeColor="text1"/>
          <w:lang w:bidi="pl-PL"/>
        </w:rPr>
        <w:t xml:space="preserve">Osoba ta musi posiadać aktualne zaświadczenie o przynależności do właściwej izby samorządu zawodowego oraz uprawnienia budowlane wymagane zgodnie z </w:t>
      </w:r>
      <w:r w:rsidRPr="000F18E3">
        <w:rPr>
          <w:i/>
          <w:iCs/>
          <w:color w:val="000000" w:themeColor="text1"/>
          <w:lang w:bidi="pl-PL"/>
        </w:rPr>
        <w:t>ustawą z dnia 7 lipca 1994 r. Prawo budowlane (t. j. Dz. U. z 202</w:t>
      </w:r>
      <w:r w:rsidR="009F4518">
        <w:rPr>
          <w:i/>
          <w:iCs/>
          <w:color w:val="000000" w:themeColor="text1"/>
          <w:lang w:bidi="pl-PL"/>
        </w:rPr>
        <w:t>4</w:t>
      </w:r>
      <w:r w:rsidRPr="000F18E3">
        <w:rPr>
          <w:i/>
          <w:iCs/>
          <w:color w:val="000000" w:themeColor="text1"/>
          <w:lang w:bidi="pl-PL"/>
        </w:rPr>
        <w:t xml:space="preserve"> r., poz.</w:t>
      </w:r>
      <w:r w:rsidR="009F4518">
        <w:rPr>
          <w:i/>
          <w:iCs/>
          <w:color w:val="000000" w:themeColor="text1"/>
          <w:lang w:bidi="pl-PL"/>
        </w:rPr>
        <w:t xml:space="preserve"> 725</w:t>
      </w:r>
      <w:r w:rsidRPr="000F18E3">
        <w:rPr>
          <w:i/>
          <w:iCs/>
          <w:color w:val="000000" w:themeColor="text1"/>
          <w:lang w:bidi="pl-PL"/>
        </w:rPr>
        <w:t xml:space="preserve"> ze zm.)</w:t>
      </w:r>
      <w:r w:rsidRPr="000F18E3">
        <w:rPr>
          <w:color w:val="000000" w:themeColor="text1"/>
          <w:lang w:bidi="pl-PL"/>
        </w:rPr>
        <w:t xml:space="preserve"> i - jeżeli jest to wymagane - ubezpieczenia od odpowiedzialności cywilnej.</w:t>
      </w:r>
    </w:p>
    <w:p w14:paraId="00431A84" w14:textId="3B4C552D" w:rsidR="00A74BAA" w:rsidRPr="000F18E3" w:rsidRDefault="00A74BAA" w:rsidP="00E025E7">
      <w:pPr>
        <w:numPr>
          <w:ilvl w:val="0"/>
          <w:numId w:val="33"/>
        </w:numPr>
        <w:spacing w:after="0" w:line="240" w:lineRule="auto"/>
        <w:ind w:left="567" w:hanging="283"/>
        <w:rPr>
          <w:color w:val="000000" w:themeColor="text1"/>
          <w:lang w:bidi="pl-PL"/>
        </w:rPr>
      </w:pPr>
      <w:r w:rsidRPr="000F18E3">
        <w:rPr>
          <w:color w:val="000000" w:themeColor="text1"/>
          <w:lang w:bidi="pl-PL"/>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w:t>
      </w:r>
      <w:r w:rsidR="002844DD" w:rsidRPr="000F18E3">
        <w:rPr>
          <w:color w:val="000000" w:themeColor="text1"/>
          <w:lang w:bidi="pl-PL"/>
        </w:rPr>
        <w:t> </w:t>
      </w:r>
      <w:r w:rsidRPr="000F18E3">
        <w:rPr>
          <w:color w:val="000000" w:themeColor="text1"/>
          <w:lang w:bidi="pl-PL"/>
        </w:rPr>
        <w:t>dotychczasowym zakresie.</w:t>
      </w:r>
    </w:p>
    <w:p w14:paraId="295CF2D3" w14:textId="77777777" w:rsidR="00A74BAA" w:rsidRPr="000F18E3" w:rsidRDefault="00A74BAA" w:rsidP="008847E4">
      <w:pPr>
        <w:spacing w:after="0" w:line="240" w:lineRule="auto"/>
        <w:ind w:left="567" w:hanging="283"/>
        <w:rPr>
          <w:b/>
          <w:bCs/>
          <w:color w:val="000000" w:themeColor="text1"/>
          <w:lang w:bidi="pl-PL"/>
        </w:rPr>
      </w:pPr>
      <w:r w:rsidRPr="000F18E3">
        <w:rPr>
          <w:b/>
          <w:bCs/>
          <w:color w:val="000000" w:themeColor="text1"/>
          <w:lang w:bidi="pl-PL"/>
        </w:rPr>
        <w:t>WAŻNE:</w:t>
      </w:r>
    </w:p>
    <w:p w14:paraId="6DDC5D52" w14:textId="77777777" w:rsidR="00A74BAA" w:rsidRPr="000F18E3" w:rsidRDefault="00A74BAA" w:rsidP="007F4AB2">
      <w:pPr>
        <w:numPr>
          <w:ilvl w:val="0"/>
          <w:numId w:val="32"/>
        </w:numPr>
        <w:spacing w:after="0" w:line="240" w:lineRule="auto"/>
        <w:ind w:left="567" w:hanging="141"/>
        <w:rPr>
          <w:color w:val="000000" w:themeColor="text1"/>
          <w:lang w:bidi="pl-PL"/>
        </w:rPr>
      </w:pPr>
      <w:r w:rsidRPr="000F18E3">
        <w:rPr>
          <w:color w:val="000000" w:themeColor="text1"/>
          <w:lang w:bidi="pl-PL"/>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t>
      </w:r>
      <w:r w:rsidRPr="000F18E3">
        <w:rPr>
          <w:color w:val="000000" w:themeColor="text1"/>
          <w:lang w:bidi="pl-PL"/>
        </w:rPr>
        <w:lastRenderedPageBreak/>
        <w:t xml:space="preserve">wykonawcy w inne przedsięwzięcia gospodarcze wykonawcy może mieć negatywny wpływ na realizację zamówienia </w:t>
      </w:r>
      <w:r w:rsidRPr="000F18E3">
        <w:rPr>
          <w:i/>
          <w:iCs/>
          <w:color w:val="000000" w:themeColor="text1"/>
          <w:lang w:bidi="pl-PL"/>
        </w:rPr>
        <w:t>[art. 116 ust. 2 ustawy pzp].</w:t>
      </w:r>
    </w:p>
    <w:p w14:paraId="79A1063E" w14:textId="46659E33" w:rsidR="002F6B31" w:rsidRPr="000F18E3" w:rsidRDefault="00A74BAA" w:rsidP="00E025E7">
      <w:pPr>
        <w:numPr>
          <w:ilvl w:val="0"/>
          <w:numId w:val="32"/>
        </w:numPr>
        <w:spacing w:after="94" w:line="240" w:lineRule="auto"/>
        <w:ind w:left="567" w:hanging="141"/>
        <w:rPr>
          <w:color w:val="000000" w:themeColor="text1"/>
          <w:lang w:bidi="pl-PL"/>
        </w:rPr>
      </w:pPr>
      <w:r w:rsidRPr="000F18E3">
        <w:rPr>
          <w:color w:val="000000" w:themeColor="text1"/>
          <w:lang w:bidi="pl-PL"/>
        </w:rPr>
        <w:t>Jeżeli wykonawca powołuje się na doświadczenie w realizacji robót budowlanych, dostaw lub usług, wykonanych wspólnie z innymi wykonawcami, wykaz o którym mowa w </w:t>
      </w:r>
      <w:r w:rsidRPr="000F18E3">
        <w:rPr>
          <w:b/>
          <w:bCs/>
          <w:color w:val="000000" w:themeColor="text1"/>
          <w:lang w:bidi="pl-PL"/>
        </w:rPr>
        <w:t xml:space="preserve">rozdziale </w:t>
      </w:r>
      <w:r w:rsidR="00E2133E" w:rsidRPr="000F18E3">
        <w:rPr>
          <w:b/>
          <w:bCs/>
          <w:color w:val="000000" w:themeColor="text1"/>
          <w:lang w:bidi="pl-PL"/>
        </w:rPr>
        <w:t>10</w:t>
      </w:r>
      <w:r w:rsidRPr="000F18E3">
        <w:rPr>
          <w:b/>
          <w:bCs/>
          <w:color w:val="000000" w:themeColor="text1"/>
          <w:lang w:bidi="pl-PL"/>
        </w:rPr>
        <w:t xml:space="preserve"> pkt </w:t>
      </w:r>
      <w:r w:rsidR="00E2133E" w:rsidRPr="000F18E3">
        <w:rPr>
          <w:b/>
          <w:bCs/>
          <w:color w:val="000000" w:themeColor="text1"/>
          <w:lang w:bidi="pl-PL"/>
        </w:rPr>
        <w:t>10</w:t>
      </w:r>
      <w:r w:rsidRPr="000F18E3">
        <w:rPr>
          <w:b/>
          <w:bCs/>
          <w:color w:val="000000" w:themeColor="text1"/>
          <w:lang w:bidi="pl-PL"/>
        </w:rPr>
        <w:t>.</w:t>
      </w:r>
      <w:r w:rsidR="00E2133E" w:rsidRPr="000F18E3">
        <w:rPr>
          <w:b/>
          <w:bCs/>
          <w:color w:val="000000" w:themeColor="text1"/>
          <w:lang w:bidi="pl-PL"/>
        </w:rPr>
        <w:t xml:space="preserve">2 ppkt </w:t>
      </w:r>
      <w:r w:rsidR="00EE442F">
        <w:rPr>
          <w:b/>
          <w:bCs/>
          <w:color w:val="000000" w:themeColor="text1"/>
          <w:lang w:bidi="pl-PL"/>
        </w:rPr>
        <w:t>b</w:t>
      </w:r>
      <w:r w:rsidR="00E2133E" w:rsidRPr="000F18E3">
        <w:rPr>
          <w:b/>
          <w:bCs/>
          <w:color w:val="000000" w:themeColor="text1"/>
          <w:lang w:bidi="pl-PL"/>
        </w:rPr>
        <w:t>)</w:t>
      </w:r>
      <w:r w:rsidRPr="000F18E3">
        <w:rPr>
          <w:b/>
          <w:bCs/>
          <w:color w:val="000000" w:themeColor="text1"/>
          <w:lang w:bidi="pl-PL"/>
        </w:rPr>
        <w:t xml:space="preserve"> SWZ, </w:t>
      </w:r>
      <w:r w:rsidRPr="000F18E3">
        <w:rPr>
          <w:color w:val="000000" w:themeColor="text1"/>
          <w:lang w:bidi="pl-PL"/>
        </w:rPr>
        <w:t>dotyczy robót budowlanych faktycznie przez niego wykonanych.</w:t>
      </w:r>
    </w:p>
    <w:p w14:paraId="31797821" w14:textId="77777777" w:rsidR="002F6B31" w:rsidRPr="00DE2E2E" w:rsidRDefault="007A1313" w:rsidP="002844DD">
      <w:pPr>
        <w:numPr>
          <w:ilvl w:val="1"/>
          <w:numId w:val="11"/>
        </w:numPr>
        <w:spacing w:after="2" w:line="240" w:lineRule="auto"/>
        <w:ind w:left="142" w:hanging="426"/>
        <w:rPr>
          <w:b/>
          <w:bCs/>
          <w:color w:val="auto"/>
        </w:rPr>
      </w:pPr>
      <w:r w:rsidRPr="00DE2E2E">
        <w:rPr>
          <w:b/>
          <w:bCs/>
          <w:color w:val="auto"/>
        </w:rPr>
        <w:t xml:space="preserve">Informacje na temat udostępnienia zasobów na zasadach określonych w art. 118 ustawy Pzp: </w:t>
      </w:r>
    </w:p>
    <w:p w14:paraId="1C024A5B" w14:textId="67DE355E" w:rsidR="002F6B31" w:rsidRPr="008E276A" w:rsidRDefault="007A1313" w:rsidP="002844DD">
      <w:pPr>
        <w:numPr>
          <w:ilvl w:val="2"/>
          <w:numId w:val="11"/>
        </w:numPr>
        <w:spacing w:line="240" w:lineRule="auto"/>
        <w:ind w:left="709" w:hanging="567"/>
        <w:rPr>
          <w:color w:val="auto"/>
        </w:rPr>
      </w:pPr>
      <w:r w:rsidRPr="008E276A">
        <w:rPr>
          <w:color w:val="auto"/>
        </w:rPr>
        <w:t>Wykonawca może w celu potwierdzenia spełniania warunków udziału w postępowaniu, w</w:t>
      </w:r>
      <w:r w:rsidR="008E276A" w:rsidRPr="008E276A">
        <w:rPr>
          <w:color w:val="auto"/>
        </w:rPr>
        <w:t> </w:t>
      </w:r>
      <w:r w:rsidRPr="008E276A">
        <w:rPr>
          <w:color w:val="auto"/>
        </w:rPr>
        <w:t xml:space="preserve">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1EEB39A9" w14:textId="77777777" w:rsidR="002F6B31" w:rsidRPr="008E276A" w:rsidRDefault="007A1313" w:rsidP="002844DD">
      <w:pPr>
        <w:numPr>
          <w:ilvl w:val="2"/>
          <w:numId w:val="11"/>
        </w:numPr>
        <w:spacing w:line="240" w:lineRule="auto"/>
        <w:ind w:left="709" w:hanging="567"/>
        <w:rPr>
          <w:color w:val="auto"/>
        </w:rPr>
      </w:pPr>
      <w:r w:rsidRPr="008E276A">
        <w:rPr>
          <w:color w:val="auto"/>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410FCF80" w14:textId="3BA5DECB" w:rsidR="002F6B31" w:rsidRPr="008E276A" w:rsidRDefault="007A1313" w:rsidP="002844DD">
      <w:pPr>
        <w:numPr>
          <w:ilvl w:val="2"/>
          <w:numId w:val="11"/>
        </w:numPr>
        <w:spacing w:line="240" w:lineRule="auto"/>
        <w:ind w:left="709" w:hanging="567"/>
        <w:rPr>
          <w:color w:val="auto"/>
        </w:rPr>
      </w:pPr>
      <w:r w:rsidRPr="008E276A">
        <w:rPr>
          <w:color w:val="auto"/>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69849CE" w14:textId="6560F819" w:rsidR="002F6B31" w:rsidRPr="0023444F" w:rsidRDefault="007A1313" w:rsidP="002844DD">
      <w:pPr>
        <w:numPr>
          <w:ilvl w:val="2"/>
          <w:numId w:val="11"/>
        </w:numPr>
        <w:spacing w:line="240" w:lineRule="auto"/>
        <w:ind w:left="709" w:hanging="567"/>
        <w:rPr>
          <w:color w:val="FF0000"/>
        </w:rPr>
      </w:pPr>
      <w:r w:rsidRPr="008E276A">
        <w:rPr>
          <w:color w:val="auto"/>
        </w:rPr>
        <w:t>Zamawiający ocenia, czy udostępniane Wykonawcy przez podmioty udostępniające zasoby zdolności techniczne lub zawodowe lub ich sytuacja finansowa lub ekonomiczna, pozwalają na wykazanie przez wykonawcę spełniania warunków udziału w postępowaniu, o których mowa w pkt 9.1.4. SWZ, a także bada, czy nie zachodzą wobec tego podmiotu podstawy wykluczenia, które zostały przewidzian</w:t>
      </w:r>
      <w:r w:rsidRPr="00323AFB">
        <w:rPr>
          <w:color w:val="auto"/>
        </w:rPr>
        <w:t>e w</w:t>
      </w:r>
      <w:r w:rsidR="008E276A" w:rsidRPr="00323AFB">
        <w:rPr>
          <w:color w:val="auto"/>
        </w:rPr>
        <w:t> </w:t>
      </w:r>
      <w:r w:rsidRPr="00323AFB">
        <w:rPr>
          <w:color w:val="auto"/>
        </w:rPr>
        <w:t>pkt 8 SWZ.</w:t>
      </w:r>
    </w:p>
    <w:p w14:paraId="6B541151" w14:textId="77777777" w:rsidR="002F6B31" w:rsidRPr="008E276A" w:rsidRDefault="007A1313" w:rsidP="002844DD">
      <w:pPr>
        <w:numPr>
          <w:ilvl w:val="2"/>
          <w:numId w:val="11"/>
        </w:numPr>
        <w:spacing w:line="240" w:lineRule="auto"/>
        <w:ind w:left="709" w:hanging="567"/>
        <w:rPr>
          <w:color w:val="auto"/>
        </w:rPr>
      </w:pPr>
      <w:r w:rsidRPr="008E276A">
        <w:rPr>
          <w:color w:val="auto"/>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13293415" w14:textId="1C752466" w:rsidR="002F6B31" w:rsidRPr="008E276A" w:rsidRDefault="007A1313" w:rsidP="002844DD">
      <w:pPr>
        <w:numPr>
          <w:ilvl w:val="2"/>
          <w:numId w:val="11"/>
        </w:numPr>
        <w:spacing w:line="240" w:lineRule="auto"/>
        <w:ind w:left="709" w:hanging="567"/>
        <w:rPr>
          <w:color w:val="auto"/>
        </w:rPr>
      </w:pPr>
      <w:r w:rsidRPr="008E276A">
        <w:rPr>
          <w:color w:val="auto"/>
        </w:rPr>
        <w:t>Jeżeli zdolności techniczne lub zawodowe, sytuacja ekonomiczna lub finansowa podmiotu udostępniającego zasoby nie potwierdzają spełniania przez Wykonawcę warunków udziału w</w:t>
      </w:r>
      <w:r w:rsidR="008E276A" w:rsidRPr="008E276A">
        <w:rPr>
          <w:color w:val="auto"/>
        </w:rPr>
        <w:t> </w:t>
      </w:r>
      <w:r w:rsidRPr="008E276A">
        <w:rPr>
          <w:color w:val="auto"/>
        </w:rPr>
        <w:t xml:space="preserve">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2EBFD396" w14:textId="77777777" w:rsidR="002F6B31" w:rsidRPr="008E276A" w:rsidRDefault="007A1313" w:rsidP="002844DD">
      <w:pPr>
        <w:numPr>
          <w:ilvl w:val="2"/>
          <w:numId w:val="11"/>
        </w:numPr>
        <w:spacing w:line="240" w:lineRule="auto"/>
        <w:ind w:left="709" w:hanging="567"/>
        <w:rPr>
          <w:color w:val="auto"/>
        </w:rPr>
      </w:pPr>
      <w:r w:rsidRPr="008E276A">
        <w:rPr>
          <w:color w:val="auto"/>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1024DFB0" w14:textId="540C66CC" w:rsidR="002F6B31" w:rsidRPr="006E1F32" w:rsidRDefault="002F6B31">
      <w:pPr>
        <w:spacing w:after="94" w:line="259" w:lineRule="auto"/>
        <w:ind w:left="0" w:firstLine="0"/>
        <w:jc w:val="left"/>
        <w:rPr>
          <w:color w:val="auto"/>
          <w:u w:val="single"/>
        </w:rPr>
      </w:pPr>
    </w:p>
    <w:p w14:paraId="71A60D45" w14:textId="583318C5" w:rsidR="002F6B31" w:rsidRPr="00901E0E" w:rsidRDefault="007A1313">
      <w:pPr>
        <w:numPr>
          <w:ilvl w:val="0"/>
          <w:numId w:val="11"/>
        </w:numPr>
        <w:spacing w:after="56" w:line="259" w:lineRule="auto"/>
        <w:ind w:left="0" w:hanging="360"/>
        <w:rPr>
          <w:b/>
          <w:bCs/>
          <w:color w:val="auto"/>
          <w:u w:val="single"/>
        </w:rPr>
      </w:pPr>
      <w:r w:rsidRPr="00901E0E">
        <w:rPr>
          <w:b/>
          <w:bCs/>
          <w:color w:val="auto"/>
          <w:u w:val="single"/>
        </w:rPr>
        <w:t xml:space="preserve">INFORMACJA O PODMIOTOWYCH </w:t>
      </w:r>
      <w:r w:rsidR="008E276A" w:rsidRPr="00901E0E">
        <w:rPr>
          <w:b/>
          <w:bCs/>
          <w:color w:val="auto"/>
          <w:u w:val="single"/>
        </w:rPr>
        <w:t>I</w:t>
      </w:r>
      <w:r w:rsidRPr="00901E0E">
        <w:rPr>
          <w:b/>
          <w:bCs/>
          <w:color w:val="auto"/>
          <w:u w:val="single"/>
        </w:rPr>
        <w:t xml:space="preserve"> PRZEDMIOTOWYCH ŚRODKACH DOWODOWYCH</w:t>
      </w:r>
    </w:p>
    <w:p w14:paraId="0A5801F6" w14:textId="77777777" w:rsidR="002F6B31" w:rsidRPr="004412FC" w:rsidRDefault="007A1313" w:rsidP="008E276A">
      <w:pPr>
        <w:spacing w:after="41" w:line="240" w:lineRule="auto"/>
        <w:ind w:right="3"/>
        <w:rPr>
          <w:color w:val="auto"/>
        </w:rPr>
      </w:pPr>
      <w:r w:rsidRPr="008E276A">
        <w:rPr>
          <w:color w:val="auto"/>
          <w:sz w:val="16"/>
        </w:rPr>
        <w:t xml:space="preserve">(OŚWIADCZENIA I DOKUMENTY, JAKIE ZOBOWIĄZANI SĄ ZŁOŻYĆ WYKONAWCY W CELU POTWIERDZENIA SPEŁNIANIA WARUNKÓW UDZIAŁU W POSTĘPOWANIU, WYKAZANIA BRAKU PODSTAW WYKLUCZENIA ORAZ POTWIERDZENIA ZGODNOŚCI </w:t>
      </w:r>
      <w:r w:rsidRPr="004412FC">
        <w:rPr>
          <w:color w:val="auto"/>
          <w:sz w:val="16"/>
        </w:rPr>
        <w:t xml:space="preserve">PRZEDMIOTU ZAMÓWIENIA Z WYMAGANIAMI ZAMAWIAJĄCEGO) </w:t>
      </w:r>
    </w:p>
    <w:p w14:paraId="6D4FF170" w14:textId="7A240E01" w:rsidR="002F6B31" w:rsidRPr="004412FC" w:rsidRDefault="007A1313" w:rsidP="00A60CBB">
      <w:pPr>
        <w:numPr>
          <w:ilvl w:val="1"/>
          <w:numId w:val="11"/>
        </w:numPr>
        <w:spacing w:line="240" w:lineRule="auto"/>
        <w:ind w:left="426" w:hanging="426"/>
        <w:rPr>
          <w:color w:val="auto"/>
        </w:rPr>
      </w:pPr>
      <w:r w:rsidRPr="004412FC">
        <w:rPr>
          <w:color w:val="auto"/>
        </w:rPr>
        <w:t xml:space="preserve">W celu potwierdzenia spełniania przez Wykonawcę warunków, o których mowa w art. 112 ust. 2 ustawy Pzp i braku podstaw do wykluczenia, o których mowa w art. 108 ust. 1 oraz w art. 109 ust. 1 pkt 4), 5) i 7) ustawy Pzp Wykonawca zobowiązany będzie złożyć: </w:t>
      </w:r>
    </w:p>
    <w:p w14:paraId="2EEE42EF" w14:textId="4A98C35C" w:rsidR="002F6B31" w:rsidRPr="0023444F" w:rsidRDefault="007A1313" w:rsidP="00A60CBB">
      <w:pPr>
        <w:numPr>
          <w:ilvl w:val="2"/>
          <w:numId w:val="11"/>
        </w:numPr>
        <w:spacing w:line="240" w:lineRule="auto"/>
        <w:ind w:left="993" w:hanging="709"/>
        <w:rPr>
          <w:color w:val="FF0000"/>
        </w:rPr>
      </w:pPr>
      <w:r w:rsidRPr="004412FC">
        <w:rPr>
          <w:color w:val="auto"/>
        </w:rPr>
        <w:t>Oświadczenie o niepodleganiu</w:t>
      </w:r>
      <w:r w:rsidRPr="00D2371F">
        <w:rPr>
          <w:color w:val="auto"/>
        </w:rPr>
        <w:t xml:space="preserve"> wykluczeniu oraz spełnianiu warunków udziału w postępowaniu, w</w:t>
      </w:r>
      <w:r w:rsidR="00323AFB">
        <w:rPr>
          <w:color w:val="auto"/>
        </w:rPr>
        <w:t> </w:t>
      </w:r>
      <w:r w:rsidRPr="00D2371F">
        <w:rPr>
          <w:color w:val="auto"/>
        </w:rPr>
        <w:t xml:space="preserve">zakresie </w:t>
      </w:r>
      <w:r w:rsidRPr="00323AFB">
        <w:rPr>
          <w:color w:val="auto"/>
        </w:rPr>
        <w:t xml:space="preserve">określonym w Załączniku Nr 3A do SWZ, zgodne ze wzorem określonym w Załączniku Nr 3A do SWZ. </w:t>
      </w:r>
      <w:r w:rsidRPr="00D2371F">
        <w:rPr>
          <w:color w:val="auto"/>
        </w:rPr>
        <w:t xml:space="preserve">Oświadczenie, o którym mowa, stanowi dowód potwierdzający brak podstaw wykluczenia oraz spełnianie warunków udziału w postępowaniu na dzień składania ofert, tymczasowo zastępujący wymagane przez Zamawiającego podmiotowe środki dowodowe. </w:t>
      </w:r>
    </w:p>
    <w:p w14:paraId="058A9E60" w14:textId="77777777" w:rsidR="002F6B31" w:rsidRPr="00D2371F" w:rsidRDefault="007A1313" w:rsidP="00A60CBB">
      <w:pPr>
        <w:numPr>
          <w:ilvl w:val="2"/>
          <w:numId w:val="11"/>
        </w:numPr>
        <w:spacing w:line="240" w:lineRule="auto"/>
        <w:ind w:left="993" w:hanging="709"/>
        <w:rPr>
          <w:color w:val="auto"/>
        </w:rPr>
      </w:pPr>
      <w:r w:rsidRPr="00D2371F">
        <w:rPr>
          <w:color w:val="auto"/>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powyżej, potwierdza, że stosunek łączący Wykonawcę z podmiotami udostępniającymi zasoby gwarantuje rzeczywisty dostęp do tych zasobów oraz określa w szczególności: </w:t>
      </w:r>
    </w:p>
    <w:p w14:paraId="31EA6A4B" w14:textId="77777777" w:rsidR="002F6B31" w:rsidRPr="000F18E3" w:rsidRDefault="007A1313" w:rsidP="00A60CBB">
      <w:pPr>
        <w:numPr>
          <w:ilvl w:val="8"/>
          <w:numId w:val="14"/>
        </w:numPr>
        <w:spacing w:line="240" w:lineRule="auto"/>
        <w:ind w:left="1276" w:hanging="283"/>
        <w:rPr>
          <w:color w:val="000000" w:themeColor="text1"/>
        </w:rPr>
      </w:pPr>
      <w:r w:rsidRPr="000F18E3">
        <w:rPr>
          <w:color w:val="000000" w:themeColor="text1"/>
        </w:rPr>
        <w:t xml:space="preserve">zakres dostępnych Wykonawcy zasobów podmiotu udostępniającego zasoby; </w:t>
      </w:r>
    </w:p>
    <w:p w14:paraId="08FC998A" w14:textId="77777777" w:rsidR="002F6B31" w:rsidRPr="000F18E3" w:rsidRDefault="007A1313" w:rsidP="00A60CBB">
      <w:pPr>
        <w:numPr>
          <w:ilvl w:val="8"/>
          <w:numId w:val="14"/>
        </w:numPr>
        <w:spacing w:line="240" w:lineRule="auto"/>
        <w:ind w:left="1276" w:hanging="283"/>
        <w:rPr>
          <w:color w:val="000000" w:themeColor="text1"/>
        </w:rPr>
      </w:pPr>
      <w:r w:rsidRPr="000F18E3">
        <w:rPr>
          <w:color w:val="000000" w:themeColor="text1"/>
        </w:rPr>
        <w:t xml:space="preserve">sposób i okres udostępnienia Wykonawcy i wykorzystania przez niego zasobów podmiotu udostępniającego te zasoby przy wykonywaniu zamówienia; </w:t>
      </w:r>
    </w:p>
    <w:p w14:paraId="5D9AF1E3" w14:textId="77777777" w:rsidR="002F6B31" w:rsidRPr="000F18E3" w:rsidRDefault="007A1313" w:rsidP="00A60CBB">
      <w:pPr>
        <w:numPr>
          <w:ilvl w:val="8"/>
          <w:numId w:val="14"/>
        </w:numPr>
        <w:spacing w:line="240" w:lineRule="auto"/>
        <w:ind w:left="1276" w:hanging="283"/>
        <w:rPr>
          <w:color w:val="000000" w:themeColor="text1"/>
        </w:rPr>
      </w:pPr>
      <w:r w:rsidRPr="000F18E3">
        <w:rPr>
          <w:color w:val="000000" w:themeColor="text1"/>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1C3E787E" w14:textId="0B72369B" w:rsidR="002F6B31" w:rsidRPr="00D2371F" w:rsidRDefault="007A1313" w:rsidP="00A60CBB">
      <w:pPr>
        <w:numPr>
          <w:ilvl w:val="2"/>
          <w:numId w:val="11"/>
        </w:numPr>
        <w:spacing w:line="240" w:lineRule="auto"/>
        <w:ind w:left="993" w:hanging="709"/>
        <w:rPr>
          <w:color w:val="auto"/>
        </w:rPr>
      </w:pPr>
      <w:r w:rsidRPr="00D2371F">
        <w:rPr>
          <w:color w:val="auto"/>
        </w:rPr>
        <w:lastRenderedPageBreak/>
        <w:t>W przypadku wspólnego ubiegania się o zamówienie przez wykonawców, oświadczenie, o którym mowa w pkt 10.1.1. SWZ, składa każdy z wykonawców. Oświadczenia te potwierdzają brak podstaw wykluczenia oraz spełnianie warunków udziału w postępowaniu w zakresie, w jakim każdy z</w:t>
      </w:r>
      <w:r w:rsidR="00D2371F" w:rsidRPr="00D2371F">
        <w:rPr>
          <w:color w:val="auto"/>
        </w:rPr>
        <w:t> </w:t>
      </w:r>
      <w:r w:rsidRPr="00D2371F">
        <w:rPr>
          <w:color w:val="auto"/>
        </w:rPr>
        <w:t xml:space="preserve">wykonawców wykazuje spełnianie warunków udziału w postępowaniu. </w:t>
      </w:r>
    </w:p>
    <w:p w14:paraId="23A14A40" w14:textId="77777777" w:rsidR="002F6B31" w:rsidRPr="004412FC" w:rsidRDefault="007A1313" w:rsidP="00A60CBB">
      <w:pPr>
        <w:numPr>
          <w:ilvl w:val="2"/>
          <w:numId w:val="11"/>
        </w:numPr>
        <w:spacing w:line="240" w:lineRule="auto"/>
        <w:ind w:left="993" w:hanging="709"/>
        <w:rPr>
          <w:color w:val="auto"/>
        </w:rPr>
      </w:pPr>
      <w:r w:rsidRPr="00D2371F">
        <w:rPr>
          <w:color w:val="auto"/>
        </w:rPr>
        <w:t>Wykonawca, w przypadku polegania na zdolnościach lub sytuacji podmiotów udostępniających zasoby, przedstawia, wraz z oświadczeniem, o którym mowa w pkt 10.1.1. SWZ, także oświadczenie podmiotu udostępniającego zasoby, potwierdzające brak podstaw wykluczenia tego podmiotu oraz odpowiednio spełnianie warunków udziału w postępowaniu, w zakresie, w jakim Wykonawca powołuje się na jego zasoby - w zakresie okre</w:t>
      </w:r>
      <w:r w:rsidRPr="00323AFB">
        <w:rPr>
          <w:color w:val="auto"/>
        </w:rPr>
        <w:t xml:space="preserve">ślonym w Załączniku Nr 3B do SWZ, zgodne ze </w:t>
      </w:r>
      <w:r w:rsidRPr="004412FC">
        <w:rPr>
          <w:color w:val="auto"/>
        </w:rPr>
        <w:t xml:space="preserve">wzorem określonym w Załączniku Nr 3B do SWZ. </w:t>
      </w:r>
    </w:p>
    <w:p w14:paraId="7DAA2FDF" w14:textId="77777777" w:rsidR="002F6B31" w:rsidRPr="004412FC" w:rsidRDefault="007A1313" w:rsidP="00A60CBB">
      <w:pPr>
        <w:numPr>
          <w:ilvl w:val="1"/>
          <w:numId w:val="11"/>
        </w:numPr>
        <w:spacing w:after="1" w:line="240" w:lineRule="auto"/>
        <w:ind w:left="426" w:hanging="426"/>
        <w:rPr>
          <w:color w:val="auto"/>
        </w:rPr>
      </w:pPr>
      <w:r w:rsidRPr="004412FC">
        <w:rPr>
          <w:b/>
          <w:bCs/>
          <w:color w:val="auto"/>
          <w:u w:val="single" w:color="000000"/>
        </w:rPr>
        <w:t>Na wezwanie Zamawiającego</w:t>
      </w:r>
      <w:r w:rsidRPr="004412FC">
        <w:rPr>
          <w:b/>
          <w:bCs/>
          <w:color w:val="auto"/>
        </w:rPr>
        <w:t>, o którym mowa w art. 274 ust. 1 ustawy Pzp</w:t>
      </w:r>
      <w:r w:rsidRPr="004412FC">
        <w:rPr>
          <w:color w:val="auto"/>
        </w:rPr>
        <w:t xml:space="preserve">, Wykonawca którego oferta została najwyżej oceniona zobowiązany będzie do złożenia w wyznaczonym, nie krótszym niż 5 dni, terminie aktualnych na dzień złożenia następujących podmiotowych środków dowodowych: </w:t>
      </w:r>
    </w:p>
    <w:p w14:paraId="28CDB913" w14:textId="77777777" w:rsidR="00B44A68" w:rsidRDefault="007A1313" w:rsidP="00B44A68">
      <w:pPr>
        <w:numPr>
          <w:ilvl w:val="5"/>
          <w:numId w:val="13"/>
        </w:numPr>
        <w:spacing w:line="240" w:lineRule="auto"/>
        <w:ind w:left="1134" w:hanging="360"/>
        <w:rPr>
          <w:color w:val="auto"/>
        </w:rPr>
      </w:pPr>
      <w:r w:rsidRPr="004412FC">
        <w:rPr>
          <w:color w:val="auto"/>
        </w:rPr>
        <w:t>odpisu lub informacji z Krajowego Rejestru Sądowego lub z Centralnej Ewidencji i Informacji o</w:t>
      </w:r>
      <w:r w:rsidR="007C0465" w:rsidRPr="004412FC">
        <w:rPr>
          <w:color w:val="auto"/>
        </w:rPr>
        <w:t> </w:t>
      </w:r>
      <w:r w:rsidRPr="004412FC">
        <w:rPr>
          <w:color w:val="auto"/>
        </w:rPr>
        <w:t>Działalności Gospodarczej, w zakresie art. 109 ust. 1 pkt 4) ustawy Pzp, sporządzonych nie wcześniej niż 3 miesiące</w:t>
      </w:r>
      <w:r w:rsidRPr="007C0465">
        <w:rPr>
          <w:color w:val="auto"/>
        </w:rPr>
        <w:t xml:space="preserve"> przed jej złożeniem, jeżeli odrębne </w:t>
      </w:r>
      <w:r w:rsidRPr="00643771">
        <w:rPr>
          <w:color w:val="auto"/>
        </w:rPr>
        <w:t xml:space="preserve">przepisy wymagają wpisu do rejestru lub ewidencji, </w:t>
      </w:r>
    </w:p>
    <w:p w14:paraId="2F4FE756" w14:textId="473FBA54" w:rsidR="00B44A68" w:rsidRDefault="007A1313" w:rsidP="00B44A68">
      <w:pPr>
        <w:numPr>
          <w:ilvl w:val="5"/>
          <w:numId w:val="13"/>
        </w:numPr>
        <w:spacing w:line="240" w:lineRule="auto"/>
        <w:ind w:left="1134" w:hanging="360"/>
        <w:rPr>
          <w:color w:val="auto"/>
        </w:rPr>
      </w:pPr>
      <w:r w:rsidRPr="00B44A68">
        <w:rPr>
          <w:color w:val="auto"/>
        </w:rPr>
        <w:t>wykaz robót budowlanych wykonanych nie wcześniej niż w okresie ostatnich 5 lat, a jeżeli okres prowadzenia działalności jest krótszy - w tym okresie, wraz z podaniem ich rodzaju,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w:t>
      </w:r>
      <w:r w:rsidRPr="000D0A40">
        <w:rPr>
          <w:color w:val="auto"/>
        </w:rPr>
        <w:t>kumentów - inne odpowiednie dokumenty (sporządzonego zgodnie z Załącznikiem Nr 4</w:t>
      </w:r>
      <w:r w:rsidR="000F18E3">
        <w:rPr>
          <w:color w:val="auto"/>
        </w:rPr>
        <w:t>A</w:t>
      </w:r>
      <w:r w:rsidRPr="000D0A40">
        <w:rPr>
          <w:color w:val="auto"/>
        </w:rPr>
        <w:t xml:space="preserve"> do SWZ),</w:t>
      </w:r>
    </w:p>
    <w:p w14:paraId="24459D70" w14:textId="4F26392E" w:rsidR="002F6B31" w:rsidRPr="004412FC" w:rsidRDefault="007A1313" w:rsidP="004412FC">
      <w:pPr>
        <w:numPr>
          <w:ilvl w:val="5"/>
          <w:numId w:val="13"/>
        </w:numPr>
        <w:spacing w:line="240" w:lineRule="auto"/>
        <w:ind w:left="1134" w:hanging="360"/>
        <w:rPr>
          <w:color w:val="auto"/>
        </w:rPr>
      </w:pPr>
      <w:r w:rsidRPr="00B44A68">
        <w:rPr>
          <w:color w:val="auto"/>
        </w:rPr>
        <w:t>wykaz osób, skierowanych przez wykonawcę do realizacji zamówienia publicznego, w</w:t>
      </w:r>
      <w:r w:rsidR="00D22D18" w:rsidRPr="00B44A68">
        <w:rPr>
          <w:color w:val="auto"/>
        </w:rPr>
        <w:t> </w:t>
      </w:r>
      <w:r w:rsidRPr="00B44A68">
        <w:rPr>
          <w:color w:val="auto"/>
        </w:rPr>
        <w:t>szczególności odpowiedzialnych za świadczenie usług lub kierowanie robotami budowlanymi, wraz z informacjami na temat ich kwalifikacji zawodowych i uprawnień niezbędnych do wykonania zamówienia publicznego, a</w:t>
      </w:r>
      <w:r w:rsidR="00643771" w:rsidRPr="00B44A68">
        <w:rPr>
          <w:color w:val="auto"/>
        </w:rPr>
        <w:t> </w:t>
      </w:r>
      <w:r w:rsidRPr="00B44A68">
        <w:rPr>
          <w:color w:val="auto"/>
        </w:rPr>
        <w:t>także zakresu wykonywanych przez nie czynności oraz informacją o</w:t>
      </w:r>
      <w:r w:rsidR="00D22D18" w:rsidRPr="00B44A68">
        <w:rPr>
          <w:color w:val="auto"/>
        </w:rPr>
        <w:t> </w:t>
      </w:r>
      <w:r w:rsidRPr="00B44A68">
        <w:rPr>
          <w:color w:val="auto"/>
        </w:rPr>
        <w:t>podstawie do dysponowania tymi osobami (sporządzonego zgod</w:t>
      </w:r>
      <w:r w:rsidRPr="000D0A40">
        <w:rPr>
          <w:color w:val="auto"/>
        </w:rPr>
        <w:t>nie z Załącznikiem Nr 4</w:t>
      </w:r>
      <w:r w:rsidR="000F18E3">
        <w:rPr>
          <w:color w:val="auto"/>
        </w:rPr>
        <w:t>B</w:t>
      </w:r>
      <w:r w:rsidRPr="000D0A40">
        <w:rPr>
          <w:color w:val="auto"/>
        </w:rPr>
        <w:t xml:space="preserve"> do SWZ)</w:t>
      </w:r>
      <w:r w:rsidR="004412FC">
        <w:rPr>
          <w:color w:val="auto"/>
        </w:rPr>
        <w:t>.</w:t>
      </w:r>
    </w:p>
    <w:p w14:paraId="58522776" w14:textId="515F8513" w:rsidR="002F6B31" w:rsidRPr="00F64C3D" w:rsidRDefault="007A1313" w:rsidP="00A60CBB">
      <w:pPr>
        <w:numPr>
          <w:ilvl w:val="2"/>
          <w:numId w:val="11"/>
        </w:numPr>
        <w:spacing w:line="240" w:lineRule="auto"/>
        <w:ind w:left="993" w:hanging="709"/>
        <w:rPr>
          <w:color w:val="auto"/>
        </w:rPr>
      </w:pPr>
      <w:r w:rsidRPr="00F64C3D">
        <w:rPr>
          <w:color w:val="auto"/>
        </w:rPr>
        <w:t>Jeżeli Wykonawca ma siedzibę lub miejsce zamieszkania poza granicami Rzeczypospolitej Polskiej, zamiast odpisu albo informacji z Krajowego Rejestru Sądowego lub z Centralnej Ewidencji i</w:t>
      </w:r>
      <w:r w:rsidR="00F64C3D">
        <w:rPr>
          <w:color w:val="auto"/>
        </w:rPr>
        <w:t> </w:t>
      </w:r>
      <w:r w:rsidRPr="00F64C3D">
        <w:rPr>
          <w:color w:val="auto"/>
        </w:rPr>
        <w:t>Informacji o Działalności Gospodarczej, o których mowa w pkt 10.2 lit. b SWZ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2C0CB62" w14:textId="77777777" w:rsidR="002F6B31" w:rsidRPr="00FA6B66" w:rsidRDefault="007A1313" w:rsidP="00A60CBB">
      <w:pPr>
        <w:numPr>
          <w:ilvl w:val="2"/>
          <w:numId w:val="11"/>
        </w:numPr>
        <w:spacing w:line="240" w:lineRule="auto"/>
        <w:ind w:left="993" w:hanging="709"/>
        <w:rPr>
          <w:color w:val="auto"/>
          <w:szCs w:val="20"/>
        </w:rPr>
      </w:pPr>
      <w:r w:rsidRPr="00F64C3D">
        <w:rPr>
          <w:color w:val="auto"/>
        </w:rPr>
        <w:t xml:space="preserve">Dokumenty, o których mowa w pkt 10.2.1. SWZ, powinny być wystawione nie wcześniej niż 3 </w:t>
      </w:r>
      <w:r w:rsidRPr="00FA6B66">
        <w:rPr>
          <w:color w:val="auto"/>
          <w:szCs w:val="20"/>
        </w:rPr>
        <w:t xml:space="preserve">miesiące przed ich złożeniem. </w:t>
      </w:r>
    </w:p>
    <w:p w14:paraId="19474F90" w14:textId="36D242B2" w:rsidR="002F6B31" w:rsidRPr="00FA6B66" w:rsidRDefault="00FA6B66" w:rsidP="00A60CBB">
      <w:pPr>
        <w:numPr>
          <w:ilvl w:val="2"/>
          <w:numId w:val="11"/>
        </w:numPr>
        <w:spacing w:line="240" w:lineRule="auto"/>
        <w:ind w:left="993" w:hanging="709"/>
        <w:rPr>
          <w:color w:val="auto"/>
          <w:szCs w:val="20"/>
        </w:rPr>
      </w:pPr>
      <w:r w:rsidRPr="00FA6B66">
        <w:rPr>
          <w:color w:val="auto"/>
          <w:szCs w:val="20"/>
        </w:rPr>
        <w:t>Jeżeli w kraju, w którym wykonawca ma siedzibę lub miejsce zamieszkania</w:t>
      </w:r>
      <w:r w:rsidRPr="00FA6B66">
        <w:rPr>
          <w:rFonts w:eastAsia="Arial Unicode MS"/>
          <w:color w:val="auto"/>
          <w:szCs w:val="20"/>
        </w:rPr>
        <w:t xml:space="preserve"> </w:t>
      </w:r>
      <w:r w:rsidRPr="00FA6B66">
        <w:rPr>
          <w:color w:val="auto"/>
          <w:szCs w:val="20"/>
        </w:rPr>
        <w:t xml:space="preserve">lub miejsce zamieszkania ma osoba, której dokument dotyczy, nie wydaje się dokumentów, o których mowa w </w:t>
      </w:r>
      <w:r w:rsidRPr="00FA6B66">
        <w:rPr>
          <w:rStyle w:val="Teksttreci2Kursywa"/>
          <w:rFonts w:ascii="Times New Roman" w:hAnsi="Times New Roman" w:cs="Times New Roman"/>
          <w:color w:val="auto"/>
          <w:sz w:val="20"/>
          <w:szCs w:val="20"/>
        </w:rPr>
        <w:t>§3 ust. 1 rozporządzenia Ministra Rozwoju, Pracy i Technologii z dnia 23.12.2020 r. w sprawie podmiotowych środków dowodowych oraz innych dokumentów lub oświadczeń, jakich może żądać zamawiający od wykonawcy,</w:t>
      </w:r>
      <w:r w:rsidRPr="00FA6B66">
        <w:rPr>
          <w:color w:val="auto"/>
          <w:szCs w:val="20"/>
        </w:rPr>
        <w:t xml:space="preserve"> lub gdy dokumenty te nie odnoszą się do wszystkich przypadków, o których mowa w </w:t>
      </w:r>
      <w:r w:rsidRPr="00FA6B66">
        <w:rPr>
          <w:rStyle w:val="Teksttreci2Kursywa"/>
          <w:rFonts w:ascii="Times New Roman" w:hAnsi="Times New Roman" w:cs="Times New Roman"/>
          <w:color w:val="auto"/>
          <w:sz w:val="20"/>
          <w:szCs w:val="20"/>
        </w:rPr>
        <w:t>art. 108 ust. 1 pkt 1, 2 i 4, art. 109 ust. 1 pkt 1, 2 lit. a i b oraz pkt 3 ustawy pzp,</w:t>
      </w:r>
      <w:r w:rsidRPr="00FA6B66">
        <w:rPr>
          <w:color w:val="auto"/>
          <w:szCs w:val="20"/>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administracyjnym, notariuszem, organem samorządu zawodowego lub gospodarczego, właściwym ze względu na siedzibę lub miejsce zamieszkania wykonawcy</w:t>
      </w:r>
      <w:r w:rsidRPr="00FA6B66">
        <w:rPr>
          <w:rFonts w:eastAsia="Arial Unicode MS"/>
          <w:color w:val="auto"/>
          <w:szCs w:val="20"/>
        </w:rPr>
        <w:t xml:space="preserve"> </w:t>
      </w:r>
      <w:r w:rsidRPr="00FA6B66">
        <w:rPr>
          <w:color w:val="auto"/>
          <w:szCs w:val="20"/>
        </w:rPr>
        <w:t xml:space="preserve">lub miejsce zamieszkania osoby, której dokument miał dotyczyć. Zapisy pkt 10.2.2. stosuje się. </w:t>
      </w:r>
    </w:p>
    <w:p w14:paraId="7CB82635" w14:textId="06F71820" w:rsidR="002F6B31" w:rsidRPr="00FA6B66" w:rsidRDefault="007A1313" w:rsidP="00A60CBB">
      <w:pPr>
        <w:numPr>
          <w:ilvl w:val="2"/>
          <w:numId w:val="11"/>
        </w:numPr>
        <w:spacing w:line="240" w:lineRule="auto"/>
        <w:ind w:left="993" w:hanging="709"/>
        <w:rPr>
          <w:color w:val="FF0000"/>
          <w:szCs w:val="20"/>
        </w:rPr>
      </w:pPr>
      <w:r w:rsidRPr="00FA6B66">
        <w:rPr>
          <w:color w:val="auto"/>
          <w:szCs w:val="20"/>
        </w:rPr>
        <w:t xml:space="preserve">W przypadku Wykonawców wspólnie ubiegających się o udzielenie zamówienia, Wykonawcy składają w odniesieniu do każdego z nich dokumenty wymienione w pkt 10.2 lit. a - b SWZ, z zastrzeżeniem postanowień pkt 10.2.1 - 10.2.3 SWZ. Pozostałe dokumenty wymienione w pkt 10.2 mogą być złożone wspólnie. </w:t>
      </w:r>
    </w:p>
    <w:p w14:paraId="3F9EB112" w14:textId="77777777" w:rsidR="002F6B31" w:rsidRPr="00F64C3D" w:rsidRDefault="007A1313" w:rsidP="00A60CBB">
      <w:pPr>
        <w:numPr>
          <w:ilvl w:val="2"/>
          <w:numId w:val="11"/>
        </w:numPr>
        <w:spacing w:line="240" w:lineRule="auto"/>
        <w:ind w:left="993" w:hanging="709"/>
        <w:rPr>
          <w:color w:val="auto"/>
        </w:rPr>
      </w:pPr>
      <w:r w:rsidRPr="00FA6B66">
        <w:rPr>
          <w:color w:val="auto"/>
          <w:szCs w:val="20"/>
        </w:rPr>
        <w:t>Wykonawca, który polega na zdolnościach technicznych lub zawodowych lub sytuacji finansowej lub ekonomicznej podmiotów udostępniających zasoby na zasadach określonych w art. 118 ustawy Pzp, zobowiązany będzie do przedstawienia</w:t>
      </w:r>
      <w:r w:rsidRPr="00F64C3D">
        <w:rPr>
          <w:color w:val="auto"/>
        </w:rPr>
        <w:t xml:space="preserve"> podmiotowych środków dowodowych, o których mowa w pkt 10.2 lit. b) SWZ, dotyczących tych podmiotów, potwierdzających, że nie zachodzą wobec tych podmiotów podstawy wykluczenia z postępowania. Do podmiotów udostępniających zasoby na </w:t>
      </w:r>
      <w:r w:rsidRPr="00F64C3D">
        <w:rPr>
          <w:color w:val="auto"/>
        </w:rPr>
        <w:lastRenderedPageBreak/>
        <w:t xml:space="preserve">zasadach określonych w art. 118 ustawy Pzp, mających siedzibę lub miejsce zamieszkania poza terytorium Rzeczypospolitej Polskiej, zapisy pkt 10.2.1. - 10.2.3. SWZ stosuje się odpowiednio. </w:t>
      </w:r>
    </w:p>
    <w:p w14:paraId="45FBD615" w14:textId="6A426D21" w:rsidR="002F6B31" w:rsidRPr="00F64C3D" w:rsidRDefault="007A1313" w:rsidP="00A60CBB">
      <w:pPr>
        <w:numPr>
          <w:ilvl w:val="2"/>
          <w:numId w:val="11"/>
        </w:numPr>
        <w:spacing w:line="240" w:lineRule="auto"/>
        <w:ind w:left="993" w:hanging="709"/>
        <w:rPr>
          <w:color w:val="auto"/>
        </w:rPr>
      </w:pPr>
      <w:r w:rsidRPr="00F64C3D">
        <w:rPr>
          <w:color w:val="auto"/>
        </w:rPr>
        <w:t>Wykonawca nie jest zobowiązany do złożenia podmiotowych środków dowodowych, które Zamawiający posiada, jeżeli Wykonawca wskaże te środki oraz potwierdzi ich prawidłowość i</w:t>
      </w:r>
      <w:r w:rsidR="00F64C3D" w:rsidRPr="00F64C3D">
        <w:rPr>
          <w:color w:val="auto"/>
        </w:rPr>
        <w:t> </w:t>
      </w:r>
      <w:r w:rsidRPr="00F64C3D">
        <w:rPr>
          <w:color w:val="auto"/>
        </w:rPr>
        <w:t xml:space="preserve">aktualność. </w:t>
      </w:r>
    </w:p>
    <w:p w14:paraId="6950B599" w14:textId="4C338207" w:rsidR="002F6B31" w:rsidRPr="00F64C3D" w:rsidRDefault="007A1313" w:rsidP="00A60CBB">
      <w:pPr>
        <w:numPr>
          <w:ilvl w:val="2"/>
          <w:numId w:val="11"/>
        </w:numPr>
        <w:spacing w:line="240" w:lineRule="auto"/>
        <w:ind w:left="993" w:hanging="709"/>
        <w:rPr>
          <w:color w:val="auto"/>
        </w:rPr>
      </w:pPr>
      <w:r w:rsidRPr="00F64C3D">
        <w:rPr>
          <w:color w:val="auto"/>
        </w:rPr>
        <w:t>Zamawiający nie wzywa do złożenia podmiotowych środków dowodowych, jeżeli może je uzyskać za pomocą bezpłatnych i ogólnodostępnych baz danych, w szczególności rejestrów publicznych w</w:t>
      </w:r>
      <w:r w:rsidR="00F64C3D" w:rsidRPr="00F64C3D">
        <w:rPr>
          <w:color w:val="auto"/>
        </w:rPr>
        <w:t> </w:t>
      </w:r>
      <w:r w:rsidRPr="00F64C3D">
        <w:rPr>
          <w:color w:val="auto"/>
        </w:rPr>
        <w:t>rozumieniu ustawy z dnia 17 lutego 2005 r. o informatyzacji działalności podmiotów realizujących zadania publiczne (Dz. U. z 2021 roku, poz. 2070), o ile Wykonawca wskazał w oświadczeniu, o</w:t>
      </w:r>
      <w:r w:rsidR="00F64C3D" w:rsidRPr="00F64C3D">
        <w:rPr>
          <w:color w:val="auto"/>
        </w:rPr>
        <w:t> </w:t>
      </w:r>
      <w:r w:rsidRPr="00F64C3D">
        <w:rPr>
          <w:color w:val="auto"/>
        </w:rPr>
        <w:t xml:space="preserve">którym mowa w pkt 10.1.1, dane umożliwiające dostęp do tych środków. </w:t>
      </w:r>
    </w:p>
    <w:p w14:paraId="5853A3D8" w14:textId="77777777" w:rsidR="002F6B31" w:rsidRPr="008E276A" w:rsidRDefault="007A1313" w:rsidP="00A60CBB">
      <w:pPr>
        <w:numPr>
          <w:ilvl w:val="1"/>
          <w:numId w:val="11"/>
        </w:numPr>
        <w:spacing w:line="240" w:lineRule="auto"/>
        <w:ind w:left="426" w:hanging="426"/>
        <w:rPr>
          <w:color w:val="auto"/>
        </w:rPr>
      </w:pPr>
      <w:r w:rsidRPr="008E276A">
        <w:rPr>
          <w:color w:val="auto"/>
        </w:rPr>
        <w:t xml:space="preserve">W celu potwierdzenia, iż oferowany przedmiot zamówienia jest zgodny z wymogami określonymi przez Zamawiającego w dokumentacji postępowania, o których mowa w art. 105 ust. 1 ustawy Pzp – Zamawiający nie żąda złożenia przedmiotowych środków dowodowych. </w:t>
      </w:r>
    </w:p>
    <w:p w14:paraId="1BC17993" w14:textId="0DBD1769" w:rsidR="002F6B31" w:rsidRPr="004502F3" w:rsidRDefault="002F6B31" w:rsidP="004502F3">
      <w:pPr>
        <w:spacing w:after="94" w:line="240" w:lineRule="auto"/>
        <w:jc w:val="left"/>
        <w:rPr>
          <w:color w:val="auto"/>
        </w:rPr>
      </w:pPr>
    </w:p>
    <w:p w14:paraId="6861C9A7" w14:textId="2E2B6725" w:rsidR="002F6B31" w:rsidRPr="00901E0E" w:rsidRDefault="007A1313" w:rsidP="00264B98">
      <w:pPr>
        <w:numPr>
          <w:ilvl w:val="0"/>
          <w:numId w:val="11"/>
        </w:numPr>
        <w:spacing w:after="100" w:afterAutospacing="1" w:line="240" w:lineRule="auto"/>
        <w:ind w:left="0" w:hanging="357"/>
        <w:rPr>
          <w:b/>
          <w:bCs/>
          <w:color w:val="auto"/>
          <w:u w:val="single"/>
        </w:rPr>
      </w:pPr>
      <w:r w:rsidRPr="00901E0E">
        <w:rPr>
          <w:b/>
          <w:bCs/>
          <w:color w:val="auto"/>
          <w:u w:val="single"/>
        </w:rPr>
        <w:t>INFORMACJA DLA WYKONAWCÓW WSPÓLNIE UBIEGAJĄCYCH SIĘ O</w:t>
      </w:r>
      <w:r w:rsidR="004502F3" w:rsidRPr="00901E0E">
        <w:rPr>
          <w:b/>
          <w:bCs/>
          <w:color w:val="auto"/>
          <w:u w:val="single"/>
        </w:rPr>
        <w:t xml:space="preserve"> </w:t>
      </w:r>
      <w:r w:rsidRPr="00901E0E">
        <w:rPr>
          <w:b/>
          <w:bCs/>
          <w:color w:val="auto"/>
          <w:u w:val="single"/>
        </w:rPr>
        <w:t>UDZIELENIE ZAMÓWIENIA (SPÓŁKI CYWILNE/ KONSORCJA)</w:t>
      </w:r>
    </w:p>
    <w:p w14:paraId="0A81EFED" w14:textId="5CB4D60B" w:rsidR="002F6B31" w:rsidRPr="009C2399" w:rsidRDefault="007A1313" w:rsidP="002844DD">
      <w:pPr>
        <w:numPr>
          <w:ilvl w:val="1"/>
          <w:numId w:val="11"/>
        </w:numPr>
        <w:spacing w:line="240" w:lineRule="auto"/>
        <w:ind w:left="709" w:hanging="567"/>
        <w:rPr>
          <w:color w:val="auto"/>
        </w:rPr>
      </w:pPr>
      <w:r w:rsidRPr="009C2399">
        <w:rPr>
          <w:color w:val="auto"/>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(Zamawiający udostępnia przykładowy wzór pełnomocnictwa w </w:t>
      </w:r>
      <w:r w:rsidRPr="000D0A40">
        <w:rPr>
          <w:color w:val="auto"/>
        </w:rPr>
        <w:t xml:space="preserve">Załączniku Nr 6 do SWZ). </w:t>
      </w:r>
      <w:r w:rsidRPr="009C2399">
        <w:rPr>
          <w:color w:val="auto"/>
        </w:rPr>
        <w:t>W przypadku wspólników spółki cywilnej nie jest wymagane składanie ww. pełnomocnictwa, gdy z załączonych do oferty dokumentów wynika umocowanie wspólnika podpisującego ofertę do reprezentowania spółki cywilnej.</w:t>
      </w:r>
    </w:p>
    <w:p w14:paraId="35DE0BEC" w14:textId="5B4E48FE" w:rsidR="002F6B31" w:rsidRPr="009C2399" w:rsidRDefault="007A1313" w:rsidP="002844DD">
      <w:pPr>
        <w:numPr>
          <w:ilvl w:val="1"/>
          <w:numId w:val="11"/>
        </w:numPr>
        <w:spacing w:line="240" w:lineRule="auto"/>
        <w:ind w:left="709" w:hanging="567"/>
        <w:rPr>
          <w:color w:val="auto"/>
        </w:rPr>
      </w:pPr>
      <w:r w:rsidRPr="009C2399">
        <w:rPr>
          <w:color w:val="auto"/>
        </w:rPr>
        <w:t>W przypadku Wykonawców wspólnie ubiegających się o udzielenie zamówienia, oświadczenia, o</w:t>
      </w:r>
      <w:r w:rsidR="000D0A40">
        <w:rPr>
          <w:color w:val="auto"/>
        </w:rPr>
        <w:t> </w:t>
      </w:r>
      <w:r w:rsidRPr="009C2399">
        <w:rPr>
          <w:color w:val="auto"/>
        </w:rPr>
        <w:t xml:space="preserve">których mowa w pkt </w:t>
      </w:r>
      <w:r w:rsidRPr="000D0A40">
        <w:rPr>
          <w:color w:val="auto"/>
        </w:rPr>
        <w:t xml:space="preserve">10.1.1. SWZ, składa </w:t>
      </w:r>
      <w:r w:rsidRPr="009C2399">
        <w:rPr>
          <w:color w:val="auto"/>
        </w:rPr>
        <w:t>każdy z wykonawców. Oświadczenia te potwierdzają brak podstaw wykluczenia oraz spełnianie warunków udziału w zakresie, w jakim każdy z wykonawców wykazuje spełnianie warunków udziału w postępowaniu.</w:t>
      </w:r>
    </w:p>
    <w:p w14:paraId="227C38C0" w14:textId="77777777" w:rsidR="002F6B31" w:rsidRPr="009C2399" w:rsidRDefault="007A1313" w:rsidP="002844DD">
      <w:pPr>
        <w:numPr>
          <w:ilvl w:val="1"/>
          <w:numId w:val="11"/>
        </w:numPr>
        <w:spacing w:after="0" w:line="240" w:lineRule="auto"/>
        <w:ind w:left="709" w:hanging="567"/>
        <w:rPr>
          <w:color w:val="auto"/>
        </w:rPr>
      </w:pPr>
      <w:r w:rsidRPr="009C2399">
        <w:rPr>
          <w:color w:val="auto"/>
        </w:rPr>
        <w:t xml:space="preserve">Zgodnie z art. 117 ust. 4 ustawy Pzp Wykonawcy wspólnie ubiegający się o udzielenie zamówienia dołączają do oferty oświadczenie, z którego wynika, które roboty budowlane, dostawy lub usługi wykonają poszczególni wykonawcy. </w:t>
      </w:r>
    </w:p>
    <w:p w14:paraId="324CEC1F" w14:textId="674D9BD8" w:rsidR="002F6B31" w:rsidRPr="009C2399" w:rsidRDefault="007A1313" w:rsidP="002844DD">
      <w:pPr>
        <w:numPr>
          <w:ilvl w:val="1"/>
          <w:numId w:val="11"/>
        </w:numPr>
        <w:spacing w:after="92" w:line="240" w:lineRule="auto"/>
        <w:ind w:left="709" w:hanging="567"/>
        <w:rPr>
          <w:color w:val="auto"/>
        </w:rPr>
      </w:pPr>
      <w:r w:rsidRPr="009C2399">
        <w:rPr>
          <w:color w:val="auto"/>
        </w:rPr>
        <w:t>Podmiotowe środki dowodowe potwierdzające brak podstaw wykluczenia z postępowania składa każdy z</w:t>
      </w:r>
      <w:r w:rsidR="00344A58" w:rsidRPr="009C2399">
        <w:rPr>
          <w:color w:val="auto"/>
        </w:rPr>
        <w:t> </w:t>
      </w:r>
      <w:r w:rsidRPr="009C2399">
        <w:rPr>
          <w:color w:val="auto"/>
        </w:rPr>
        <w:t xml:space="preserve">Wykonawców wspólnie ubiegających się o zamówienie. </w:t>
      </w:r>
    </w:p>
    <w:p w14:paraId="4C0B3A5A" w14:textId="514B5A97" w:rsidR="002F6B31" w:rsidRPr="00D136EB" w:rsidRDefault="002F6B31">
      <w:pPr>
        <w:spacing w:after="94" w:line="259" w:lineRule="auto"/>
        <w:ind w:left="0" w:firstLine="0"/>
        <w:jc w:val="left"/>
        <w:rPr>
          <w:color w:val="auto"/>
        </w:rPr>
      </w:pPr>
    </w:p>
    <w:p w14:paraId="66049114" w14:textId="62D1A6A7" w:rsidR="002F6B31" w:rsidRPr="00901E0E" w:rsidRDefault="007A1313" w:rsidP="00D653F0">
      <w:pPr>
        <w:numPr>
          <w:ilvl w:val="0"/>
          <w:numId w:val="11"/>
        </w:numPr>
        <w:spacing w:after="0" w:line="240" w:lineRule="auto"/>
        <w:ind w:left="0" w:hanging="284"/>
        <w:rPr>
          <w:b/>
          <w:bCs/>
          <w:color w:val="auto"/>
        </w:rPr>
      </w:pPr>
      <w:r w:rsidRPr="00901E0E">
        <w:rPr>
          <w:b/>
          <w:bCs/>
          <w:color w:val="auto"/>
          <w:u w:val="single"/>
        </w:rPr>
        <w:t>INFORMACJE O ŚRODKACH KOMUNIKACJI ELEKTRONICZNEJ, PRZY UŻYCIU KTÓRYCH</w:t>
      </w:r>
      <w:r w:rsidR="003F68B5" w:rsidRPr="00901E0E">
        <w:rPr>
          <w:b/>
          <w:bCs/>
          <w:color w:val="auto"/>
          <w:u w:val="single"/>
        </w:rPr>
        <w:t xml:space="preserve"> </w:t>
      </w:r>
      <w:r w:rsidRPr="00901E0E">
        <w:rPr>
          <w:b/>
          <w:bCs/>
          <w:color w:val="auto"/>
          <w:u w:val="single"/>
        </w:rPr>
        <w:t>ZAMAWIAJĄCY BĘDZIE KOMUNIKOWAŁ SIĘ Z WYKONAWCAMI, ORAZ INFORMACJE O</w:t>
      </w:r>
      <w:r w:rsidR="00225F6F" w:rsidRPr="00901E0E">
        <w:rPr>
          <w:b/>
          <w:bCs/>
          <w:color w:val="auto"/>
          <w:u w:val="single"/>
        </w:rPr>
        <w:t> </w:t>
      </w:r>
      <w:r w:rsidRPr="00901E0E">
        <w:rPr>
          <w:b/>
          <w:bCs/>
          <w:color w:val="auto"/>
          <w:u w:val="single"/>
        </w:rPr>
        <w:t>WYMAGANIACH TECHNICZNYCH I ORGANIZACYJNYCH SPORZĄDZANIA, WYSYŁANIA I</w:t>
      </w:r>
      <w:r w:rsidR="00225F6F" w:rsidRPr="00901E0E">
        <w:rPr>
          <w:b/>
          <w:bCs/>
          <w:color w:val="auto"/>
          <w:u w:val="single"/>
        </w:rPr>
        <w:t> </w:t>
      </w:r>
      <w:r w:rsidRPr="00901E0E">
        <w:rPr>
          <w:b/>
          <w:bCs/>
          <w:color w:val="auto"/>
          <w:u w:val="single"/>
        </w:rPr>
        <w:t>ODBIERANIA KORESPONDENCJI ELEKTRONICZNEJ ORAZ WSKAZANIE OSÓB</w:t>
      </w:r>
      <w:r w:rsidR="003F68B5" w:rsidRPr="00901E0E">
        <w:rPr>
          <w:b/>
          <w:bCs/>
          <w:color w:val="auto"/>
          <w:u w:val="single"/>
        </w:rPr>
        <w:t xml:space="preserve"> </w:t>
      </w:r>
      <w:r w:rsidRPr="00901E0E">
        <w:rPr>
          <w:b/>
          <w:bCs/>
          <w:color w:val="auto"/>
          <w:u w:val="single"/>
        </w:rPr>
        <w:t>UPRAWNIONYCH</w:t>
      </w:r>
      <w:r w:rsidR="003F68B5" w:rsidRPr="00901E0E">
        <w:rPr>
          <w:b/>
          <w:bCs/>
          <w:color w:val="auto"/>
          <w:u w:val="single"/>
        </w:rPr>
        <w:t xml:space="preserve"> </w:t>
      </w:r>
      <w:r w:rsidRPr="00901E0E">
        <w:rPr>
          <w:b/>
          <w:bCs/>
          <w:color w:val="auto"/>
          <w:u w:val="single"/>
        </w:rPr>
        <w:t>DO KOMUNIKOWANIA SIĘ Z WYKONAWCAMI</w:t>
      </w:r>
    </w:p>
    <w:p w14:paraId="27F03FE0" w14:textId="77777777" w:rsidR="003C4338" w:rsidRPr="003C4338" w:rsidRDefault="003C4338" w:rsidP="00D653F0">
      <w:pPr>
        <w:spacing w:after="0" w:line="240" w:lineRule="auto"/>
        <w:ind w:left="0" w:firstLine="0"/>
        <w:rPr>
          <w:color w:val="auto"/>
        </w:rPr>
      </w:pPr>
    </w:p>
    <w:p w14:paraId="7C5BCB92" w14:textId="6D180FA9" w:rsidR="003F68B5" w:rsidRPr="003C4338" w:rsidRDefault="003F68B5" w:rsidP="00264B98">
      <w:pPr>
        <w:numPr>
          <w:ilvl w:val="1"/>
          <w:numId w:val="11"/>
        </w:numPr>
        <w:spacing w:after="0" w:line="240" w:lineRule="auto"/>
        <w:ind w:left="426" w:hanging="436"/>
        <w:rPr>
          <w:color w:val="auto"/>
        </w:rPr>
      </w:pPr>
      <w:r w:rsidRPr="003C4338">
        <w:rPr>
          <w:color w:val="auto"/>
        </w:rPr>
        <w:t xml:space="preserve">Postępowanie prowadzone jest w języku polskim za pośrednictwem platformazakupowa.pl pod adresem: </w:t>
      </w:r>
    </w:p>
    <w:p w14:paraId="5CAD0167" w14:textId="77777777" w:rsidR="003C4338" w:rsidRPr="003C4338" w:rsidRDefault="003F68B5" w:rsidP="00264B98">
      <w:pPr>
        <w:spacing w:after="0" w:line="240" w:lineRule="auto"/>
        <w:ind w:left="142" w:firstLine="284"/>
        <w:rPr>
          <w:color w:val="auto"/>
        </w:rPr>
      </w:pPr>
      <w:r w:rsidRPr="003C4338">
        <w:rPr>
          <w:color w:val="auto"/>
        </w:rPr>
        <w:t xml:space="preserve">https://platformazakupowa.pl/pn/wegliniec  </w:t>
      </w:r>
    </w:p>
    <w:p w14:paraId="02023D4F" w14:textId="3CBA28D8" w:rsidR="003F68B5" w:rsidRPr="003C4338" w:rsidRDefault="003F68B5" w:rsidP="00264B98">
      <w:pPr>
        <w:pStyle w:val="Akapitzlist"/>
        <w:numPr>
          <w:ilvl w:val="1"/>
          <w:numId w:val="11"/>
        </w:numPr>
        <w:spacing w:after="0" w:line="240" w:lineRule="auto"/>
        <w:ind w:left="426" w:hanging="436"/>
        <w:rPr>
          <w:color w:val="auto"/>
        </w:rPr>
      </w:pPr>
      <w:r w:rsidRPr="003C4338">
        <w:rPr>
          <w:color w:val="auto"/>
        </w:rPr>
        <w:t>W celu skrócenia czasu udzielenia odpowiedzi na pytania komunikacja między zamawiającym a</w:t>
      </w:r>
      <w:r w:rsidR="005F17E2">
        <w:rPr>
          <w:color w:val="auto"/>
        </w:rPr>
        <w:t> </w:t>
      </w:r>
      <w:r w:rsidRPr="003C4338">
        <w:rPr>
          <w:color w:val="auto"/>
        </w:rPr>
        <w:t>wykonawcami w zakresie:</w:t>
      </w:r>
    </w:p>
    <w:p w14:paraId="218FDE50" w14:textId="77777777" w:rsidR="003C4338" w:rsidRPr="003C4338" w:rsidRDefault="003F68B5" w:rsidP="00413203">
      <w:pPr>
        <w:pStyle w:val="Akapitzlist"/>
        <w:numPr>
          <w:ilvl w:val="3"/>
          <w:numId w:val="11"/>
        </w:numPr>
        <w:spacing w:after="94" w:line="240" w:lineRule="auto"/>
        <w:ind w:left="851" w:hanging="294"/>
        <w:rPr>
          <w:color w:val="auto"/>
        </w:rPr>
      </w:pPr>
      <w:r w:rsidRPr="003C4338">
        <w:rPr>
          <w:color w:val="auto"/>
        </w:rPr>
        <w:t>przesyłania Zamawiającemu pytań do treści SWZ;</w:t>
      </w:r>
    </w:p>
    <w:p w14:paraId="3BBB8BFA" w14:textId="77777777" w:rsidR="003C4338" w:rsidRPr="003C4338" w:rsidRDefault="003F68B5" w:rsidP="00413203">
      <w:pPr>
        <w:pStyle w:val="Akapitzlist"/>
        <w:numPr>
          <w:ilvl w:val="3"/>
          <w:numId w:val="11"/>
        </w:numPr>
        <w:spacing w:after="94" w:line="240" w:lineRule="auto"/>
        <w:ind w:left="851" w:hanging="294"/>
        <w:rPr>
          <w:color w:val="auto"/>
        </w:rPr>
      </w:pPr>
      <w:r w:rsidRPr="003C4338">
        <w:rPr>
          <w:color w:val="auto"/>
        </w:rPr>
        <w:t>przesyłania odpowiedzi na wezwanie Zamawiającego do złożenia podmiotowych środków dowodowych;</w:t>
      </w:r>
    </w:p>
    <w:p w14:paraId="087756F3" w14:textId="77777777" w:rsidR="003C4338" w:rsidRPr="003C4338" w:rsidRDefault="003F68B5" w:rsidP="00413203">
      <w:pPr>
        <w:pStyle w:val="Akapitzlist"/>
        <w:numPr>
          <w:ilvl w:val="3"/>
          <w:numId w:val="11"/>
        </w:numPr>
        <w:spacing w:after="94" w:line="240" w:lineRule="auto"/>
        <w:ind w:left="851" w:hanging="294"/>
        <w:rPr>
          <w:color w:val="auto"/>
        </w:rPr>
      </w:pPr>
      <w:r w:rsidRPr="003C4338">
        <w:rPr>
          <w:color w:val="auto"/>
        </w:rPr>
        <w:t>przesyłania odpowiedzi na wezwanie Zamawiającego do złożenia/poprawienia/uzupełnienia oświadczenia, o którym mowa w art. 125 ust. 1, podmiotowych środków dowodowych, innych dokumentów lub oświadczeń składanych w postępowaniu;</w:t>
      </w:r>
    </w:p>
    <w:p w14:paraId="17C410D5" w14:textId="77777777" w:rsidR="003C4338" w:rsidRPr="003C4338" w:rsidRDefault="003F68B5" w:rsidP="00413203">
      <w:pPr>
        <w:pStyle w:val="Akapitzlist"/>
        <w:numPr>
          <w:ilvl w:val="3"/>
          <w:numId w:val="11"/>
        </w:numPr>
        <w:spacing w:after="94" w:line="240" w:lineRule="auto"/>
        <w:ind w:left="851" w:hanging="294"/>
        <w:rPr>
          <w:color w:val="auto"/>
        </w:rPr>
      </w:pPr>
      <w:r w:rsidRPr="003C4338">
        <w:rPr>
          <w:color w:val="auto"/>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8B9180C" w14:textId="77777777" w:rsidR="003C4338" w:rsidRPr="003C4338" w:rsidRDefault="003F68B5" w:rsidP="00413203">
      <w:pPr>
        <w:pStyle w:val="Akapitzlist"/>
        <w:numPr>
          <w:ilvl w:val="3"/>
          <w:numId w:val="11"/>
        </w:numPr>
        <w:spacing w:after="94" w:line="240" w:lineRule="auto"/>
        <w:ind w:left="851" w:hanging="294"/>
        <w:rPr>
          <w:color w:val="auto"/>
        </w:rPr>
      </w:pPr>
      <w:r w:rsidRPr="003C4338">
        <w:rPr>
          <w:color w:val="auto"/>
        </w:rPr>
        <w:t>przesyłania odpowiedzi na wezwanie Zamawiającego do złożenia wyjaśnień dot. treści przedmiotowych środków dowodowych;</w:t>
      </w:r>
    </w:p>
    <w:p w14:paraId="47EAC6DD" w14:textId="77777777" w:rsidR="003C4338" w:rsidRPr="003C4338" w:rsidRDefault="003F68B5" w:rsidP="00413203">
      <w:pPr>
        <w:pStyle w:val="Akapitzlist"/>
        <w:numPr>
          <w:ilvl w:val="3"/>
          <w:numId w:val="11"/>
        </w:numPr>
        <w:spacing w:after="94" w:line="240" w:lineRule="auto"/>
        <w:ind w:left="851" w:hanging="294"/>
        <w:rPr>
          <w:color w:val="auto"/>
        </w:rPr>
      </w:pPr>
      <w:r w:rsidRPr="003C4338">
        <w:rPr>
          <w:color w:val="auto"/>
        </w:rPr>
        <w:t>przesłania odpowiedzi na inne wezwania Zamawiającego wynikające z ustawy - Prawo zamówień publicznych;</w:t>
      </w:r>
    </w:p>
    <w:p w14:paraId="72FA6B1D" w14:textId="77777777" w:rsidR="003C4338" w:rsidRPr="003C4338" w:rsidRDefault="003F68B5" w:rsidP="00413203">
      <w:pPr>
        <w:pStyle w:val="Akapitzlist"/>
        <w:numPr>
          <w:ilvl w:val="3"/>
          <w:numId w:val="11"/>
        </w:numPr>
        <w:spacing w:after="94" w:line="240" w:lineRule="auto"/>
        <w:ind w:left="851" w:hanging="294"/>
        <w:rPr>
          <w:color w:val="auto"/>
        </w:rPr>
      </w:pPr>
      <w:r w:rsidRPr="003C4338">
        <w:rPr>
          <w:color w:val="auto"/>
        </w:rPr>
        <w:t>przesyłania wniosków, informacji, oświadczeń Wykonawcy;</w:t>
      </w:r>
    </w:p>
    <w:p w14:paraId="0585213A" w14:textId="5EEADBAD" w:rsidR="003F68B5" w:rsidRPr="003C4338" w:rsidRDefault="003F68B5" w:rsidP="00413203">
      <w:pPr>
        <w:pStyle w:val="Akapitzlist"/>
        <w:numPr>
          <w:ilvl w:val="3"/>
          <w:numId w:val="11"/>
        </w:numPr>
        <w:spacing w:after="94" w:line="240" w:lineRule="auto"/>
        <w:ind w:left="851" w:hanging="294"/>
        <w:rPr>
          <w:color w:val="auto"/>
        </w:rPr>
      </w:pPr>
      <w:r w:rsidRPr="003C4338">
        <w:rPr>
          <w:color w:val="auto"/>
        </w:rPr>
        <w:t>przesyłania odwołania/inne</w:t>
      </w:r>
    </w:p>
    <w:p w14:paraId="5F585242" w14:textId="77777777" w:rsidR="003F68B5" w:rsidRPr="003C4338" w:rsidRDefault="003F68B5" w:rsidP="003C4338">
      <w:pPr>
        <w:spacing w:after="94" w:line="240" w:lineRule="auto"/>
        <w:ind w:left="426" w:firstLine="0"/>
        <w:rPr>
          <w:color w:val="auto"/>
        </w:rPr>
      </w:pPr>
      <w:r w:rsidRPr="003C4338">
        <w:rPr>
          <w:color w:val="auto"/>
        </w:rPr>
        <w:t xml:space="preserve">odbywa się za pośrednictwem platformazakupowa.pl i formularza „Wyślij wiadomość do zamawiającego”. </w:t>
      </w:r>
    </w:p>
    <w:p w14:paraId="5A58A3EA" w14:textId="0BCA885E" w:rsidR="003F68B5" w:rsidRPr="003C4338" w:rsidRDefault="003F68B5" w:rsidP="003C4338">
      <w:pPr>
        <w:spacing w:after="94" w:line="240" w:lineRule="auto"/>
        <w:ind w:left="426" w:firstLine="0"/>
        <w:rPr>
          <w:color w:val="auto"/>
        </w:rPr>
      </w:pPr>
      <w:r w:rsidRPr="003C4338">
        <w:rPr>
          <w:color w:val="auto"/>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7773DF10" w14:textId="246B00B0" w:rsidR="003C4338" w:rsidRPr="003C4338" w:rsidRDefault="003F68B5">
      <w:pPr>
        <w:pStyle w:val="Akapitzlist"/>
        <w:numPr>
          <w:ilvl w:val="1"/>
          <w:numId w:val="11"/>
        </w:numPr>
        <w:spacing w:after="94" w:line="240" w:lineRule="auto"/>
        <w:ind w:left="426" w:hanging="436"/>
        <w:rPr>
          <w:color w:val="auto"/>
        </w:rPr>
      </w:pPr>
      <w:r w:rsidRPr="003C4338">
        <w:rPr>
          <w:color w:val="auto"/>
        </w:rPr>
        <w:lastRenderedPageBreak/>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w:t>
      </w:r>
      <w:r w:rsidR="005F17E2">
        <w:rPr>
          <w:color w:val="auto"/>
        </w:rPr>
        <w:t> </w:t>
      </w:r>
      <w:r w:rsidRPr="003C4338">
        <w:rPr>
          <w:color w:val="auto"/>
        </w:rPr>
        <w:t>obowiązującymi przepisami adresatem jest konkretny wykonawca, będzie przekazywana za pośrednictwem platformazakupowa.pl do konkretnego wykonawcy.</w:t>
      </w:r>
    </w:p>
    <w:p w14:paraId="26C113C2" w14:textId="77777777" w:rsidR="00413203" w:rsidRDefault="003F68B5" w:rsidP="00413203">
      <w:pPr>
        <w:pStyle w:val="Akapitzlist"/>
        <w:numPr>
          <w:ilvl w:val="1"/>
          <w:numId w:val="11"/>
        </w:numPr>
        <w:spacing w:after="94" w:line="240" w:lineRule="auto"/>
        <w:ind w:left="426" w:hanging="436"/>
        <w:rPr>
          <w:color w:val="auto"/>
        </w:rPr>
      </w:pPr>
      <w:r w:rsidRPr="003C4338">
        <w:rPr>
          <w:color w:val="auto"/>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60FA6B8" w14:textId="5E0CA920" w:rsidR="003F68B5" w:rsidRPr="00413203" w:rsidRDefault="003F68B5" w:rsidP="00413203">
      <w:pPr>
        <w:pStyle w:val="Akapitzlist"/>
        <w:numPr>
          <w:ilvl w:val="1"/>
          <w:numId w:val="11"/>
        </w:numPr>
        <w:spacing w:after="94" w:line="240" w:lineRule="auto"/>
        <w:ind w:left="426" w:hanging="436"/>
        <w:rPr>
          <w:color w:val="auto"/>
        </w:rPr>
      </w:pPr>
      <w:r w:rsidRPr="00413203">
        <w:rPr>
          <w:color w:val="auto"/>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59C11619" w14:textId="77777777" w:rsidR="003C4338" w:rsidRPr="003C4338" w:rsidRDefault="003F68B5">
      <w:pPr>
        <w:pStyle w:val="Akapitzlist"/>
        <w:numPr>
          <w:ilvl w:val="0"/>
          <w:numId w:val="27"/>
        </w:numPr>
        <w:spacing w:after="94" w:line="240" w:lineRule="auto"/>
        <w:ind w:left="709" w:hanging="283"/>
        <w:rPr>
          <w:color w:val="auto"/>
        </w:rPr>
      </w:pPr>
      <w:r w:rsidRPr="003C4338">
        <w:rPr>
          <w:color w:val="auto"/>
        </w:rPr>
        <w:t>stały dostęp do sieci Internet o gwarantowanej przepustowości nie mniejszej niż 512 kb/s,</w:t>
      </w:r>
    </w:p>
    <w:p w14:paraId="55D1F568" w14:textId="77777777" w:rsidR="003C4338" w:rsidRPr="003C4338" w:rsidRDefault="003F68B5">
      <w:pPr>
        <w:pStyle w:val="Akapitzlist"/>
        <w:numPr>
          <w:ilvl w:val="0"/>
          <w:numId w:val="27"/>
        </w:numPr>
        <w:spacing w:after="94" w:line="240" w:lineRule="auto"/>
        <w:ind w:left="709" w:hanging="283"/>
        <w:rPr>
          <w:color w:val="auto"/>
        </w:rPr>
      </w:pPr>
      <w:r w:rsidRPr="003C4338">
        <w:rPr>
          <w:color w:val="auto"/>
        </w:rPr>
        <w:t>komputer klasy PC lub MAC o następującej konfiguracji: pamięć min. 2 GB Ram, procesor Intel IV 2 GHZ lub jego nowsza wersja, jeden z systemów operacyjnych - MS Windows 7, Mac Os x 10 4, Linux, lub ich nowsze wersje,</w:t>
      </w:r>
    </w:p>
    <w:p w14:paraId="5789AEA5" w14:textId="77777777" w:rsidR="003C4338" w:rsidRPr="003C4338" w:rsidRDefault="003F68B5">
      <w:pPr>
        <w:pStyle w:val="Akapitzlist"/>
        <w:numPr>
          <w:ilvl w:val="0"/>
          <w:numId w:val="27"/>
        </w:numPr>
        <w:spacing w:after="94" w:line="240" w:lineRule="auto"/>
        <w:ind w:left="709" w:hanging="283"/>
        <w:rPr>
          <w:color w:val="auto"/>
        </w:rPr>
      </w:pPr>
      <w:r w:rsidRPr="003C4338">
        <w:rPr>
          <w:color w:val="auto"/>
        </w:rPr>
        <w:t>zainstalowana dowolna, inna przeglądarka internetowa niż Internet Explorer,</w:t>
      </w:r>
    </w:p>
    <w:p w14:paraId="68FBDE60" w14:textId="77777777" w:rsidR="003C4338" w:rsidRPr="003C4338" w:rsidRDefault="003F68B5">
      <w:pPr>
        <w:pStyle w:val="Akapitzlist"/>
        <w:numPr>
          <w:ilvl w:val="0"/>
          <w:numId w:val="27"/>
        </w:numPr>
        <w:spacing w:after="94" w:line="240" w:lineRule="auto"/>
        <w:ind w:left="709" w:hanging="283"/>
        <w:rPr>
          <w:color w:val="auto"/>
        </w:rPr>
      </w:pPr>
      <w:r w:rsidRPr="003C4338">
        <w:rPr>
          <w:color w:val="auto"/>
        </w:rPr>
        <w:t>włączona obsługa JavaScript,</w:t>
      </w:r>
    </w:p>
    <w:p w14:paraId="69EA29D7" w14:textId="77777777" w:rsidR="003C4338" w:rsidRPr="003C4338" w:rsidRDefault="003F68B5">
      <w:pPr>
        <w:pStyle w:val="Akapitzlist"/>
        <w:numPr>
          <w:ilvl w:val="0"/>
          <w:numId w:val="27"/>
        </w:numPr>
        <w:spacing w:after="94" w:line="240" w:lineRule="auto"/>
        <w:ind w:left="709" w:hanging="283"/>
        <w:rPr>
          <w:color w:val="auto"/>
        </w:rPr>
      </w:pPr>
      <w:r w:rsidRPr="003C4338">
        <w:rPr>
          <w:color w:val="auto"/>
        </w:rPr>
        <w:t>zainstalowany program Adobe Acrobat Reader lub inny obsługujący format plików .pdf,</w:t>
      </w:r>
    </w:p>
    <w:p w14:paraId="2A82D19B" w14:textId="77777777" w:rsidR="003C4338" w:rsidRPr="003C4338" w:rsidRDefault="003F68B5">
      <w:pPr>
        <w:pStyle w:val="Akapitzlist"/>
        <w:numPr>
          <w:ilvl w:val="0"/>
          <w:numId w:val="27"/>
        </w:numPr>
        <w:spacing w:after="94" w:line="240" w:lineRule="auto"/>
        <w:ind w:left="709" w:hanging="283"/>
        <w:rPr>
          <w:color w:val="auto"/>
        </w:rPr>
      </w:pPr>
      <w:r w:rsidRPr="003C4338">
        <w:rPr>
          <w:color w:val="auto"/>
        </w:rPr>
        <w:t>Szyfrowanie na platformazakupowa.pl odbywa się za pomocą protokołu TLS 1.3.</w:t>
      </w:r>
    </w:p>
    <w:p w14:paraId="6B2DC3DC" w14:textId="55DA15CA" w:rsidR="003F68B5" w:rsidRPr="003C4338" w:rsidRDefault="003F68B5">
      <w:pPr>
        <w:pStyle w:val="Akapitzlist"/>
        <w:numPr>
          <w:ilvl w:val="0"/>
          <w:numId w:val="27"/>
        </w:numPr>
        <w:spacing w:after="94" w:line="240" w:lineRule="auto"/>
        <w:ind w:left="709" w:hanging="283"/>
        <w:rPr>
          <w:color w:val="auto"/>
        </w:rPr>
      </w:pPr>
      <w:r w:rsidRPr="003C4338">
        <w:rPr>
          <w:color w:val="auto"/>
        </w:rPr>
        <w:t>Oznaczenie czasu odbioru danych przez platformę zakupową stanowi datę oraz dokładny czas (hh:mm:ss) generowany wg. czasu lokalnego serwera synchronizowanego z zegarem Głównego Urzędu Miar.</w:t>
      </w:r>
    </w:p>
    <w:p w14:paraId="55BFC588" w14:textId="61EEAF4C" w:rsidR="003F68B5" w:rsidRPr="003C4338" w:rsidRDefault="003F68B5" w:rsidP="00413203">
      <w:pPr>
        <w:pStyle w:val="Akapitzlist"/>
        <w:numPr>
          <w:ilvl w:val="1"/>
          <w:numId w:val="11"/>
        </w:numPr>
        <w:spacing w:after="94" w:line="240" w:lineRule="auto"/>
        <w:ind w:left="426" w:hanging="426"/>
        <w:rPr>
          <w:color w:val="auto"/>
        </w:rPr>
      </w:pPr>
      <w:r w:rsidRPr="003C4338">
        <w:rPr>
          <w:color w:val="auto"/>
        </w:rPr>
        <w:t>Wykonawca, przystępując do niniejszego postępowania o udzielenie zamówienia publicznego:</w:t>
      </w:r>
    </w:p>
    <w:p w14:paraId="2853ADC6" w14:textId="77777777" w:rsidR="003C4338" w:rsidRPr="003C4338" w:rsidRDefault="003F68B5" w:rsidP="00413203">
      <w:pPr>
        <w:pStyle w:val="Akapitzlist"/>
        <w:numPr>
          <w:ilvl w:val="3"/>
          <w:numId w:val="11"/>
        </w:numPr>
        <w:spacing w:after="94" w:line="240" w:lineRule="auto"/>
        <w:ind w:left="709" w:hanging="283"/>
        <w:rPr>
          <w:color w:val="auto"/>
        </w:rPr>
      </w:pPr>
      <w:r w:rsidRPr="003C4338">
        <w:rPr>
          <w:color w:val="auto"/>
        </w:rPr>
        <w:t>akceptuje warunki korzystania z platformazakupowa.pl określone w Regulaminie zamieszczonym na stronie internetowej pod linkiem  w zakładce „Regulamin" oraz uznaje go za wiążący,</w:t>
      </w:r>
    </w:p>
    <w:p w14:paraId="4B06BADD" w14:textId="30F45452" w:rsidR="003F68B5" w:rsidRPr="003C4338" w:rsidRDefault="003F68B5" w:rsidP="00413203">
      <w:pPr>
        <w:pStyle w:val="Akapitzlist"/>
        <w:numPr>
          <w:ilvl w:val="3"/>
          <w:numId w:val="11"/>
        </w:numPr>
        <w:spacing w:after="94" w:line="240" w:lineRule="auto"/>
        <w:ind w:left="709" w:hanging="283"/>
        <w:rPr>
          <w:color w:val="auto"/>
        </w:rPr>
      </w:pPr>
      <w:r w:rsidRPr="003C4338">
        <w:rPr>
          <w:color w:val="auto"/>
        </w:rPr>
        <w:t xml:space="preserve">zapoznał i stosuje się do Instrukcji składania ofert/wniosków dostępnej pod linkiem. </w:t>
      </w:r>
    </w:p>
    <w:p w14:paraId="5C3B9729" w14:textId="1E1DE852" w:rsidR="003F68B5" w:rsidRPr="003C4338" w:rsidRDefault="003F68B5" w:rsidP="00413203">
      <w:pPr>
        <w:pStyle w:val="Akapitzlist"/>
        <w:numPr>
          <w:ilvl w:val="1"/>
          <w:numId w:val="11"/>
        </w:numPr>
        <w:spacing w:after="0" w:line="240" w:lineRule="auto"/>
        <w:ind w:left="426" w:hanging="426"/>
        <w:rPr>
          <w:color w:val="auto"/>
        </w:rPr>
      </w:pPr>
      <w:r w:rsidRPr="003C4338">
        <w:rPr>
          <w:color w:val="auto"/>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7522E8CB" w14:textId="138EBAEE" w:rsidR="003F68B5" w:rsidRPr="003C4338" w:rsidRDefault="003F68B5" w:rsidP="003C4338">
      <w:pPr>
        <w:spacing w:after="0" w:line="240" w:lineRule="auto"/>
        <w:ind w:left="426" w:firstLine="0"/>
        <w:rPr>
          <w:color w:val="auto"/>
        </w:rPr>
      </w:pPr>
      <w:r w:rsidRPr="003C4338">
        <w:rPr>
          <w:color w:val="auto"/>
        </w:rPr>
        <w:t>Taka oferta zostanie uznana przez Zamawiającego za ofertę handlową i nie będzie brana pod uwagę w</w:t>
      </w:r>
      <w:r w:rsidR="003C4338" w:rsidRPr="003C4338">
        <w:rPr>
          <w:color w:val="auto"/>
        </w:rPr>
        <w:t> </w:t>
      </w:r>
      <w:r w:rsidRPr="003C4338">
        <w:rPr>
          <w:color w:val="auto"/>
        </w:rPr>
        <w:t>przedmiotowym postępowaniu ponieważ nie został spełniony obowiązek narzucony w art. 221 Ustawy Prawo Zamówień Publicznych.</w:t>
      </w:r>
    </w:p>
    <w:p w14:paraId="02DAB5A0" w14:textId="77777777" w:rsidR="004412FC" w:rsidRDefault="003F68B5">
      <w:pPr>
        <w:pStyle w:val="Akapitzlist"/>
        <w:numPr>
          <w:ilvl w:val="1"/>
          <w:numId w:val="11"/>
        </w:numPr>
        <w:spacing w:after="94" w:line="240" w:lineRule="auto"/>
        <w:ind w:left="426" w:hanging="426"/>
        <w:rPr>
          <w:color w:val="auto"/>
        </w:rPr>
      </w:pPr>
      <w:r w:rsidRPr="003C4338">
        <w:rPr>
          <w:color w:val="auto"/>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w:t>
      </w:r>
    </w:p>
    <w:p w14:paraId="524A9FCD" w14:textId="46AD5676" w:rsidR="003F68B5" w:rsidRDefault="003C4338" w:rsidP="004412FC">
      <w:pPr>
        <w:pStyle w:val="Akapitzlist"/>
        <w:spacing w:after="94" w:line="240" w:lineRule="auto"/>
        <w:ind w:left="426" w:firstLine="0"/>
        <w:rPr>
          <w:color w:val="auto"/>
        </w:rPr>
      </w:pPr>
      <w:r w:rsidRPr="003C4338">
        <w:rPr>
          <w:color w:val="auto"/>
        </w:rPr>
        <w:t>https://platformazakupowa.pl/strona/45-instrukcje</w:t>
      </w:r>
    </w:p>
    <w:p w14:paraId="004F5EB2" w14:textId="77777777" w:rsidR="003C4338" w:rsidRPr="003C4338" w:rsidRDefault="003C4338" w:rsidP="002844DD">
      <w:pPr>
        <w:pStyle w:val="Akapitzlist"/>
        <w:numPr>
          <w:ilvl w:val="1"/>
          <w:numId w:val="11"/>
        </w:numPr>
        <w:tabs>
          <w:tab w:val="left" w:pos="426"/>
        </w:tabs>
        <w:spacing w:after="94" w:line="240" w:lineRule="auto"/>
        <w:rPr>
          <w:color w:val="auto"/>
        </w:rPr>
      </w:pPr>
      <w:r w:rsidRPr="003C4338">
        <w:rPr>
          <w:color w:val="auto"/>
        </w:rPr>
        <w:t>Zamawiający wskazuje następujące osoby uprawnione do komunikowania się z wykonawcami:</w:t>
      </w:r>
    </w:p>
    <w:p w14:paraId="31229AFC" w14:textId="77777777" w:rsidR="003C4338" w:rsidRPr="003C4338" w:rsidRDefault="003C4338" w:rsidP="00264B98">
      <w:pPr>
        <w:spacing w:after="0" w:line="240" w:lineRule="auto"/>
        <w:ind w:left="1134" w:hanging="283"/>
        <w:rPr>
          <w:color w:val="auto"/>
        </w:rPr>
      </w:pPr>
      <w:r w:rsidRPr="00FF6A42">
        <w:rPr>
          <w:b/>
          <w:bCs/>
          <w:color w:val="auto"/>
        </w:rPr>
        <w:t>&gt;</w:t>
      </w:r>
      <w:r w:rsidRPr="003C4338">
        <w:rPr>
          <w:color w:val="auto"/>
        </w:rPr>
        <w:tab/>
        <w:t>sprawy merytoryczne w zakresie dotyczącym przedmiotu zamówienia:</w:t>
      </w:r>
    </w:p>
    <w:p w14:paraId="17A09562" w14:textId="77777777" w:rsidR="003C4338" w:rsidRPr="003C4338" w:rsidRDefault="003C4338" w:rsidP="00264B98">
      <w:pPr>
        <w:spacing w:after="0" w:line="240" w:lineRule="auto"/>
        <w:ind w:left="2127" w:hanging="992"/>
        <w:rPr>
          <w:color w:val="auto"/>
        </w:rPr>
      </w:pPr>
      <w:r w:rsidRPr="003C4338">
        <w:rPr>
          <w:color w:val="auto"/>
        </w:rPr>
        <w:t>Renata Bursy-Sochoń, telefon kontaktowy: +48 75 77 11 435 wew. 37</w:t>
      </w:r>
    </w:p>
    <w:p w14:paraId="068F904B" w14:textId="302E9EFF" w:rsidR="003C4338" w:rsidRPr="003C4338" w:rsidRDefault="003C4338" w:rsidP="00264B98">
      <w:pPr>
        <w:spacing w:after="0" w:line="240" w:lineRule="auto"/>
        <w:ind w:left="2127" w:hanging="992"/>
        <w:rPr>
          <w:color w:val="auto"/>
        </w:rPr>
      </w:pPr>
      <w:r w:rsidRPr="003C4338">
        <w:rPr>
          <w:color w:val="auto"/>
        </w:rPr>
        <w:t>w godz. 8.00-14.00 (poniedziałek-piątek)</w:t>
      </w:r>
    </w:p>
    <w:p w14:paraId="4C9F4FDB" w14:textId="77777777" w:rsidR="003C4338" w:rsidRPr="003C4338" w:rsidRDefault="003C4338" w:rsidP="00264B98">
      <w:pPr>
        <w:spacing w:after="0" w:line="240" w:lineRule="auto"/>
        <w:ind w:left="1134" w:hanging="283"/>
        <w:rPr>
          <w:color w:val="auto"/>
        </w:rPr>
      </w:pPr>
      <w:r w:rsidRPr="00FF6A42">
        <w:rPr>
          <w:b/>
          <w:bCs/>
          <w:color w:val="auto"/>
        </w:rPr>
        <w:t>&gt;</w:t>
      </w:r>
      <w:r w:rsidRPr="003C4338">
        <w:rPr>
          <w:color w:val="auto"/>
        </w:rPr>
        <w:tab/>
        <w:t>w zakresie dotyczącym spraw proceduralnych:</w:t>
      </w:r>
    </w:p>
    <w:p w14:paraId="16C770C2" w14:textId="77777777" w:rsidR="003C4338" w:rsidRPr="003C4338" w:rsidRDefault="003C4338" w:rsidP="00264B98">
      <w:pPr>
        <w:spacing w:after="0" w:line="240" w:lineRule="auto"/>
        <w:ind w:left="1418" w:hanging="284"/>
        <w:rPr>
          <w:color w:val="auto"/>
        </w:rPr>
      </w:pPr>
      <w:r w:rsidRPr="003C4338">
        <w:rPr>
          <w:color w:val="auto"/>
        </w:rPr>
        <w:t>Barbara Czapiewska , telefon kontaktowy: +48 75 77 11 435 wew. 39</w:t>
      </w:r>
    </w:p>
    <w:p w14:paraId="7C3D810A" w14:textId="068F5C97" w:rsidR="003C4338" w:rsidRPr="003C4338" w:rsidRDefault="003C4338" w:rsidP="00264B98">
      <w:pPr>
        <w:spacing w:after="0" w:line="240" w:lineRule="auto"/>
        <w:ind w:left="1418" w:hanging="284"/>
        <w:rPr>
          <w:color w:val="auto"/>
        </w:rPr>
      </w:pPr>
      <w:r w:rsidRPr="003C4338">
        <w:rPr>
          <w:color w:val="auto"/>
        </w:rPr>
        <w:t xml:space="preserve">w godz. 8.00-14.00 (poniedziałek-piątek) </w:t>
      </w:r>
    </w:p>
    <w:p w14:paraId="57C7471E" w14:textId="77777777" w:rsidR="003C4338" w:rsidRPr="003C4338" w:rsidRDefault="003C4338" w:rsidP="003C4338">
      <w:pPr>
        <w:spacing w:after="94" w:line="240" w:lineRule="auto"/>
        <w:ind w:left="0" w:firstLine="0"/>
        <w:rPr>
          <w:color w:val="FF0000"/>
        </w:rPr>
      </w:pPr>
    </w:p>
    <w:p w14:paraId="6A9E3209" w14:textId="77777777" w:rsidR="002F6B31" w:rsidRPr="00901E0E" w:rsidRDefault="007A1313" w:rsidP="005E013D">
      <w:pPr>
        <w:numPr>
          <w:ilvl w:val="0"/>
          <w:numId w:val="15"/>
        </w:numPr>
        <w:spacing w:after="0" w:line="259" w:lineRule="auto"/>
        <w:ind w:left="0" w:hanging="360"/>
        <w:rPr>
          <w:b/>
          <w:bCs/>
          <w:color w:val="auto"/>
          <w:u w:val="single"/>
        </w:rPr>
      </w:pPr>
      <w:r w:rsidRPr="00901E0E">
        <w:rPr>
          <w:b/>
          <w:bCs/>
          <w:color w:val="auto"/>
          <w:u w:val="single"/>
        </w:rPr>
        <w:t xml:space="preserve">WYMAGANIA DOTYCZĄCE WADIUM </w:t>
      </w:r>
    </w:p>
    <w:p w14:paraId="31E3DBA8" w14:textId="35FCC742" w:rsidR="002F6B31" w:rsidRPr="005E013D" w:rsidRDefault="005E013D" w:rsidP="00A70292">
      <w:pPr>
        <w:spacing w:after="240" w:line="504" w:lineRule="exact"/>
        <w:rPr>
          <w:rFonts w:ascii="Palatino Linotype" w:eastAsia="Palatino Linotype" w:hAnsi="Palatino Linotype" w:cs="Palatino Linotype"/>
          <w:color w:val="auto"/>
          <w:sz w:val="22"/>
          <w:szCs w:val="24"/>
          <w:u w:val="single"/>
          <w:lang w:bidi="pl-PL"/>
        </w:rPr>
      </w:pPr>
      <w:r w:rsidRPr="00AD1C6B">
        <w:rPr>
          <w:rFonts w:eastAsia="Palatino Linotype"/>
          <w:color w:val="auto"/>
          <w:sz w:val="22"/>
          <w:shd w:val="clear" w:color="auto" w:fill="FFFFFF"/>
        </w:rPr>
        <w:t xml:space="preserve">Zamawiający </w:t>
      </w:r>
      <w:r w:rsidRPr="00AD1C6B">
        <w:rPr>
          <w:rFonts w:eastAsia="Palatino Linotype"/>
          <w:b/>
          <w:bCs/>
          <w:color w:val="auto"/>
          <w:sz w:val="22"/>
          <w:u w:val="single"/>
          <w:shd w:val="clear" w:color="auto" w:fill="FFFFFF"/>
        </w:rPr>
        <w:t>nie wymaga</w:t>
      </w:r>
      <w:r w:rsidRPr="00AD1C6B">
        <w:rPr>
          <w:rFonts w:eastAsia="Palatino Linotype"/>
          <w:color w:val="auto"/>
          <w:sz w:val="22"/>
          <w:shd w:val="clear" w:color="auto" w:fill="FFFFFF"/>
        </w:rPr>
        <w:t xml:space="preserve"> wniesienia wadium.</w:t>
      </w:r>
    </w:p>
    <w:p w14:paraId="0D6E82EB" w14:textId="3522CD35" w:rsidR="002F6B31" w:rsidRPr="00901E0E" w:rsidRDefault="007A1313">
      <w:pPr>
        <w:numPr>
          <w:ilvl w:val="0"/>
          <w:numId w:val="15"/>
        </w:numPr>
        <w:spacing w:after="98" w:line="259" w:lineRule="auto"/>
        <w:ind w:left="0" w:hanging="360"/>
        <w:rPr>
          <w:b/>
          <w:bCs/>
          <w:color w:val="auto"/>
          <w:u w:val="single"/>
        </w:rPr>
      </w:pPr>
      <w:r w:rsidRPr="00901E0E">
        <w:rPr>
          <w:b/>
          <w:bCs/>
          <w:color w:val="auto"/>
          <w:u w:val="single"/>
        </w:rPr>
        <w:t>OPIS SPOSOBU PRZYGOTOWANIA I SKŁADANIA OFERTY</w:t>
      </w:r>
    </w:p>
    <w:p w14:paraId="24620FE8" w14:textId="77777777" w:rsidR="009D1802" w:rsidRDefault="007A1313">
      <w:pPr>
        <w:numPr>
          <w:ilvl w:val="1"/>
          <w:numId w:val="15"/>
        </w:numPr>
        <w:spacing w:line="240" w:lineRule="auto"/>
        <w:ind w:left="426" w:hanging="567"/>
        <w:rPr>
          <w:color w:val="auto"/>
        </w:rPr>
      </w:pPr>
      <w:r w:rsidRPr="00550B0B">
        <w:rPr>
          <w:color w:val="auto"/>
        </w:rPr>
        <w:t>Każdy Wykonawca może złożyć tylko jedną ofertę,</w:t>
      </w:r>
    </w:p>
    <w:p w14:paraId="63A11E67" w14:textId="30450D94" w:rsidR="002F6B31" w:rsidRPr="00550B0B" w:rsidRDefault="007A1313">
      <w:pPr>
        <w:numPr>
          <w:ilvl w:val="1"/>
          <w:numId w:val="15"/>
        </w:numPr>
        <w:spacing w:line="240" w:lineRule="auto"/>
        <w:ind w:left="426" w:hanging="567"/>
        <w:rPr>
          <w:color w:val="auto"/>
        </w:rPr>
      </w:pPr>
      <w:r w:rsidRPr="00550B0B">
        <w:rPr>
          <w:color w:val="auto"/>
        </w:rPr>
        <w:t xml:space="preserve">Oferta musi być sporządzona w języku polskim, w postaci elektronicznej, w formatach danych określonych w przepisach wydanych na podstawie art. 18 ustawy z dnia 17 lutego 2005 r. o informatyzacji działalności podmiotów realizujących zadania publiczne (t.j. Dz. U. z 2021 roku, poz. 2070 ze zm.). </w:t>
      </w:r>
    </w:p>
    <w:p w14:paraId="371835A0" w14:textId="77777777" w:rsidR="002F6B31" w:rsidRPr="00550B0B" w:rsidRDefault="007A1313">
      <w:pPr>
        <w:numPr>
          <w:ilvl w:val="1"/>
          <w:numId w:val="15"/>
        </w:numPr>
        <w:spacing w:line="240" w:lineRule="auto"/>
        <w:ind w:left="426" w:hanging="567"/>
        <w:rPr>
          <w:color w:val="auto"/>
        </w:rPr>
      </w:pPr>
      <w:r w:rsidRPr="00550B0B">
        <w:rPr>
          <w:color w:val="auto"/>
        </w:rPr>
        <w:t xml:space="preserve">Postępowanie prowadzone jest w języku polskim. Oznacza to, że podmiotowe środki dowodowe, oraz inne dokumenty lub oświadczenia, sporządzone w języku obcym przekazuje się wraz z tłumaczeniem na język polski (w razie wątpliwości uznaje się, iż wersja polskojęzyczna jest wersją wiążącą). Powyższe dotyczy także m.in. wszelkiej korespondencji związanej z niniejszym postępowaniem, prowadzonej pomiędzy Wykonawcami a Zamawiającym. </w:t>
      </w:r>
    </w:p>
    <w:p w14:paraId="36CE1DA8" w14:textId="77777777" w:rsidR="002F6B31" w:rsidRPr="00323AFB" w:rsidRDefault="007A1313">
      <w:pPr>
        <w:numPr>
          <w:ilvl w:val="1"/>
          <w:numId w:val="15"/>
        </w:numPr>
        <w:spacing w:line="240" w:lineRule="auto"/>
        <w:ind w:left="426" w:hanging="567"/>
        <w:rPr>
          <w:color w:val="auto"/>
        </w:rPr>
      </w:pPr>
      <w:r w:rsidRPr="00550B0B">
        <w:rPr>
          <w:color w:val="auto"/>
        </w:rPr>
        <w:t xml:space="preserve">Wykonawca przygotowuje ofertę z wykorzystaniem Formularza ofertowego – </w:t>
      </w:r>
      <w:r w:rsidRPr="00323AFB">
        <w:rPr>
          <w:color w:val="auto"/>
        </w:rPr>
        <w:t xml:space="preserve">załącznik Nr 2 do SWZ. </w:t>
      </w:r>
    </w:p>
    <w:p w14:paraId="42BDF3F2" w14:textId="7DAD5559" w:rsidR="002F6B31" w:rsidRPr="00EC7889" w:rsidRDefault="007A1313">
      <w:pPr>
        <w:numPr>
          <w:ilvl w:val="1"/>
          <w:numId w:val="15"/>
        </w:numPr>
        <w:spacing w:after="5" w:line="240" w:lineRule="auto"/>
        <w:ind w:left="426" w:hanging="567"/>
        <w:rPr>
          <w:color w:val="auto"/>
        </w:rPr>
      </w:pPr>
      <w:r w:rsidRPr="00550B0B">
        <w:rPr>
          <w:color w:val="auto"/>
        </w:rPr>
        <w:lastRenderedPageBreak/>
        <w:t xml:space="preserve">Ofertę składa się, pod rygorem nieważności, w formie elektronicznej lub w postaci elektronicznej opatrzonej podpisem zaufanym lub podpisem osobistym. </w:t>
      </w:r>
    </w:p>
    <w:p w14:paraId="0C446428" w14:textId="458AD1FB" w:rsidR="002F6B31" w:rsidRPr="0023444F" w:rsidRDefault="007A1313">
      <w:pPr>
        <w:numPr>
          <w:ilvl w:val="1"/>
          <w:numId w:val="15"/>
        </w:numPr>
        <w:spacing w:line="240" w:lineRule="auto"/>
        <w:ind w:left="426" w:hanging="567"/>
        <w:rPr>
          <w:color w:val="FF0000"/>
        </w:rPr>
      </w:pPr>
      <w:r w:rsidRPr="00EC7889">
        <w:rPr>
          <w:color w:val="auto"/>
        </w:rPr>
        <w:t>Do oferty należy dołączyć oświadczenie o niepodleganiu wykluczeniu, spełnianiu warunków udziału w</w:t>
      </w:r>
      <w:r w:rsidR="00323AFB">
        <w:rPr>
          <w:color w:val="auto"/>
        </w:rPr>
        <w:t> </w:t>
      </w:r>
      <w:r w:rsidRPr="00EC7889">
        <w:rPr>
          <w:color w:val="auto"/>
        </w:rPr>
        <w:t xml:space="preserve">postępowaniu, w zakresie wskazanym w </w:t>
      </w:r>
      <w:r w:rsidRPr="00323AFB">
        <w:rPr>
          <w:color w:val="auto"/>
        </w:rPr>
        <w:t xml:space="preserve">załączniku Nr 3A do SWZ w </w:t>
      </w:r>
      <w:r w:rsidRPr="00EC7889">
        <w:rPr>
          <w:color w:val="auto"/>
        </w:rPr>
        <w:t xml:space="preserve">formie elektronicznej lub w postaci elektronicznej opatrzonej podpisem zaufanym lub podpisem osobistym. </w:t>
      </w:r>
    </w:p>
    <w:p w14:paraId="36C312D2" w14:textId="77777777" w:rsidR="002F6B31" w:rsidRPr="00550B0B" w:rsidRDefault="007A1313">
      <w:pPr>
        <w:numPr>
          <w:ilvl w:val="1"/>
          <w:numId w:val="15"/>
        </w:numPr>
        <w:spacing w:after="99" w:line="240" w:lineRule="auto"/>
        <w:ind w:left="426" w:hanging="567"/>
        <w:rPr>
          <w:color w:val="auto"/>
        </w:rPr>
      </w:pPr>
      <w:r w:rsidRPr="00550B0B">
        <w:rPr>
          <w:b/>
          <w:bCs/>
          <w:color w:val="auto"/>
          <w:u w:val="single" w:color="000000"/>
        </w:rPr>
        <w:t>Ponadto jeżeli zachodzą niżej wskazane okoliczności:</w:t>
      </w:r>
      <w:r w:rsidRPr="00550B0B">
        <w:rPr>
          <w:b/>
          <w:bCs/>
          <w:color w:val="auto"/>
        </w:rPr>
        <w:t xml:space="preserve"> </w:t>
      </w:r>
    </w:p>
    <w:p w14:paraId="74B5D648" w14:textId="77777777" w:rsidR="002F6B31" w:rsidRPr="00550B0B" w:rsidRDefault="007A1313">
      <w:pPr>
        <w:numPr>
          <w:ilvl w:val="2"/>
          <w:numId w:val="15"/>
        </w:numPr>
        <w:spacing w:line="240" w:lineRule="auto"/>
        <w:ind w:left="426" w:hanging="424"/>
        <w:rPr>
          <w:color w:val="auto"/>
        </w:rPr>
      </w:pPr>
      <w:r w:rsidRPr="00550B0B">
        <w:rPr>
          <w:color w:val="auto"/>
        </w:rPr>
        <w:t xml:space="preserve">Wykonawca w celu potwierdzenia spełniania warunków udziału w postępowaniu polega na zdolnościach technicznych lub zawodowych lub sytuacji finansowej lub ekonomicznej podmiotów udostępniających zasoby, na zasadach określonych w art. 118 ustawy Pzp, Wykonawca zobowiązany jest dołączyć do oferty: </w:t>
      </w:r>
    </w:p>
    <w:p w14:paraId="7EEA79BE" w14:textId="77777777" w:rsidR="002F6B31" w:rsidRPr="0023444F" w:rsidRDefault="007A1313">
      <w:pPr>
        <w:numPr>
          <w:ilvl w:val="3"/>
          <w:numId w:val="15"/>
        </w:numPr>
        <w:spacing w:line="240" w:lineRule="auto"/>
        <w:ind w:left="709" w:hanging="424"/>
        <w:rPr>
          <w:color w:val="FF0000"/>
        </w:rPr>
      </w:pPr>
      <w:r w:rsidRPr="00550B0B">
        <w:rPr>
          <w:color w:val="auto"/>
        </w:rPr>
        <w:t xml:space="preserve">zobowiązanie podmiotu udostępniającego zasoby do oddania Wykonawcy do dyspozycji niezbędnych zasobów na potrzeby realizacji danego zamówienia lub inny podmiotowy środek dowodowy potwierdzający, że Wykonawca realizując zamówienie, będzie dysponował niezbędnymi zasobami tych </w:t>
      </w:r>
      <w:r w:rsidRPr="000F18E3">
        <w:rPr>
          <w:color w:val="000000" w:themeColor="text1"/>
        </w:rPr>
        <w:t xml:space="preserve">podmiotów </w:t>
      </w:r>
      <w:bookmarkStart w:id="6" w:name="_Hlk129242270"/>
      <w:r w:rsidRPr="000F18E3">
        <w:rPr>
          <w:color w:val="000000" w:themeColor="text1"/>
        </w:rPr>
        <w:t xml:space="preserve">(zgodnie z pkt 10.1.2 SWZ), </w:t>
      </w:r>
      <w:bookmarkEnd w:id="6"/>
    </w:p>
    <w:p w14:paraId="044D7C51" w14:textId="77777777" w:rsidR="002F6B31" w:rsidRPr="0023444F" w:rsidRDefault="007A1313">
      <w:pPr>
        <w:numPr>
          <w:ilvl w:val="3"/>
          <w:numId w:val="15"/>
        </w:numPr>
        <w:spacing w:line="240" w:lineRule="auto"/>
        <w:ind w:left="709" w:hanging="424"/>
        <w:rPr>
          <w:color w:val="FF0000"/>
        </w:rPr>
      </w:pPr>
      <w:r w:rsidRPr="00550B0B">
        <w:rPr>
          <w:color w:val="auto"/>
        </w:rPr>
        <w:t xml:space="preserve">oświadczenie podmiotu udostępniającego zasoby, potwierdzające brak podstaw wykluczenia tego podmiotu oraz odpowiednio spełnianie warunków udziału w postępowaniu, w zakresie, w jakim Wykonawca powołuje się na jego zasoby – w zakresie określonym w </w:t>
      </w:r>
      <w:r w:rsidRPr="00323AFB">
        <w:rPr>
          <w:color w:val="auto"/>
        </w:rPr>
        <w:t xml:space="preserve">załączniku Nr 3B do SWZ, zgodne ze wzorem określonym w załączniku Nr 3B do SWZ (zgodnie z pkt 10.1.4 SWZ); </w:t>
      </w:r>
    </w:p>
    <w:p w14:paraId="2BA6E081" w14:textId="77777777" w:rsidR="002F6B31" w:rsidRPr="00215DBD" w:rsidRDefault="007A1313">
      <w:pPr>
        <w:numPr>
          <w:ilvl w:val="2"/>
          <w:numId w:val="15"/>
        </w:numPr>
        <w:spacing w:line="240" w:lineRule="auto"/>
        <w:ind w:left="426" w:hanging="424"/>
        <w:rPr>
          <w:color w:val="auto"/>
        </w:rPr>
      </w:pPr>
      <w:r w:rsidRPr="00215DBD">
        <w:rPr>
          <w:color w:val="auto"/>
        </w:rPr>
        <w:t xml:space="preserve">wykonawcy wspólnie ubiegają się o udzielenie zamówienia, w takiej sytuacji wykonawcy dołączają do oferty: </w:t>
      </w:r>
    </w:p>
    <w:p w14:paraId="3BFF8DBB" w14:textId="77777777" w:rsidR="002F6B31" w:rsidRPr="0023444F" w:rsidRDefault="007A1313">
      <w:pPr>
        <w:numPr>
          <w:ilvl w:val="3"/>
          <w:numId w:val="15"/>
        </w:numPr>
        <w:spacing w:line="240" w:lineRule="auto"/>
        <w:ind w:left="709" w:hanging="424"/>
        <w:rPr>
          <w:color w:val="FF0000"/>
        </w:rPr>
      </w:pPr>
      <w:r w:rsidRPr="00215DBD">
        <w:rPr>
          <w:color w:val="auto"/>
        </w:rPr>
        <w:t xml:space="preserve">pełnomocnictwo, dla pełnomocnika wykonawców wspólnie ubiegających się o udzielenie zamówienia, do reprezentowania ich w postępowaniu albo do reprezentowania i zawarcia umowy w sprawie zamówienia publicznego, o którym mowa w pkt </w:t>
      </w:r>
      <w:r w:rsidRPr="00323AFB">
        <w:rPr>
          <w:color w:val="auto"/>
        </w:rPr>
        <w:t xml:space="preserve">11.1 SWZ (Zamawiający udostępnia przykładowy wzór pełnomocnictwa w załączniku Nr 6 do SWZ), </w:t>
      </w:r>
    </w:p>
    <w:p w14:paraId="55ED02BE" w14:textId="77777777" w:rsidR="002F6B31" w:rsidRPr="00215DBD" w:rsidRDefault="007A1313">
      <w:pPr>
        <w:numPr>
          <w:ilvl w:val="3"/>
          <w:numId w:val="15"/>
        </w:numPr>
        <w:spacing w:line="240" w:lineRule="auto"/>
        <w:ind w:left="709" w:hanging="424"/>
        <w:rPr>
          <w:color w:val="auto"/>
        </w:rPr>
      </w:pPr>
      <w:r w:rsidRPr="00215DBD">
        <w:rPr>
          <w:color w:val="auto"/>
        </w:rPr>
        <w:t xml:space="preserve">zgodnie z art. 117 ust. 4 ustawy Pzp wykonawcy wspólnie ubiegający się o udzielenie zamówienia dołączają do oferty oświadczenie, z którego wynika, które roboty budowlane, dostawy lub usługi wykonają poszczególni wykonawcy; </w:t>
      </w:r>
    </w:p>
    <w:p w14:paraId="008F1BA1" w14:textId="77777777" w:rsidR="002F6B31" w:rsidRPr="00215DBD" w:rsidRDefault="007A1313">
      <w:pPr>
        <w:numPr>
          <w:ilvl w:val="2"/>
          <w:numId w:val="15"/>
        </w:numPr>
        <w:spacing w:line="240" w:lineRule="auto"/>
        <w:ind w:left="426" w:hanging="424"/>
        <w:rPr>
          <w:color w:val="auto"/>
        </w:rPr>
      </w:pPr>
      <w:r w:rsidRPr="00215DBD">
        <w:rPr>
          <w:color w:val="auto"/>
        </w:rPr>
        <w:t xml:space="preserve">jeżeli osoba/osoby podpisująca(e) ofertę działa/działają na podstawie pełnomocnictwa, to pełnomocnictwo musi zostać załączone do oferty. Z treści dokumentu pełnomocnictwa winno wynikać uprawnienie do reprezentowania Wykonawcy w postępowaniu. </w:t>
      </w:r>
    </w:p>
    <w:p w14:paraId="0D23927C" w14:textId="3C3C06D7" w:rsidR="002F6B31" w:rsidRPr="0023444F" w:rsidRDefault="007A1313">
      <w:pPr>
        <w:numPr>
          <w:ilvl w:val="1"/>
          <w:numId w:val="15"/>
        </w:numPr>
        <w:spacing w:line="240" w:lineRule="auto"/>
        <w:ind w:left="426" w:hanging="567"/>
        <w:rPr>
          <w:color w:val="FF0000"/>
        </w:rPr>
      </w:pPr>
      <w:r w:rsidRPr="00215DBD">
        <w:rPr>
          <w:color w:val="auto"/>
        </w:rPr>
        <w:t>Sposób sporządzenia dokumentów elektronicznych musi być zgody z wymaganiami określonymi w</w:t>
      </w:r>
      <w:r w:rsidR="00FC5D1E">
        <w:rPr>
          <w:color w:val="auto"/>
        </w:rPr>
        <w:t> </w:t>
      </w:r>
      <w:r w:rsidRPr="00215DBD">
        <w:rPr>
          <w:color w:val="auto"/>
        </w:rPr>
        <w:t>rozporządzeniu Prezesa Rady Ministrów z dnia 30 grudnia 2020 r. w sprawie sposobu sporządzania i</w:t>
      </w:r>
      <w:r w:rsidR="00323AFB">
        <w:rPr>
          <w:color w:val="auto"/>
        </w:rPr>
        <w:t> </w:t>
      </w:r>
      <w:r w:rsidRPr="00215DBD">
        <w:rPr>
          <w:color w:val="auto"/>
        </w:rPr>
        <w:t>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w:t>
      </w:r>
      <w:r w:rsidR="00323AFB">
        <w:rPr>
          <w:color w:val="auto"/>
        </w:rPr>
        <w:t> </w:t>
      </w:r>
      <w:r w:rsidRPr="00215DBD">
        <w:rPr>
          <w:color w:val="auto"/>
        </w:rPr>
        <w:t>sprawie podmiotowych środków dowodowych oraz innych dokumentów lub oświadczeń, jakich może żądać zamawiający od wykonawcy (Dz. U. z 2020 r. poz. 2415) (informacja na temat sporządzania dokume</w:t>
      </w:r>
      <w:r w:rsidRPr="00323AFB">
        <w:rPr>
          <w:color w:val="auto"/>
        </w:rPr>
        <w:t xml:space="preserve">ntów elektronicznych i komunikacji na </w:t>
      </w:r>
      <w:r w:rsidR="00323AFB" w:rsidRPr="00323AFB">
        <w:rPr>
          <w:color w:val="auto"/>
        </w:rPr>
        <w:t>linii</w:t>
      </w:r>
      <w:r w:rsidRPr="00323AFB">
        <w:rPr>
          <w:color w:val="auto"/>
        </w:rPr>
        <w:t xml:space="preserve"> Wykonawca – Zamawiający  znajduje się w pkt 12 SWZ). </w:t>
      </w:r>
    </w:p>
    <w:p w14:paraId="4CDCAD92" w14:textId="77777777" w:rsidR="00FC5D1E" w:rsidRPr="000F18E3" w:rsidRDefault="00FC5D1E" w:rsidP="00971C07">
      <w:pPr>
        <w:numPr>
          <w:ilvl w:val="1"/>
          <w:numId w:val="15"/>
        </w:numPr>
        <w:tabs>
          <w:tab w:val="left" w:pos="426"/>
        </w:tabs>
        <w:spacing w:line="240" w:lineRule="auto"/>
        <w:ind w:left="426" w:hanging="578"/>
        <w:rPr>
          <w:color w:val="000000" w:themeColor="text1"/>
        </w:rPr>
      </w:pPr>
      <w:r w:rsidRPr="000F18E3">
        <w:rPr>
          <w:color w:val="000000" w:themeColor="text1"/>
        </w:rPr>
        <w:t>Do oferty należy dołączyć wszystkie wymagane w SWZ dokumenty.</w:t>
      </w:r>
    </w:p>
    <w:p w14:paraId="48FB86EA" w14:textId="77777777" w:rsidR="00FC5D1E" w:rsidRPr="000F18E3" w:rsidRDefault="00FC5D1E" w:rsidP="00971C07">
      <w:pPr>
        <w:numPr>
          <w:ilvl w:val="1"/>
          <w:numId w:val="15"/>
        </w:numPr>
        <w:tabs>
          <w:tab w:val="left" w:pos="426"/>
        </w:tabs>
        <w:spacing w:line="240" w:lineRule="auto"/>
        <w:ind w:left="426" w:hanging="578"/>
        <w:rPr>
          <w:color w:val="000000" w:themeColor="text1"/>
        </w:rPr>
      </w:pPr>
      <w:r w:rsidRPr="000F18E3">
        <w:rPr>
          <w:color w:val="000000" w:themeColor="text1"/>
        </w:rPr>
        <w:t>Po wypełnieniu Formularza składania oferty lub wniosku i dołączenia  wszystkich wymaganych załączników należy kliknąć przycisk „Przejdź do podsumowania”.</w:t>
      </w:r>
    </w:p>
    <w:p w14:paraId="7473A6C8" w14:textId="13CBD97D" w:rsidR="00FC5D1E" w:rsidRPr="000F18E3" w:rsidRDefault="00FC5D1E" w:rsidP="00971C07">
      <w:pPr>
        <w:numPr>
          <w:ilvl w:val="1"/>
          <w:numId w:val="15"/>
        </w:numPr>
        <w:tabs>
          <w:tab w:val="left" w:pos="426"/>
        </w:tabs>
        <w:spacing w:line="240" w:lineRule="auto"/>
        <w:ind w:left="426" w:hanging="578"/>
        <w:rPr>
          <w:color w:val="000000" w:themeColor="text1"/>
        </w:rPr>
      </w:pPr>
      <w:r w:rsidRPr="000F18E3">
        <w:rPr>
          <w:color w:val="000000" w:themeColor="text1"/>
        </w:rPr>
        <w:t>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w:t>
      </w:r>
      <w:r w:rsidR="00971C07" w:rsidRPr="000F18E3">
        <w:rPr>
          <w:color w:val="000000" w:themeColor="text1"/>
        </w:rPr>
        <w:t> </w:t>
      </w:r>
      <w:r w:rsidRPr="000F18E3">
        <w:rPr>
          <w:color w:val="000000" w:themeColor="text1"/>
        </w:rPr>
        <w:t>odniesieniu do wartości postępowania kwalifikowanym podpisem elektronicznym, podpisem zaufanym lub podpisem osobistym.</w:t>
      </w:r>
    </w:p>
    <w:p w14:paraId="13D23674" w14:textId="77777777" w:rsidR="00FC5D1E" w:rsidRPr="000F18E3" w:rsidRDefault="00FC5D1E" w:rsidP="00971C07">
      <w:pPr>
        <w:numPr>
          <w:ilvl w:val="1"/>
          <w:numId w:val="15"/>
        </w:numPr>
        <w:tabs>
          <w:tab w:val="left" w:pos="426"/>
        </w:tabs>
        <w:spacing w:line="240" w:lineRule="auto"/>
        <w:ind w:left="426" w:hanging="578"/>
        <w:rPr>
          <w:color w:val="000000" w:themeColor="text1"/>
        </w:rPr>
      </w:pPr>
      <w:r w:rsidRPr="000F18E3">
        <w:rPr>
          <w:color w:val="000000" w:themeColor="text1"/>
        </w:rPr>
        <w:t>Za datę złożenia oferty przyjmuje się datę jej przekazania w systemie (platformie) w drugim kroku składania oferty poprzez kliknięcie przycisku „Złóż ofertę” i wyświetlenie się komunikatu, że oferta została zaszyfrowana i złożona.</w:t>
      </w:r>
    </w:p>
    <w:p w14:paraId="1D8347DD" w14:textId="6BEF3641" w:rsidR="00FC5D1E" w:rsidRPr="000F18E3" w:rsidRDefault="00FC5D1E">
      <w:pPr>
        <w:numPr>
          <w:ilvl w:val="1"/>
          <w:numId w:val="15"/>
        </w:numPr>
        <w:spacing w:line="240" w:lineRule="auto"/>
        <w:ind w:left="426" w:hanging="567"/>
        <w:rPr>
          <w:color w:val="000000" w:themeColor="text1"/>
        </w:rPr>
      </w:pPr>
      <w:r w:rsidRPr="000F18E3">
        <w:rPr>
          <w:color w:val="000000" w:themeColor="text1"/>
        </w:rPr>
        <w:t>Szczegółowa instrukcja dla Wykonawców dotycząca złożenia, zmiany i wycofania oferty znajduje się na stronie internetowej pod adresem: https://platformazakupowa.pl/strona/45-instrukcje</w:t>
      </w:r>
    </w:p>
    <w:p w14:paraId="5250E3A2" w14:textId="3F214A23" w:rsidR="002F6B31" w:rsidRPr="0023444F" w:rsidRDefault="007A1313">
      <w:pPr>
        <w:numPr>
          <w:ilvl w:val="1"/>
          <w:numId w:val="15"/>
        </w:numPr>
        <w:spacing w:line="240" w:lineRule="auto"/>
        <w:ind w:left="426" w:hanging="567"/>
        <w:rPr>
          <w:color w:val="FF0000"/>
        </w:rPr>
      </w:pPr>
      <w:r w:rsidRPr="00FC5D1E">
        <w:rPr>
          <w:color w:val="auto"/>
        </w:rPr>
        <w:t>Zgodnie z art. 462 ust. 2 ustawy Pzp</w:t>
      </w:r>
      <w:r w:rsidR="00FC5D1E" w:rsidRPr="00FC5D1E">
        <w:rPr>
          <w:color w:val="auto"/>
        </w:rPr>
        <w:t xml:space="preserve"> </w:t>
      </w:r>
      <w:r w:rsidRPr="00FC5D1E">
        <w:rPr>
          <w:color w:val="auto"/>
        </w:rPr>
        <w:t xml:space="preserve">Zamawiający żąda wskazania przez Wykonawcę, w ofercie - Formularzu </w:t>
      </w:r>
      <w:r w:rsidRPr="00323AFB">
        <w:rPr>
          <w:color w:val="auto"/>
        </w:rPr>
        <w:t xml:space="preserve">ofertowym (załącznik nr 2 do SWZ), części </w:t>
      </w:r>
      <w:r w:rsidRPr="00FC5D1E">
        <w:rPr>
          <w:color w:val="auto"/>
        </w:rPr>
        <w:t>zamówienia (zakresu prac), których wykonanie zamierza powierzyć podwykonawcom, i podania przez Wykonawcę nazw ewentualnych podwykonawców, jeżeli są już znani.</w:t>
      </w:r>
    </w:p>
    <w:p w14:paraId="04399872" w14:textId="4B584727" w:rsidR="002F6B31" w:rsidRDefault="002F6B31">
      <w:pPr>
        <w:spacing w:after="94" w:line="259" w:lineRule="auto"/>
        <w:ind w:left="0" w:firstLine="0"/>
        <w:jc w:val="left"/>
        <w:rPr>
          <w:color w:val="auto"/>
        </w:rPr>
      </w:pPr>
    </w:p>
    <w:p w14:paraId="0CA15480" w14:textId="77777777" w:rsidR="00A70292" w:rsidRDefault="00A70292">
      <w:pPr>
        <w:spacing w:after="94" w:line="259" w:lineRule="auto"/>
        <w:ind w:left="0" w:firstLine="0"/>
        <w:jc w:val="left"/>
        <w:rPr>
          <w:color w:val="auto"/>
        </w:rPr>
      </w:pPr>
    </w:p>
    <w:p w14:paraId="6600D547" w14:textId="77777777" w:rsidR="00A70292" w:rsidRPr="00392822" w:rsidRDefault="00A70292">
      <w:pPr>
        <w:spacing w:after="94" w:line="259" w:lineRule="auto"/>
        <w:ind w:left="0" w:firstLine="0"/>
        <w:jc w:val="left"/>
        <w:rPr>
          <w:color w:val="auto"/>
        </w:rPr>
      </w:pPr>
    </w:p>
    <w:p w14:paraId="3099F1AE" w14:textId="738834A3" w:rsidR="002F6B31" w:rsidRPr="00901E0E" w:rsidRDefault="007A1313">
      <w:pPr>
        <w:numPr>
          <w:ilvl w:val="0"/>
          <w:numId w:val="15"/>
        </w:numPr>
        <w:spacing w:after="98" w:line="259" w:lineRule="auto"/>
        <w:ind w:left="0" w:hanging="360"/>
        <w:rPr>
          <w:b/>
          <w:bCs/>
          <w:color w:val="auto"/>
          <w:u w:val="single"/>
        </w:rPr>
      </w:pPr>
      <w:r w:rsidRPr="00901E0E">
        <w:rPr>
          <w:b/>
          <w:bCs/>
          <w:color w:val="auto"/>
          <w:u w:val="single"/>
        </w:rPr>
        <w:lastRenderedPageBreak/>
        <w:t>TERMIN ZWIĄZANIA OFERTĄ</w:t>
      </w:r>
    </w:p>
    <w:p w14:paraId="75391F92" w14:textId="1FE2A9A1" w:rsidR="00F77C03" w:rsidRPr="00A70292" w:rsidRDefault="00F77C03" w:rsidP="00971C07">
      <w:pPr>
        <w:numPr>
          <w:ilvl w:val="1"/>
          <w:numId w:val="15"/>
        </w:numPr>
        <w:spacing w:line="240" w:lineRule="auto"/>
        <w:ind w:left="426" w:hanging="436"/>
        <w:rPr>
          <w:color w:val="auto"/>
        </w:rPr>
      </w:pPr>
      <w:r w:rsidRPr="00F77C03">
        <w:rPr>
          <w:color w:val="auto"/>
        </w:rPr>
        <w:t xml:space="preserve">Wykonawca jest związany ofertą do upływu terminu określonego datą w dokumentach zamówienia, jednak nie dłużej niż </w:t>
      </w:r>
      <w:r w:rsidRPr="00F77C03">
        <w:rPr>
          <w:b/>
          <w:bCs/>
          <w:color w:val="auto"/>
        </w:rPr>
        <w:t>30 dni</w:t>
      </w:r>
      <w:r w:rsidRPr="00F77C03">
        <w:rPr>
          <w:color w:val="auto"/>
        </w:rPr>
        <w:t xml:space="preserve">, od dnia upływu terminu składania ofert, przy czym pierwszym dniem terminu związania ofertą jest dzień, </w:t>
      </w:r>
      <w:r w:rsidRPr="00A70292">
        <w:rPr>
          <w:color w:val="auto"/>
        </w:rPr>
        <w:t xml:space="preserve">w którym upływa termin składania ofert [art. 307 ust 1 ustawy pzp], tj. </w:t>
      </w:r>
      <w:r w:rsidRPr="00A70292">
        <w:rPr>
          <w:b/>
          <w:bCs/>
          <w:color w:val="auto"/>
        </w:rPr>
        <w:t>do dnia</w:t>
      </w:r>
      <w:r w:rsidR="000F18E3" w:rsidRPr="00A70292">
        <w:rPr>
          <w:b/>
          <w:bCs/>
          <w:color w:val="auto"/>
        </w:rPr>
        <w:t xml:space="preserve"> </w:t>
      </w:r>
      <w:r w:rsidR="00A70292" w:rsidRPr="00A70292">
        <w:rPr>
          <w:b/>
          <w:bCs/>
          <w:color w:val="auto"/>
        </w:rPr>
        <w:t>06</w:t>
      </w:r>
      <w:r w:rsidR="00C042F9" w:rsidRPr="00A70292">
        <w:rPr>
          <w:b/>
          <w:bCs/>
          <w:color w:val="auto"/>
        </w:rPr>
        <w:t>.0</w:t>
      </w:r>
      <w:r w:rsidR="00E02AE3" w:rsidRPr="00A70292">
        <w:rPr>
          <w:b/>
          <w:bCs/>
          <w:color w:val="auto"/>
        </w:rPr>
        <w:t>8</w:t>
      </w:r>
      <w:r w:rsidR="00EB47A6" w:rsidRPr="00A70292">
        <w:rPr>
          <w:b/>
          <w:bCs/>
          <w:color w:val="auto"/>
        </w:rPr>
        <w:t>.2024</w:t>
      </w:r>
      <w:r w:rsidR="008B3276" w:rsidRPr="00A70292">
        <w:rPr>
          <w:b/>
          <w:bCs/>
          <w:color w:val="auto"/>
        </w:rPr>
        <w:t xml:space="preserve"> </w:t>
      </w:r>
      <w:r w:rsidR="00EB47A6" w:rsidRPr="00A70292">
        <w:rPr>
          <w:b/>
          <w:bCs/>
          <w:color w:val="auto"/>
        </w:rPr>
        <w:t>r.</w:t>
      </w:r>
    </w:p>
    <w:p w14:paraId="2B7D2957" w14:textId="08F7D794" w:rsidR="00F77C03" w:rsidRPr="00A70292" w:rsidRDefault="00F77C03" w:rsidP="00971C07">
      <w:pPr>
        <w:numPr>
          <w:ilvl w:val="1"/>
          <w:numId w:val="15"/>
        </w:numPr>
        <w:spacing w:line="240" w:lineRule="auto"/>
        <w:ind w:left="426" w:hanging="436"/>
        <w:rPr>
          <w:color w:val="auto"/>
        </w:rPr>
      </w:pPr>
      <w:r w:rsidRPr="00A70292">
        <w:rPr>
          <w:color w:val="auto"/>
        </w:rPr>
        <w:t>W przypadku gdy wybór najkorzystniejszej oferty nie nastąpi przed upływem terminu związania ofertą wskazanego w pkt 15.1, Zamawiający przed upływem terminu związania ofertą zwraca się jednokrotnie do Wykonawców o wyrażenie zgody na przedłużenie tego terminu o wskazany przez niego okres, nie dłuższy niż 30 dni [art 307 ust 2 ustawy pzp].</w:t>
      </w:r>
    </w:p>
    <w:p w14:paraId="0EADD897" w14:textId="7C9DBF03" w:rsidR="00F77C03" w:rsidRPr="00A70292" w:rsidRDefault="00F77C03" w:rsidP="00971C07">
      <w:pPr>
        <w:numPr>
          <w:ilvl w:val="1"/>
          <w:numId w:val="15"/>
        </w:numPr>
        <w:spacing w:line="240" w:lineRule="auto"/>
        <w:ind w:left="426" w:hanging="436"/>
        <w:rPr>
          <w:color w:val="auto"/>
        </w:rPr>
      </w:pPr>
      <w:r w:rsidRPr="00A70292">
        <w:rPr>
          <w:color w:val="auto"/>
        </w:rPr>
        <w:t>Przedłużenie terminu związania ofertą o którym mowa w pkt 15.2, wymaga złożenia przez wykonawcę pisemnego oświadczenia o wyrażeniu zgody na przedłużenie terminu związania ofertą [art 307 ust 3 ustawy pzp].</w:t>
      </w:r>
    </w:p>
    <w:p w14:paraId="715FFCEE" w14:textId="1AF79702" w:rsidR="002F6B31" w:rsidRPr="00A70292" w:rsidRDefault="002F6B31">
      <w:pPr>
        <w:spacing w:after="104" w:line="259" w:lineRule="auto"/>
        <w:ind w:left="0" w:firstLine="0"/>
        <w:jc w:val="left"/>
        <w:rPr>
          <w:color w:val="auto"/>
          <w:u w:val="single"/>
        </w:rPr>
      </w:pPr>
    </w:p>
    <w:p w14:paraId="0A772A14" w14:textId="1BFB83AF" w:rsidR="002F6B31" w:rsidRPr="00A70292" w:rsidRDefault="007A1313">
      <w:pPr>
        <w:numPr>
          <w:ilvl w:val="0"/>
          <w:numId w:val="15"/>
        </w:numPr>
        <w:spacing w:after="86" w:line="240" w:lineRule="auto"/>
        <w:ind w:left="0" w:hanging="360"/>
        <w:rPr>
          <w:b/>
          <w:bCs/>
          <w:color w:val="auto"/>
          <w:sz w:val="22"/>
          <w:szCs w:val="24"/>
          <w:u w:val="single"/>
        </w:rPr>
      </w:pPr>
      <w:r w:rsidRPr="00A70292">
        <w:rPr>
          <w:b/>
          <w:bCs/>
          <w:color w:val="auto"/>
          <w:szCs w:val="24"/>
          <w:u w:val="single"/>
        </w:rPr>
        <w:t>TERMIN SKŁADANIA I OTWARCIA OFERT</w:t>
      </w:r>
    </w:p>
    <w:p w14:paraId="40F838F1" w14:textId="39B4AF13" w:rsidR="00E226AD" w:rsidRPr="00A70292" w:rsidRDefault="00E226AD">
      <w:pPr>
        <w:numPr>
          <w:ilvl w:val="1"/>
          <w:numId w:val="15"/>
        </w:numPr>
        <w:spacing w:line="240" w:lineRule="auto"/>
        <w:ind w:left="426" w:hanging="426"/>
        <w:rPr>
          <w:color w:val="auto"/>
        </w:rPr>
      </w:pPr>
      <w:r w:rsidRPr="00A70292">
        <w:rPr>
          <w:color w:val="auto"/>
        </w:rPr>
        <w:t xml:space="preserve">Ofertę wraz z wymaganymi dokumentami należy umieścić na platformazakupowa.pl pod adresem: </w:t>
      </w:r>
      <w:r w:rsidRPr="00A70292">
        <w:rPr>
          <w:color w:val="auto"/>
          <w:u w:val="single"/>
        </w:rPr>
        <w:t>https://platformazakupowa.pl/pn/wegliniec</w:t>
      </w:r>
      <w:r w:rsidRPr="00A70292">
        <w:rPr>
          <w:color w:val="auto"/>
        </w:rPr>
        <w:t xml:space="preserve">, w myśl Ustawy na stronie internetowej prowadzonego postępowania </w:t>
      </w:r>
      <w:r w:rsidRPr="00A70292">
        <w:rPr>
          <w:b/>
          <w:bCs/>
          <w:color w:val="auto"/>
        </w:rPr>
        <w:t xml:space="preserve">do dnia </w:t>
      </w:r>
      <w:r w:rsidR="00E02AE3" w:rsidRPr="00A70292">
        <w:rPr>
          <w:b/>
          <w:bCs/>
          <w:color w:val="auto"/>
        </w:rPr>
        <w:t>08</w:t>
      </w:r>
      <w:r w:rsidR="00C76357" w:rsidRPr="00A70292">
        <w:rPr>
          <w:b/>
          <w:bCs/>
          <w:color w:val="auto"/>
        </w:rPr>
        <w:t>.0</w:t>
      </w:r>
      <w:r w:rsidR="00E02AE3" w:rsidRPr="00A70292">
        <w:rPr>
          <w:b/>
          <w:bCs/>
          <w:color w:val="auto"/>
        </w:rPr>
        <w:t>7</w:t>
      </w:r>
      <w:r w:rsidR="00DA4F0F" w:rsidRPr="00A70292">
        <w:rPr>
          <w:b/>
          <w:bCs/>
          <w:color w:val="auto"/>
        </w:rPr>
        <w:t>.</w:t>
      </w:r>
      <w:r w:rsidR="000F18E3" w:rsidRPr="00A70292">
        <w:rPr>
          <w:b/>
          <w:bCs/>
          <w:color w:val="auto"/>
        </w:rPr>
        <w:t>202</w:t>
      </w:r>
      <w:r w:rsidR="00C76357" w:rsidRPr="00A70292">
        <w:rPr>
          <w:b/>
          <w:bCs/>
          <w:color w:val="auto"/>
        </w:rPr>
        <w:t>4</w:t>
      </w:r>
      <w:r w:rsidR="000F18E3" w:rsidRPr="00A70292">
        <w:rPr>
          <w:b/>
          <w:bCs/>
          <w:color w:val="auto"/>
        </w:rPr>
        <w:t>r.</w:t>
      </w:r>
      <w:r w:rsidRPr="00A70292">
        <w:rPr>
          <w:b/>
          <w:bCs/>
          <w:color w:val="auto"/>
        </w:rPr>
        <w:t xml:space="preserve"> do godz. 9.00</w:t>
      </w:r>
      <w:r w:rsidRPr="00A70292">
        <w:rPr>
          <w:color w:val="auto"/>
        </w:rPr>
        <w:t xml:space="preserve"> </w:t>
      </w:r>
      <w:r w:rsidRPr="00A70292">
        <w:rPr>
          <w:i/>
          <w:iCs/>
          <w:color w:val="auto"/>
        </w:rPr>
        <w:t>(dzień/miesiąc/rok)</w:t>
      </w:r>
    </w:p>
    <w:p w14:paraId="4DB97AF7" w14:textId="77777777" w:rsidR="00E226AD" w:rsidRPr="00A70292" w:rsidRDefault="00E226AD">
      <w:pPr>
        <w:numPr>
          <w:ilvl w:val="1"/>
          <w:numId w:val="15"/>
        </w:numPr>
        <w:spacing w:line="240" w:lineRule="auto"/>
        <w:ind w:left="426" w:hanging="426"/>
        <w:rPr>
          <w:color w:val="auto"/>
        </w:rPr>
      </w:pPr>
      <w:r w:rsidRPr="00A70292">
        <w:rPr>
          <w:color w:val="auto"/>
        </w:rPr>
        <w:t>Otwarcie ofert następuje niezwłocznie po upływie terminu składania ofert, nie później niż następnego dnia po dniu, w którym upłynął termin składania ofert.</w:t>
      </w:r>
    </w:p>
    <w:p w14:paraId="50064CA6" w14:textId="4BD1275D" w:rsidR="00E226AD" w:rsidRPr="00A70292" w:rsidRDefault="00E226AD">
      <w:pPr>
        <w:numPr>
          <w:ilvl w:val="1"/>
          <w:numId w:val="15"/>
        </w:numPr>
        <w:spacing w:line="240" w:lineRule="auto"/>
        <w:ind w:left="426" w:hanging="426"/>
        <w:rPr>
          <w:color w:val="auto"/>
        </w:rPr>
      </w:pPr>
      <w:r w:rsidRPr="00A70292">
        <w:rPr>
          <w:b/>
          <w:bCs/>
          <w:color w:val="auto"/>
        </w:rPr>
        <w:t>Otwarcie złożonych ofert</w:t>
      </w:r>
      <w:r w:rsidRPr="00A70292">
        <w:rPr>
          <w:color w:val="auto"/>
        </w:rPr>
        <w:t xml:space="preserve"> nastąpi </w:t>
      </w:r>
      <w:r w:rsidRPr="00A70292">
        <w:rPr>
          <w:b/>
          <w:bCs/>
          <w:color w:val="auto"/>
        </w:rPr>
        <w:t>w dniu</w:t>
      </w:r>
      <w:r w:rsidR="00DA4F0F" w:rsidRPr="00A70292">
        <w:rPr>
          <w:b/>
          <w:bCs/>
          <w:color w:val="auto"/>
        </w:rPr>
        <w:t xml:space="preserve"> </w:t>
      </w:r>
      <w:r w:rsidR="00E02AE3" w:rsidRPr="00A70292">
        <w:rPr>
          <w:b/>
          <w:bCs/>
          <w:color w:val="auto"/>
        </w:rPr>
        <w:t>08</w:t>
      </w:r>
      <w:r w:rsidR="00C76357" w:rsidRPr="00A70292">
        <w:rPr>
          <w:b/>
          <w:bCs/>
          <w:color w:val="auto"/>
        </w:rPr>
        <w:t>.0</w:t>
      </w:r>
      <w:r w:rsidR="00E02AE3" w:rsidRPr="00A70292">
        <w:rPr>
          <w:b/>
          <w:bCs/>
          <w:color w:val="auto"/>
        </w:rPr>
        <w:t>7</w:t>
      </w:r>
      <w:r w:rsidR="00EB47A6" w:rsidRPr="00A70292">
        <w:rPr>
          <w:b/>
          <w:bCs/>
          <w:color w:val="auto"/>
        </w:rPr>
        <w:t>.</w:t>
      </w:r>
      <w:r w:rsidR="000F18E3" w:rsidRPr="00A70292">
        <w:rPr>
          <w:b/>
          <w:bCs/>
          <w:color w:val="auto"/>
        </w:rPr>
        <w:t>202</w:t>
      </w:r>
      <w:r w:rsidR="00C76357" w:rsidRPr="00A70292">
        <w:rPr>
          <w:b/>
          <w:bCs/>
          <w:color w:val="auto"/>
        </w:rPr>
        <w:t>4</w:t>
      </w:r>
      <w:r w:rsidR="000F18E3" w:rsidRPr="00A70292">
        <w:rPr>
          <w:b/>
          <w:bCs/>
          <w:color w:val="auto"/>
        </w:rPr>
        <w:t>r.</w:t>
      </w:r>
      <w:r w:rsidRPr="00A70292">
        <w:rPr>
          <w:b/>
          <w:bCs/>
          <w:color w:val="auto"/>
        </w:rPr>
        <w:t xml:space="preserve"> o godz. 9</w:t>
      </w:r>
      <w:r w:rsidR="00B936BC" w:rsidRPr="00A70292">
        <w:rPr>
          <w:b/>
          <w:bCs/>
          <w:color w:val="auto"/>
        </w:rPr>
        <w:t>.</w:t>
      </w:r>
      <w:r w:rsidRPr="00A70292">
        <w:rPr>
          <w:b/>
          <w:bCs/>
          <w:color w:val="auto"/>
        </w:rPr>
        <w:t>15</w:t>
      </w:r>
      <w:r w:rsidRPr="00A70292">
        <w:rPr>
          <w:color w:val="auto"/>
        </w:rPr>
        <w:t xml:space="preserve"> </w:t>
      </w:r>
      <w:r w:rsidRPr="00A70292">
        <w:rPr>
          <w:i/>
          <w:iCs/>
          <w:color w:val="auto"/>
        </w:rPr>
        <w:t>(dzień/miesiąc/rok)</w:t>
      </w:r>
    </w:p>
    <w:p w14:paraId="074A7D90" w14:textId="77777777" w:rsidR="00E226AD" w:rsidRPr="00B936BC" w:rsidRDefault="00E226AD">
      <w:pPr>
        <w:numPr>
          <w:ilvl w:val="1"/>
          <w:numId w:val="15"/>
        </w:numPr>
        <w:spacing w:line="240" w:lineRule="auto"/>
        <w:ind w:left="426" w:hanging="426"/>
        <w:rPr>
          <w:color w:val="auto"/>
        </w:rPr>
      </w:pPr>
      <w:r w:rsidRPr="00A70292">
        <w:rPr>
          <w:color w:val="auto"/>
        </w:rPr>
        <w:t>Jeżeli otwarcie ofert następuje przy użyciu systemu</w:t>
      </w:r>
      <w:r w:rsidRPr="00B936BC">
        <w:rPr>
          <w:color w:val="auto"/>
        </w:rPr>
        <w:t xml:space="preserve"> teleinformatycznego, w przypadku awarii tego systemu, która powoduje brak możliwości otwarcia ofert w terminie określonym przez zamawiającego, otwarcie ofert następuje niezwłocznie po usunięciu awarii.</w:t>
      </w:r>
    </w:p>
    <w:p w14:paraId="037D3EEA" w14:textId="77777777" w:rsidR="00E226AD" w:rsidRPr="00B936BC" w:rsidRDefault="00E226AD">
      <w:pPr>
        <w:numPr>
          <w:ilvl w:val="1"/>
          <w:numId w:val="15"/>
        </w:numPr>
        <w:spacing w:line="240" w:lineRule="auto"/>
        <w:ind w:left="426" w:hanging="426"/>
        <w:rPr>
          <w:color w:val="auto"/>
        </w:rPr>
      </w:pPr>
      <w:r w:rsidRPr="00B936BC">
        <w:rPr>
          <w:color w:val="auto"/>
        </w:rPr>
        <w:t>Zamawiający poinformuje o zmianie terminu otwarcia ofert na stronie internetowej prowadzonego postępowania.</w:t>
      </w:r>
    </w:p>
    <w:p w14:paraId="1562EDF4" w14:textId="77777777" w:rsidR="00323AFB" w:rsidRDefault="00E226AD" w:rsidP="00323AFB">
      <w:pPr>
        <w:numPr>
          <w:ilvl w:val="1"/>
          <w:numId w:val="15"/>
        </w:numPr>
        <w:spacing w:line="240" w:lineRule="auto"/>
        <w:ind w:left="426" w:hanging="426"/>
        <w:rPr>
          <w:color w:val="auto"/>
        </w:rPr>
      </w:pPr>
      <w:r w:rsidRPr="00B936BC">
        <w:rPr>
          <w:color w:val="auto"/>
        </w:rPr>
        <w:t xml:space="preserve">Zamawiający, najpóźniej przed otwarciem ofert, udostępnia na stronie internetowej prowadzonego postępowania informację o kwocie, jaką zamierza przeznaczyć na sfinansowanie zamówienia </w:t>
      </w:r>
      <w:r w:rsidRPr="00B936BC">
        <w:rPr>
          <w:i/>
          <w:iCs/>
          <w:color w:val="auto"/>
        </w:rPr>
        <w:t>[art. 222 ust 4 ustawy pzp].</w:t>
      </w:r>
    </w:p>
    <w:p w14:paraId="4933DAB4" w14:textId="02446853" w:rsidR="00E226AD" w:rsidRPr="00323AFB" w:rsidRDefault="00E226AD" w:rsidP="00323AFB">
      <w:pPr>
        <w:numPr>
          <w:ilvl w:val="1"/>
          <w:numId w:val="15"/>
        </w:numPr>
        <w:spacing w:line="240" w:lineRule="auto"/>
        <w:ind w:left="426" w:hanging="426"/>
        <w:rPr>
          <w:color w:val="auto"/>
        </w:rPr>
      </w:pPr>
      <w:r w:rsidRPr="00323AFB">
        <w:rPr>
          <w:color w:val="auto"/>
        </w:rPr>
        <w:t>Zamawiający, niezwłocznie po otwarciu ofert, udostępnia na stronie internetowej prowadzonego postępowania informacje o:</w:t>
      </w:r>
    </w:p>
    <w:p w14:paraId="16B1A444" w14:textId="77777777" w:rsidR="00B936BC" w:rsidRPr="00B936BC" w:rsidRDefault="00E226AD" w:rsidP="00323AFB">
      <w:pPr>
        <w:pStyle w:val="Akapitzlist"/>
        <w:numPr>
          <w:ilvl w:val="2"/>
          <w:numId w:val="15"/>
        </w:numPr>
        <w:spacing w:after="0" w:line="240" w:lineRule="auto"/>
        <w:ind w:left="709" w:hanging="293"/>
        <w:rPr>
          <w:color w:val="auto"/>
        </w:rPr>
      </w:pPr>
      <w:r w:rsidRPr="00B936BC">
        <w:rPr>
          <w:color w:val="auto"/>
        </w:rPr>
        <w:t>nazwach albo imionach i nazwiskach oraz siedzibach lub miejscach prowadzonej działalności gospodarczej albo miejscach zamieszkania wykonawców, których oferty zostały otwarte;</w:t>
      </w:r>
    </w:p>
    <w:p w14:paraId="49C0F785" w14:textId="63ED03A4" w:rsidR="00E226AD" w:rsidRPr="00B936BC" w:rsidRDefault="00E226AD" w:rsidP="00323AFB">
      <w:pPr>
        <w:pStyle w:val="Akapitzlist"/>
        <w:numPr>
          <w:ilvl w:val="2"/>
          <w:numId w:val="15"/>
        </w:numPr>
        <w:spacing w:after="0" w:line="240" w:lineRule="auto"/>
        <w:ind w:left="709" w:hanging="293"/>
        <w:rPr>
          <w:color w:val="auto"/>
        </w:rPr>
      </w:pPr>
      <w:r w:rsidRPr="00B936BC">
        <w:rPr>
          <w:color w:val="auto"/>
        </w:rPr>
        <w:t>cenach lub kosztach zawartych w ofertach.</w:t>
      </w:r>
    </w:p>
    <w:p w14:paraId="0AE47D04" w14:textId="393BA155" w:rsidR="00E226AD" w:rsidRPr="00B936BC" w:rsidRDefault="00E226AD" w:rsidP="00323AFB">
      <w:pPr>
        <w:spacing w:after="92" w:line="240" w:lineRule="auto"/>
        <w:ind w:left="426"/>
        <w:rPr>
          <w:color w:val="auto"/>
        </w:rPr>
      </w:pPr>
      <w:r w:rsidRPr="00B936BC">
        <w:rPr>
          <w:color w:val="auto"/>
        </w:rPr>
        <w:t>Informacja zostanie opublikowana na stronie postępowania na platformazakupowa.pl w sekcji ,,Komunikaty”.</w:t>
      </w:r>
    </w:p>
    <w:p w14:paraId="7A9CB1CE" w14:textId="68A268A6" w:rsidR="00E226AD" w:rsidRPr="00B936BC" w:rsidRDefault="00E226AD" w:rsidP="00323AFB">
      <w:pPr>
        <w:pStyle w:val="Akapitzlist"/>
        <w:numPr>
          <w:ilvl w:val="1"/>
          <w:numId w:val="15"/>
        </w:numPr>
        <w:spacing w:after="92" w:line="240" w:lineRule="auto"/>
        <w:ind w:left="426" w:hanging="426"/>
        <w:rPr>
          <w:color w:val="auto"/>
        </w:rPr>
      </w:pPr>
      <w:r w:rsidRPr="00B936BC">
        <w:rPr>
          <w:color w:val="auto"/>
        </w:rPr>
        <w:t>W przypadku ofert, które podlegają negocjacjom, zamawiający udostępnia informacje, o których mowa w</w:t>
      </w:r>
      <w:r w:rsidR="00B936BC" w:rsidRPr="00B936BC">
        <w:rPr>
          <w:color w:val="auto"/>
        </w:rPr>
        <w:t> </w:t>
      </w:r>
      <w:r w:rsidRPr="00B936BC">
        <w:rPr>
          <w:color w:val="auto"/>
        </w:rPr>
        <w:t xml:space="preserve">ust. </w:t>
      </w:r>
      <w:r w:rsidR="00B936BC" w:rsidRPr="00B936BC">
        <w:rPr>
          <w:color w:val="auto"/>
        </w:rPr>
        <w:t>16.12</w:t>
      </w:r>
      <w:r w:rsidRPr="00B936BC">
        <w:rPr>
          <w:color w:val="auto"/>
        </w:rPr>
        <w:t>, niezwłocznie po otwarciu ofert ostatecznych albo unieważnieniu postępowania.</w:t>
      </w:r>
    </w:p>
    <w:p w14:paraId="4AF737C0" w14:textId="543A23C3" w:rsidR="00E226AD" w:rsidRPr="00B936BC" w:rsidRDefault="00E226AD" w:rsidP="008E0515">
      <w:pPr>
        <w:spacing w:after="92" w:line="259" w:lineRule="auto"/>
        <w:ind w:left="426" w:firstLine="0"/>
        <w:rPr>
          <w:color w:val="auto"/>
        </w:rPr>
      </w:pPr>
      <w:r w:rsidRPr="00B936BC">
        <w:rPr>
          <w:color w:val="auto"/>
        </w:rPr>
        <w:t>Uwaga!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7E5C340A" w14:textId="7A3A1537" w:rsidR="002F6B31" w:rsidRPr="00901E0E" w:rsidRDefault="007A1313">
      <w:pPr>
        <w:numPr>
          <w:ilvl w:val="0"/>
          <w:numId w:val="15"/>
        </w:numPr>
        <w:spacing w:after="98" w:line="259" w:lineRule="auto"/>
        <w:ind w:left="0" w:hanging="360"/>
        <w:rPr>
          <w:b/>
          <w:bCs/>
          <w:color w:val="auto"/>
          <w:u w:val="single"/>
        </w:rPr>
      </w:pPr>
      <w:r w:rsidRPr="00901E0E">
        <w:rPr>
          <w:b/>
          <w:bCs/>
          <w:color w:val="auto"/>
          <w:u w:val="single"/>
        </w:rPr>
        <w:t>OPIS SPOSOBU OBLICZENIA CENY</w:t>
      </w:r>
    </w:p>
    <w:p w14:paraId="32455F44" w14:textId="663B0EA2" w:rsidR="002F6B31" w:rsidRPr="0023444F" w:rsidRDefault="007A1313">
      <w:pPr>
        <w:numPr>
          <w:ilvl w:val="1"/>
          <w:numId w:val="15"/>
        </w:numPr>
        <w:spacing w:line="240" w:lineRule="auto"/>
        <w:ind w:left="426" w:hanging="567"/>
        <w:rPr>
          <w:color w:val="FF0000"/>
        </w:rPr>
      </w:pPr>
      <w:r w:rsidRPr="00002CEF">
        <w:rPr>
          <w:color w:val="auto"/>
        </w:rPr>
        <w:t>Wykonawca w ofercie określa cenę oferty brutto w zł (PLN),</w:t>
      </w:r>
      <w:r w:rsidR="00630E0D" w:rsidRPr="00002CEF">
        <w:rPr>
          <w:color w:val="auto"/>
        </w:rPr>
        <w:t xml:space="preserve"> </w:t>
      </w:r>
      <w:r w:rsidRPr="00002CEF">
        <w:rPr>
          <w:color w:val="auto"/>
        </w:rPr>
        <w:t xml:space="preserve">która stanowić będzie wynagrodzenie ryczałtowe za realizację całości  przedmiotu zamówienia. Wykonawca podaje cenę brutto wykonania przedmiotu zamówienia, zgodnie z formularzem ofertowym </w:t>
      </w:r>
      <w:r w:rsidRPr="00323AFB">
        <w:rPr>
          <w:color w:val="auto"/>
        </w:rPr>
        <w:t xml:space="preserve">stanowiącym Załącznik Nr 2 do SWZ. </w:t>
      </w:r>
    </w:p>
    <w:p w14:paraId="2A648274" w14:textId="0ABD33D2" w:rsidR="002F6B31" w:rsidRPr="00002CEF" w:rsidRDefault="007A1313">
      <w:pPr>
        <w:numPr>
          <w:ilvl w:val="1"/>
          <w:numId w:val="15"/>
        </w:numPr>
        <w:spacing w:line="240" w:lineRule="auto"/>
        <w:ind w:left="426" w:hanging="567"/>
        <w:rPr>
          <w:color w:val="auto"/>
        </w:rPr>
      </w:pPr>
      <w:r w:rsidRPr="00002CEF">
        <w:rPr>
          <w:color w:val="auto"/>
        </w:rPr>
        <w:t>Wynagrodzenia ryczałtowe, Cena brutto oferty określone w Formularzu Ofertowym, muszą być wyrażone liczbowo i podana z dokładnością do dwóch miejsc po przecinku oraz w przypadku Ceny brutto oferty dodatkowo słownie, w PLN. Przyjmuje się matematyczną zasadę zaokrąglania trzeciej liczby po przecinku, tj.: w sytuacji, kiedy na trzecim miejscu po przecinku jest cyfra „5” lub wyższa, wówczas  wartość ulega zaokrągleniu „w górę” (to  znaczy, że: np. wartość 0,155 musi zostać zaokrąglona do 0,16);  w sytuacji, kiedy na trzecim miejscu po przecinku jest cyfra „4” lub niższa, wówczas  wartość ulega  zaokrągleniu „w dół”. (to znaczy, że: np. wartość 0,154 musi zostać zaokrąglona do 0,15)</w:t>
      </w:r>
      <w:r w:rsidR="00002CEF" w:rsidRPr="00002CEF">
        <w:rPr>
          <w:color w:val="auto"/>
        </w:rPr>
        <w:t>.</w:t>
      </w:r>
    </w:p>
    <w:p w14:paraId="6CED724E" w14:textId="1779BD1C" w:rsidR="002F6B31" w:rsidRPr="00002CEF" w:rsidRDefault="007A1313">
      <w:pPr>
        <w:numPr>
          <w:ilvl w:val="1"/>
          <w:numId w:val="15"/>
        </w:numPr>
        <w:spacing w:line="240" w:lineRule="auto"/>
        <w:ind w:left="426" w:hanging="567"/>
        <w:rPr>
          <w:color w:val="auto"/>
        </w:rPr>
      </w:pPr>
      <w:r w:rsidRPr="00002CEF">
        <w:rPr>
          <w:color w:val="auto"/>
        </w:rPr>
        <w:t xml:space="preserve">Podana przez Wykonawcę w Formularzu </w:t>
      </w:r>
      <w:r w:rsidRPr="00323AFB">
        <w:rPr>
          <w:color w:val="auto"/>
        </w:rPr>
        <w:t xml:space="preserve">ofertowym (załącznik Nr 2 do SWZ) </w:t>
      </w:r>
      <w:r w:rsidRPr="00002CEF">
        <w:rPr>
          <w:color w:val="auto"/>
        </w:rPr>
        <w:t>Cena brutto oferty brana będzie pod uwagę w trakcie oceny ofert i wyboru najkorzystniejszej oferty.</w:t>
      </w:r>
    </w:p>
    <w:p w14:paraId="6C471631" w14:textId="77777777" w:rsidR="002F6B31" w:rsidRPr="000F18E3" w:rsidRDefault="007A1313">
      <w:pPr>
        <w:numPr>
          <w:ilvl w:val="1"/>
          <w:numId w:val="15"/>
        </w:numPr>
        <w:spacing w:line="240" w:lineRule="auto"/>
        <w:ind w:left="426" w:hanging="567"/>
        <w:rPr>
          <w:color w:val="000000" w:themeColor="text1"/>
        </w:rPr>
      </w:pPr>
      <w:r w:rsidRPr="000F18E3">
        <w:rPr>
          <w:color w:val="000000" w:themeColor="text1"/>
        </w:rPr>
        <w:t xml:space="preserve">Podane przez Wykonawcę wynagrodzenia ryczałtowe oraz Cena brutto oferty będą stałe tzn. nie ulegną zmianie przez cały okres realizacji (wykonywania) przedmiotu zamówienia. </w:t>
      </w:r>
    </w:p>
    <w:p w14:paraId="04F5BDE4" w14:textId="77777777" w:rsidR="009040B3" w:rsidRPr="005A6F2E" w:rsidRDefault="007A1313" w:rsidP="009040B3">
      <w:pPr>
        <w:numPr>
          <w:ilvl w:val="1"/>
          <w:numId w:val="15"/>
        </w:numPr>
        <w:spacing w:line="240" w:lineRule="auto"/>
        <w:ind w:left="426" w:hanging="567"/>
        <w:rPr>
          <w:color w:val="auto"/>
        </w:rPr>
      </w:pPr>
      <w:r w:rsidRPr="00002CEF">
        <w:rPr>
          <w:color w:val="auto"/>
        </w:rPr>
        <w:t>W podanych wynagrodzeniach ryczałtowych oraz Cenie brutto oferty Wykonawca musi uwzględnić wszystkie koszty bezpośrednie i pośrednie, jakie uważa za niezbędne do poniesienia dla terminowego i</w:t>
      </w:r>
      <w:r w:rsidR="00002CEF">
        <w:rPr>
          <w:color w:val="auto"/>
        </w:rPr>
        <w:t> </w:t>
      </w:r>
      <w:r w:rsidRPr="00002CEF">
        <w:rPr>
          <w:color w:val="auto"/>
        </w:rPr>
        <w:t>prawidłowego wykonania przedmiotu zamówienia, zysk oraz wszystkie wymagane przepisami podatki i</w:t>
      </w:r>
      <w:r w:rsidR="00002CEF">
        <w:rPr>
          <w:color w:val="auto"/>
        </w:rPr>
        <w:t> </w:t>
      </w:r>
      <w:r w:rsidRPr="00002CEF">
        <w:rPr>
          <w:color w:val="auto"/>
        </w:rPr>
        <w:t xml:space="preserve">opłaty, a w szczególności podatek VAT zgodnie z obowiązującymi przepisami. W wynagrodzeniach </w:t>
      </w:r>
      <w:r w:rsidRPr="00002CEF">
        <w:rPr>
          <w:color w:val="auto"/>
        </w:rPr>
        <w:lastRenderedPageBreak/>
        <w:t>ryczałtowych oraz Cenie brutto oferty Wykonawca musi uwzględnić wszystkie posiadane informacje o</w:t>
      </w:r>
      <w:r w:rsidR="00002CEF">
        <w:rPr>
          <w:color w:val="auto"/>
        </w:rPr>
        <w:t> </w:t>
      </w:r>
      <w:r w:rsidRPr="00002CEF">
        <w:rPr>
          <w:color w:val="auto"/>
        </w:rPr>
        <w:t>przedmiocie zamówienia, a szczególnie informacje, wymagania i warunki podane przez Zamawiającego w</w:t>
      </w:r>
      <w:r w:rsidR="00002CEF">
        <w:rPr>
          <w:color w:val="auto"/>
        </w:rPr>
        <w:t> </w:t>
      </w:r>
      <w:r w:rsidRPr="00002CEF">
        <w:rPr>
          <w:color w:val="auto"/>
        </w:rPr>
        <w:t xml:space="preserve">SWZ i załącznikach do SWZ oraz w wyjaśnieniach i zmianach SWZ i załączników do SWZ. </w:t>
      </w:r>
    </w:p>
    <w:p w14:paraId="0709AE60" w14:textId="2751B767" w:rsidR="002F6B31" w:rsidRPr="005A6F2E" w:rsidRDefault="007A1313" w:rsidP="009040B3">
      <w:pPr>
        <w:numPr>
          <w:ilvl w:val="1"/>
          <w:numId w:val="15"/>
        </w:numPr>
        <w:spacing w:line="240" w:lineRule="auto"/>
        <w:ind w:left="426" w:hanging="567"/>
        <w:rPr>
          <w:color w:val="auto"/>
        </w:rPr>
      </w:pPr>
      <w:r w:rsidRPr="005A6F2E">
        <w:rPr>
          <w:color w:val="auto"/>
        </w:rPr>
        <w:t>Zgodnie z art. 91 ust. 3a ustawy Pzp jeżeli złożono ofertę, której wybór prowadziłby do</w:t>
      </w:r>
      <w:r w:rsidRPr="009040B3">
        <w:rPr>
          <w:color w:val="auto"/>
        </w:rPr>
        <w:t xml:space="preserve"> powstania u</w:t>
      </w:r>
      <w:r w:rsidR="00002CEF" w:rsidRPr="009040B3">
        <w:rPr>
          <w:color w:val="auto"/>
        </w:rPr>
        <w:t> </w:t>
      </w:r>
      <w:r w:rsidRPr="009040B3">
        <w:rPr>
          <w:color w:val="auto"/>
        </w:rPr>
        <w:t xml:space="preserve">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w:t>
      </w:r>
      <w:r w:rsidRPr="005A6F2E">
        <w:rPr>
          <w:color w:val="auto"/>
        </w:rPr>
        <w:t xml:space="preserve">podatkowego, wskazując nazwę roboty budowlanej, której świadczenie będzie prowadzić do jego powstania, oraz wskazując jej wartość bez kwoty podatku. </w:t>
      </w:r>
    </w:p>
    <w:p w14:paraId="19734DED" w14:textId="5C538714" w:rsidR="002F6B31" w:rsidRPr="005A6F2E" w:rsidRDefault="002F6B31" w:rsidP="006E1F32">
      <w:pPr>
        <w:spacing w:after="94" w:line="259" w:lineRule="auto"/>
        <w:jc w:val="left"/>
        <w:rPr>
          <w:color w:val="auto"/>
        </w:rPr>
      </w:pPr>
    </w:p>
    <w:p w14:paraId="778147A6" w14:textId="1CB2BFF3" w:rsidR="002F6B31" w:rsidRPr="00901E0E" w:rsidRDefault="007A1313" w:rsidP="000065EF">
      <w:pPr>
        <w:numPr>
          <w:ilvl w:val="0"/>
          <w:numId w:val="15"/>
        </w:numPr>
        <w:spacing w:after="0" w:line="240" w:lineRule="auto"/>
        <w:ind w:left="0" w:hanging="357"/>
        <w:rPr>
          <w:b/>
          <w:bCs/>
          <w:color w:val="auto"/>
          <w:u w:val="single"/>
        </w:rPr>
      </w:pPr>
      <w:r w:rsidRPr="005A6F2E">
        <w:rPr>
          <w:b/>
          <w:bCs/>
          <w:color w:val="auto"/>
          <w:u w:val="single"/>
        </w:rPr>
        <w:t>OPIS KRYTERIÓW</w:t>
      </w:r>
      <w:r w:rsidRPr="00901E0E">
        <w:rPr>
          <w:b/>
          <w:bCs/>
          <w:color w:val="auto"/>
          <w:u w:val="single"/>
        </w:rPr>
        <w:t>, KTÓRYMI ZAMAWIAJĄCY BĘDZIE KIEROWAŁ SIĘ PRZY WYBORZE OFERTY WRAZ Z PODANIEM WAG TYCH KRYTERIÓW I SPOSOBU OCENY OFERT</w:t>
      </w:r>
    </w:p>
    <w:p w14:paraId="54849DC4" w14:textId="15A16E51" w:rsidR="002F6B31" w:rsidRPr="00116E23" w:rsidRDefault="007A1313">
      <w:pPr>
        <w:numPr>
          <w:ilvl w:val="1"/>
          <w:numId w:val="15"/>
        </w:numPr>
        <w:spacing w:after="94" w:line="259" w:lineRule="auto"/>
        <w:ind w:left="426" w:hanging="426"/>
        <w:rPr>
          <w:color w:val="auto"/>
        </w:rPr>
      </w:pPr>
      <w:r w:rsidRPr="00116E23">
        <w:rPr>
          <w:color w:val="auto"/>
        </w:rPr>
        <w:t xml:space="preserve">Zamawiający wyznaczył następujące kryteria oceny ofert: </w:t>
      </w:r>
    </w:p>
    <w:p w14:paraId="6D11DD15" w14:textId="77777777" w:rsidR="00116E23" w:rsidRPr="00116E23" w:rsidRDefault="00116E23" w:rsidP="00116E23">
      <w:pPr>
        <w:spacing w:after="94" w:line="259" w:lineRule="auto"/>
        <w:ind w:left="0" w:firstLine="0"/>
        <w:rPr>
          <w:color w:val="auto"/>
        </w:rPr>
      </w:pPr>
    </w:p>
    <w:tbl>
      <w:tblPr>
        <w:tblStyle w:val="TableGrid"/>
        <w:tblW w:w="7405" w:type="dxa"/>
        <w:jc w:val="center"/>
        <w:tblInd w:w="0" w:type="dxa"/>
        <w:tblCellMar>
          <w:top w:w="65" w:type="dxa"/>
          <w:left w:w="70" w:type="dxa"/>
          <w:right w:w="115" w:type="dxa"/>
        </w:tblCellMar>
        <w:tblLook w:val="04A0" w:firstRow="1" w:lastRow="0" w:firstColumn="1" w:lastColumn="0" w:noHBand="0" w:noVBand="1"/>
      </w:tblPr>
      <w:tblGrid>
        <w:gridCol w:w="554"/>
        <w:gridCol w:w="4845"/>
        <w:gridCol w:w="2006"/>
      </w:tblGrid>
      <w:tr w:rsidR="00116E23" w:rsidRPr="00116E23" w14:paraId="5182F4C8" w14:textId="77777777" w:rsidTr="00116E23">
        <w:trPr>
          <w:trHeight w:val="396"/>
          <w:jc w:val="center"/>
        </w:trPr>
        <w:tc>
          <w:tcPr>
            <w:tcW w:w="554" w:type="dxa"/>
            <w:tcBorders>
              <w:top w:val="single" w:sz="4" w:space="0" w:color="000000"/>
              <w:left w:val="single" w:sz="4" w:space="0" w:color="000000"/>
              <w:bottom w:val="single" w:sz="4" w:space="0" w:color="000000"/>
              <w:right w:val="single" w:sz="4" w:space="0" w:color="000000"/>
            </w:tcBorders>
            <w:shd w:val="clear" w:color="auto" w:fill="DFDFDF"/>
          </w:tcPr>
          <w:p w14:paraId="7EA544A9" w14:textId="77777777" w:rsidR="002F6B31" w:rsidRPr="00116E23" w:rsidRDefault="007A1313">
            <w:pPr>
              <w:spacing w:after="0" w:line="259" w:lineRule="auto"/>
              <w:ind w:left="0" w:firstLine="0"/>
              <w:jc w:val="left"/>
              <w:rPr>
                <w:color w:val="auto"/>
              </w:rPr>
            </w:pPr>
            <w:r w:rsidRPr="00116E23">
              <w:rPr>
                <w:color w:val="auto"/>
              </w:rPr>
              <w:t xml:space="preserve">Lp. </w:t>
            </w:r>
          </w:p>
        </w:tc>
        <w:tc>
          <w:tcPr>
            <w:tcW w:w="4844" w:type="dxa"/>
            <w:tcBorders>
              <w:top w:val="single" w:sz="4" w:space="0" w:color="000000"/>
              <w:left w:val="single" w:sz="4" w:space="0" w:color="000000"/>
              <w:bottom w:val="single" w:sz="4" w:space="0" w:color="000000"/>
              <w:right w:val="single" w:sz="4" w:space="0" w:color="000000"/>
            </w:tcBorders>
            <w:shd w:val="clear" w:color="auto" w:fill="DFDFDF"/>
          </w:tcPr>
          <w:p w14:paraId="25480D25" w14:textId="77777777" w:rsidR="002F6B31" w:rsidRPr="00116E23" w:rsidRDefault="007A1313">
            <w:pPr>
              <w:spacing w:after="0" w:line="259" w:lineRule="auto"/>
              <w:ind w:left="0" w:firstLine="0"/>
              <w:jc w:val="left"/>
              <w:rPr>
                <w:color w:val="auto"/>
              </w:rPr>
            </w:pPr>
            <w:r w:rsidRPr="00116E23">
              <w:rPr>
                <w:color w:val="auto"/>
              </w:rPr>
              <w:t xml:space="preserve">Kryterium </w:t>
            </w:r>
          </w:p>
        </w:tc>
        <w:tc>
          <w:tcPr>
            <w:tcW w:w="2006" w:type="dxa"/>
            <w:tcBorders>
              <w:top w:val="single" w:sz="4" w:space="0" w:color="000000"/>
              <w:left w:val="single" w:sz="4" w:space="0" w:color="000000"/>
              <w:bottom w:val="single" w:sz="4" w:space="0" w:color="000000"/>
              <w:right w:val="single" w:sz="4" w:space="0" w:color="000000"/>
            </w:tcBorders>
            <w:shd w:val="clear" w:color="auto" w:fill="DFDFDF"/>
          </w:tcPr>
          <w:p w14:paraId="582D00C2" w14:textId="77777777" w:rsidR="002F6B31" w:rsidRPr="00116E23" w:rsidRDefault="007A1313">
            <w:pPr>
              <w:spacing w:after="0" w:line="259" w:lineRule="auto"/>
              <w:ind w:left="45" w:firstLine="0"/>
              <w:jc w:val="center"/>
              <w:rPr>
                <w:color w:val="auto"/>
              </w:rPr>
            </w:pPr>
            <w:r w:rsidRPr="00116E23">
              <w:rPr>
                <w:color w:val="auto"/>
              </w:rPr>
              <w:t xml:space="preserve">Waga w % </w:t>
            </w:r>
          </w:p>
        </w:tc>
      </w:tr>
      <w:tr w:rsidR="00116E23" w:rsidRPr="00116E23" w14:paraId="10EAE487" w14:textId="77777777" w:rsidTr="00116E23">
        <w:trPr>
          <w:trHeight w:val="522"/>
          <w:jc w:val="center"/>
        </w:trPr>
        <w:tc>
          <w:tcPr>
            <w:tcW w:w="554" w:type="dxa"/>
            <w:tcBorders>
              <w:top w:val="single" w:sz="4" w:space="0" w:color="000000"/>
              <w:left w:val="single" w:sz="4" w:space="0" w:color="000000"/>
              <w:bottom w:val="single" w:sz="4" w:space="0" w:color="000000"/>
              <w:right w:val="single" w:sz="4" w:space="0" w:color="000000"/>
            </w:tcBorders>
            <w:vAlign w:val="center"/>
          </w:tcPr>
          <w:p w14:paraId="27F5827C" w14:textId="77777777" w:rsidR="002F6B31" w:rsidRPr="00116E23" w:rsidRDefault="007A1313">
            <w:pPr>
              <w:spacing w:after="0" w:line="259" w:lineRule="auto"/>
              <w:ind w:left="44" w:firstLine="0"/>
              <w:jc w:val="center"/>
              <w:rPr>
                <w:color w:val="auto"/>
              </w:rPr>
            </w:pPr>
            <w:r w:rsidRPr="00116E23">
              <w:rPr>
                <w:color w:val="auto"/>
              </w:rPr>
              <w:t xml:space="preserve">1 </w:t>
            </w:r>
          </w:p>
        </w:tc>
        <w:tc>
          <w:tcPr>
            <w:tcW w:w="4844" w:type="dxa"/>
            <w:tcBorders>
              <w:top w:val="single" w:sz="4" w:space="0" w:color="000000"/>
              <w:left w:val="single" w:sz="4" w:space="0" w:color="000000"/>
              <w:bottom w:val="single" w:sz="4" w:space="0" w:color="000000"/>
              <w:right w:val="single" w:sz="4" w:space="0" w:color="000000"/>
            </w:tcBorders>
            <w:vAlign w:val="center"/>
          </w:tcPr>
          <w:p w14:paraId="109BA31F" w14:textId="77777777" w:rsidR="002F6B31" w:rsidRPr="00116E23" w:rsidRDefault="007A1313">
            <w:pPr>
              <w:spacing w:after="0" w:line="259" w:lineRule="auto"/>
              <w:ind w:left="0" w:firstLine="0"/>
              <w:jc w:val="left"/>
              <w:rPr>
                <w:color w:val="auto"/>
              </w:rPr>
            </w:pPr>
            <w:r w:rsidRPr="00116E23">
              <w:rPr>
                <w:color w:val="auto"/>
              </w:rPr>
              <w:t xml:space="preserve">Cena </w:t>
            </w:r>
          </w:p>
        </w:tc>
        <w:tc>
          <w:tcPr>
            <w:tcW w:w="2006" w:type="dxa"/>
            <w:tcBorders>
              <w:top w:val="single" w:sz="4" w:space="0" w:color="000000"/>
              <w:left w:val="single" w:sz="4" w:space="0" w:color="000000"/>
              <w:bottom w:val="single" w:sz="4" w:space="0" w:color="000000"/>
              <w:right w:val="single" w:sz="4" w:space="0" w:color="000000"/>
            </w:tcBorders>
            <w:vAlign w:val="center"/>
          </w:tcPr>
          <w:p w14:paraId="3DCD8818" w14:textId="557AE327" w:rsidR="002F6B31" w:rsidRPr="00116E23" w:rsidRDefault="007A1313">
            <w:pPr>
              <w:spacing w:after="0" w:line="259" w:lineRule="auto"/>
              <w:ind w:left="45" w:firstLine="0"/>
              <w:jc w:val="center"/>
              <w:rPr>
                <w:color w:val="auto"/>
              </w:rPr>
            </w:pPr>
            <w:r w:rsidRPr="00116E23">
              <w:rPr>
                <w:color w:val="auto"/>
              </w:rPr>
              <w:t xml:space="preserve">60% </w:t>
            </w:r>
          </w:p>
        </w:tc>
      </w:tr>
      <w:tr w:rsidR="00116E23" w:rsidRPr="00116E23" w14:paraId="60F02A85" w14:textId="77777777" w:rsidTr="00116E23">
        <w:trPr>
          <w:trHeight w:val="521"/>
          <w:jc w:val="center"/>
        </w:trPr>
        <w:tc>
          <w:tcPr>
            <w:tcW w:w="554" w:type="dxa"/>
            <w:tcBorders>
              <w:top w:val="single" w:sz="4" w:space="0" w:color="000000"/>
              <w:left w:val="single" w:sz="4" w:space="0" w:color="000000"/>
              <w:bottom w:val="single" w:sz="4" w:space="0" w:color="000000"/>
              <w:right w:val="single" w:sz="4" w:space="0" w:color="000000"/>
            </w:tcBorders>
            <w:vAlign w:val="center"/>
          </w:tcPr>
          <w:p w14:paraId="1E4DC06C" w14:textId="77777777" w:rsidR="002F6B31" w:rsidRPr="00116E23" w:rsidRDefault="007A1313">
            <w:pPr>
              <w:spacing w:after="0" w:line="259" w:lineRule="auto"/>
              <w:ind w:left="44" w:firstLine="0"/>
              <w:jc w:val="center"/>
              <w:rPr>
                <w:color w:val="auto"/>
              </w:rPr>
            </w:pPr>
            <w:r w:rsidRPr="00116E23">
              <w:rPr>
                <w:color w:val="auto"/>
              </w:rPr>
              <w:t xml:space="preserve">2 </w:t>
            </w:r>
          </w:p>
        </w:tc>
        <w:tc>
          <w:tcPr>
            <w:tcW w:w="4844" w:type="dxa"/>
            <w:tcBorders>
              <w:top w:val="single" w:sz="4" w:space="0" w:color="000000"/>
              <w:left w:val="single" w:sz="4" w:space="0" w:color="000000"/>
              <w:bottom w:val="single" w:sz="4" w:space="0" w:color="000000"/>
              <w:right w:val="single" w:sz="4" w:space="0" w:color="000000"/>
            </w:tcBorders>
            <w:vAlign w:val="center"/>
          </w:tcPr>
          <w:p w14:paraId="27DBBD9C" w14:textId="77777777" w:rsidR="002F6B31" w:rsidRPr="00116E23" w:rsidRDefault="007A1313">
            <w:pPr>
              <w:spacing w:after="0" w:line="259" w:lineRule="auto"/>
              <w:ind w:left="0" w:firstLine="0"/>
              <w:jc w:val="left"/>
              <w:rPr>
                <w:color w:val="auto"/>
              </w:rPr>
            </w:pPr>
            <w:r w:rsidRPr="00116E23">
              <w:rPr>
                <w:color w:val="auto"/>
              </w:rPr>
              <w:t xml:space="preserve">Okres gwarancji i rękojmi za wady </w:t>
            </w:r>
          </w:p>
        </w:tc>
        <w:tc>
          <w:tcPr>
            <w:tcW w:w="2006" w:type="dxa"/>
            <w:tcBorders>
              <w:top w:val="single" w:sz="4" w:space="0" w:color="000000"/>
              <w:left w:val="single" w:sz="4" w:space="0" w:color="000000"/>
              <w:bottom w:val="single" w:sz="4" w:space="0" w:color="000000"/>
              <w:right w:val="single" w:sz="4" w:space="0" w:color="000000"/>
            </w:tcBorders>
            <w:vAlign w:val="center"/>
          </w:tcPr>
          <w:p w14:paraId="3405E35D" w14:textId="77777777" w:rsidR="002F6B31" w:rsidRPr="00116E23" w:rsidRDefault="007A1313">
            <w:pPr>
              <w:spacing w:after="0" w:line="259" w:lineRule="auto"/>
              <w:ind w:left="47" w:firstLine="0"/>
              <w:jc w:val="center"/>
              <w:rPr>
                <w:color w:val="auto"/>
              </w:rPr>
            </w:pPr>
            <w:r w:rsidRPr="00116E23">
              <w:rPr>
                <w:color w:val="auto"/>
              </w:rPr>
              <w:t xml:space="preserve">40% </w:t>
            </w:r>
          </w:p>
        </w:tc>
      </w:tr>
      <w:tr w:rsidR="00116E23" w:rsidRPr="00116E23" w14:paraId="2F270336" w14:textId="77777777" w:rsidTr="00116E23">
        <w:trPr>
          <w:trHeight w:val="521"/>
          <w:jc w:val="center"/>
        </w:trPr>
        <w:tc>
          <w:tcPr>
            <w:tcW w:w="554" w:type="dxa"/>
            <w:tcBorders>
              <w:top w:val="single" w:sz="4" w:space="0" w:color="000000"/>
              <w:left w:val="single" w:sz="4" w:space="0" w:color="000000"/>
              <w:bottom w:val="single" w:sz="4" w:space="0" w:color="000000"/>
              <w:right w:val="single" w:sz="4" w:space="0" w:color="000000"/>
            </w:tcBorders>
            <w:vAlign w:val="center"/>
          </w:tcPr>
          <w:p w14:paraId="789C11F2" w14:textId="77777777" w:rsidR="002F6B31" w:rsidRPr="00116E23" w:rsidRDefault="007A1313">
            <w:pPr>
              <w:spacing w:after="0" w:line="259" w:lineRule="auto"/>
              <w:ind w:left="98" w:firstLine="0"/>
              <w:jc w:val="center"/>
              <w:rPr>
                <w:color w:val="auto"/>
              </w:rPr>
            </w:pPr>
            <w:r w:rsidRPr="00116E23">
              <w:rPr>
                <w:color w:val="auto"/>
              </w:rPr>
              <w:t xml:space="preserve"> </w:t>
            </w:r>
          </w:p>
        </w:tc>
        <w:tc>
          <w:tcPr>
            <w:tcW w:w="4844" w:type="dxa"/>
            <w:tcBorders>
              <w:top w:val="single" w:sz="4" w:space="0" w:color="000000"/>
              <w:left w:val="single" w:sz="4" w:space="0" w:color="000000"/>
              <w:bottom w:val="single" w:sz="4" w:space="0" w:color="000000"/>
              <w:right w:val="single" w:sz="4" w:space="0" w:color="000000"/>
            </w:tcBorders>
            <w:vAlign w:val="center"/>
          </w:tcPr>
          <w:p w14:paraId="166964C2" w14:textId="77777777" w:rsidR="002F6B31" w:rsidRPr="00116E23" w:rsidRDefault="007A1313">
            <w:pPr>
              <w:spacing w:after="0" w:line="259" w:lineRule="auto"/>
              <w:ind w:left="1" w:firstLine="0"/>
              <w:jc w:val="left"/>
              <w:rPr>
                <w:color w:val="auto"/>
              </w:rPr>
            </w:pPr>
            <w:r w:rsidRPr="00116E23">
              <w:rPr>
                <w:color w:val="auto"/>
              </w:rPr>
              <w:t xml:space="preserve">Razem </w:t>
            </w:r>
          </w:p>
        </w:tc>
        <w:tc>
          <w:tcPr>
            <w:tcW w:w="2006" w:type="dxa"/>
            <w:tcBorders>
              <w:top w:val="single" w:sz="4" w:space="0" w:color="000000"/>
              <w:left w:val="single" w:sz="4" w:space="0" w:color="000000"/>
              <w:bottom w:val="single" w:sz="4" w:space="0" w:color="000000"/>
              <w:right w:val="single" w:sz="4" w:space="0" w:color="000000"/>
            </w:tcBorders>
            <w:vAlign w:val="center"/>
          </w:tcPr>
          <w:p w14:paraId="644B130F" w14:textId="66693DE9" w:rsidR="002F6B31" w:rsidRPr="00116E23" w:rsidRDefault="007A1313">
            <w:pPr>
              <w:spacing w:after="0" w:line="259" w:lineRule="auto"/>
              <w:ind w:left="44" w:firstLine="0"/>
              <w:jc w:val="center"/>
              <w:rPr>
                <w:color w:val="auto"/>
              </w:rPr>
            </w:pPr>
            <w:r w:rsidRPr="00116E23">
              <w:rPr>
                <w:color w:val="auto"/>
              </w:rPr>
              <w:t xml:space="preserve">100% </w:t>
            </w:r>
          </w:p>
        </w:tc>
      </w:tr>
    </w:tbl>
    <w:p w14:paraId="06B30384" w14:textId="77777777" w:rsidR="002F6B31" w:rsidRPr="00116E23" w:rsidRDefault="007A1313">
      <w:pPr>
        <w:spacing w:after="94" w:line="259" w:lineRule="auto"/>
        <w:ind w:left="1277" w:firstLine="0"/>
        <w:jc w:val="left"/>
        <w:rPr>
          <w:color w:val="auto"/>
        </w:rPr>
      </w:pPr>
      <w:r w:rsidRPr="00116E23">
        <w:rPr>
          <w:color w:val="auto"/>
        </w:rPr>
        <w:t xml:space="preserve"> </w:t>
      </w:r>
    </w:p>
    <w:p w14:paraId="1C9A8AB7" w14:textId="629BB030" w:rsidR="002F6B31" w:rsidRPr="00116E23" w:rsidRDefault="007A1313" w:rsidP="00CB5660">
      <w:pPr>
        <w:spacing w:after="0" w:line="240" w:lineRule="auto"/>
        <w:rPr>
          <w:color w:val="auto"/>
        </w:rPr>
      </w:pPr>
      <w:r w:rsidRPr="00116E23">
        <w:rPr>
          <w:color w:val="auto"/>
        </w:rPr>
        <w:t>Liczba punktów przyznanych każdej z ocenianych ofert</w:t>
      </w:r>
      <w:r w:rsidR="00116E23" w:rsidRPr="00116E23">
        <w:rPr>
          <w:color w:val="auto"/>
        </w:rPr>
        <w:t xml:space="preserve"> </w:t>
      </w:r>
      <w:r w:rsidRPr="00116E23">
        <w:rPr>
          <w:color w:val="auto"/>
        </w:rPr>
        <w:t xml:space="preserve">obliczona zostanie według poniższego wzoru: </w:t>
      </w:r>
    </w:p>
    <w:p w14:paraId="6FC844F3" w14:textId="615B6FA7" w:rsidR="002F6B31" w:rsidRPr="00116E23" w:rsidRDefault="007A1313" w:rsidP="00CB5660">
      <w:pPr>
        <w:pStyle w:val="Nagwek2"/>
        <w:spacing w:after="0" w:line="240" w:lineRule="auto"/>
        <w:rPr>
          <w:color w:val="auto"/>
        </w:rPr>
      </w:pPr>
      <w:r w:rsidRPr="00116E23">
        <w:rPr>
          <w:color w:val="auto"/>
        </w:rPr>
        <w:t>LP = LC + LG</w:t>
      </w:r>
    </w:p>
    <w:p w14:paraId="710A2080" w14:textId="77777777" w:rsidR="002F6B31" w:rsidRPr="00116E23" w:rsidRDefault="007A1313" w:rsidP="00CB5660">
      <w:pPr>
        <w:spacing w:after="0" w:line="240" w:lineRule="auto"/>
        <w:rPr>
          <w:color w:val="auto"/>
        </w:rPr>
      </w:pPr>
      <w:r w:rsidRPr="00116E23">
        <w:rPr>
          <w:color w:val="auto"/>
        </w:rPr>
        <w:t xml:space="preserve">gdzie: </w:t>
      </w:r>
    </w:p>
    <w:p w14:paraId="2C8DC304" w14:textId="5E691FA6" w:rsidR="002F6B31" w:rsidRPr="00116E23" w:rsidRDefault="007A1313" w:rsidP="00CB5660">
      <w:pPr>
        <w:tabs>
          <w:tab w:val="center" w:pos="1398"/>
          <w:tab w:val="center" w:pos="3958"/>
        </w:tabs>
        <w:spacing w:after="0" w:line="240" w:lineRule="auto"/>
        <w:ind w:left="0" w:firstLine="0"/>
        <w:jc w:val="left"/>
        <w:rPr>
          <w:color w:val="auto"/>
        </w:rPr>
      </w:pPr>
      <w:r w:rsidRPr="00116E23">
        <w:rPr>
          <w:rFonts w:ascii="Calibri" w:eastAsia="Calibri" w:hAnsi="Calibri" w:cs="Calibri"/>
          <w:color w:val="auto"/>
          <w:sz w:val="22"/>
        </w:rPr>
        <w:tab/>
      </w:r>
      <w:r w:rsidRPr="00116E23">
        <w:rPr>
          <w:color w:val="auto"/>
        </w:rPr>
        <w:t xml:space="preserve">LP – łączna liczba punktów przyznanych ofercie </w:t>
      </w:r>
    </w:p>
    <w:p w14:paraId="557F3550" w14:textId="0BD751C8" w:rsidR="002F6B31" w:rsidRPr="00116E23" w:rsidRDefault="007A1313" w:rsidP="00CB5660">
      <w:pPr>
        <w:tabs>
          <w:tab w:val="center" w:pos="1403"/>
          <w:tab w:val="center" w:pos="4891"/>
        </w:tabs>
        <w:spacing w:after="0" w:line="240" w:lineRule="auto"/>
        <w:ind w:left="0" w:firstLine="0"/>
        <w:jc w:val="left"/>
        <w:rPr>
          <w:color w:val="auto"/>
        </w:rPr>
      </w:pPr>
      <w:r w:rsidRPr="00116E23">
        <w:rPr>
          <w:rFonts w:ascii="Calibri" w:eastAsia="Calibri" w:hAnsi="Calibri" w:cs="Calibri"/>
          <w:color w:val="auto"/>
          <w:sz w:val="22"/>
        </w:rPr>
        <w:tab/>
      </w:r>
      <w:r w:rsidRPr="00116E23">
        <w:rPr>
          <w:color w:val="auto"/>
        </w:rPr>
        <w:t xml:space="preserve">LC – liczba punktów przyznanych ofercie w oparciu o kryterium Cena </w:t>
      </w:r>
    </w:p>
    <w:p w14:paraId="0C2D1522" w14:textId="72335F0E" w:rsidR="002F6B31" w:rsidRPr="00116E23" w:rsidRDefault="007A1313" w:rsidP="00CB5660">
      <w:pPr>
        <w:spacing w:after="0" w:line="240" w:lineRule="auto"/>
        <w:rPr>
          <w:color w:val="auto"/>
        </w:rPr>
      </w:pPr>
      <w:r w:rsidRPr="00116E23">
        <w:rPr>
          <w:color w:val="auto"/>
        </w:rPr>
        <w:t xml:space="preserve">LG – liczba punktów przyznanych ofercie w oparciu o kryterium </w:t>
      </w:r>
      <w:r w:rsidR="00116E23" w:rsidRPr="00116E23">
        <w:rPr>
          <w:color w:val="auto"/>
        </w:rPr>
        <w:t>O</w:t>
      </w:r>
      <w:r w:rsidRPr="00116E23">
        <w:rPr>
          <w:color w:val="auto"/>
        </w:rPr>
        <w:t xml:space="preserve">kres gwarancji i rękojmi za wady </w:t>
      </w:r>
    </w:p>
    <w:p w14:paraId="38906F60" w14:textId="77777777" w:rsidR="002F6B31" w:rsidRPr="00116E23" w:rsidRDefault="007A1313" w:rsidP="00CB5660">
      <w:pPr>
        <w:spacing w:after="0" w:line="240" w:lineRule="auto"/>
        <w:ind w:left="1277" w:firstLine="0"/>
        <w:jc w:val="left"/>
        <w:rPr>
          <w:color w:val="auto"/>
        </w:rPr>
      </w:pPr>
      <w:r w:rsidRPr="00116E23">
        <w:rPr>
          <w:color w:val="auto"/>
        </w:rPr>
        <w:t xml:space="preserve"> </w:t>
      </w:r>
    </w:p>
    <w:p w14:paraId="180D8E4B" w14:textId="77777777" w:rsidR="002F6B31" w:rsidRPr="00116E23" w:rsidRDefault="007A1313" w:rsidP="00CB5660">
      <w:pPr>
        <w:spacing w:after="0" w:line="240" w:lineRule="auto"/>
        <w:rPr>
          <w:color w:val="auto"/>
        </w:rPr>
      </w:pPr>
      <w:r w:rsidRPr="00116E23">
        <w:rPr>
          <w:color w:val="auto"/>
        </w:rPr>
        <w:t xml:space="preserve">Oferty podlegać będą ocenie w oparciu o niżej podane zasady przyznawania punktów. </w:t>
      </w:r>
    </w:p>
    <w:p w14:paraId="5B18939C" w14:textId="77777777" w:rsidR="002F6B31" w:rsidRPr="00116E23" w:rsidRDefault="007A1313" w:rsidP="00CB5660">
      <w:pPr>
        <w:spacing w:after="0" w:line="240" w:lineRule="auto"/>
        <w:rPr>
          <w:color w:val="auto"/>
        </w:rPr>
      </w:pPr>
      <w:r w:rsidRPr="00116E23">
        <w:rPr>
          <w:color w:val="auto"/>
        </w:rPr>
        <w:t xml:space="preserve">Oferta może uzyskać maksymalnie 100 pkt, z tym, że: </w:t>
      </w:r>
    </w:p>
    <w:p w14:paraId="58E3A2A2" w14:textId="2327C990" w:rsidR="002F6B31" w:rsidRPr="00116E23" w:rsidRDefault="007A1313" w:rsidP="00CB5660">
      <w:pPr>
        <w:numPr>
          <w:ilvl w:val="0"/>
          <w:numId w:val="17"/>
        </w:numPr>
        <w:spacing w:after="0" w:line="240" w:lineRule="auto"/>
        <w:ind w:left="426" w:hanging="359"/>
        <w:rPr>
          <w:color w:val="auto"/>
        </w:rPr>
      </w:pPr>
      <w:r w:rsidRPr="00116E23">
        <w:rPr>
          <w:color w:val="auto"/>
        </w:rPr>
        <w:t>w kryterium Cena – maksymalnie 60 pkt</w:t>
      </w:r>
    </w:p>
    <w:p w14:paraId="5E400493" w14:textId="77777777" w:rsidR="00116E23" w:rsidRDefault="007A1313" w:rsidP="00CB5660">
      <w:pPr>
        <w:numPr>
          <w:ilvl w:val="0"/>
          <w:numId w:val="17"/>
        </w:numPr>
        <w:spacing w:after="0" w:line="240" w:lineRule="auto"/>
        <w:ind w:left="426" w:hanging="359"/>
        <w:rPr>
          <w:color w:val="auto"/>
        </w:rPr>
      </w:pPr>
      <w:r w:rsidRPr="00116E23">
        <w:rPr>
          <w:color w:val="auto"/>
        </w:rPr>
        <w:t>w kryterium Okres gwarancji i rękojmi za wady – maksymalnie 40 pkt</w:t>
      </w:r>
    </w:p>
    <w:p w14:paraId="34A94817" w14:textId="7D5FC61B" w:rsidR="002F6B31" w:rsidRPr="00116E23" w:rsidRDefault="007A1313" w:rsidP="00CB5660">
      <w:pPr>
        <w:spacing w:after="0" w:line="240" w:lineRule="auto"/>
        <w:ind w:left="67" w:firstLine="0"/>
        <w:rPr>
          <w:color w:val="auto"/>
        </w:rPr>
      </w:pPr>
      <w:r w:rsidRPr="00116E23">
        <w:rPr>
          <w:color w:val="FF0000"/>
        </w:rPr>
        <w:t xml:space="preserve"> </w:t>
      </w:r>
    </w:p>
    <w:p w14:paraId="65737E2E" w14:textId="182EF0C1" w:rsidR="002F6B31" w:rsidRPr="00116E23" w:rsidRDefault="007A1313" w:rsidP="00CB5660">
      <w:pPr>
        <w:spacing w:after="0" w:line="240" w:lineRule="auto"/>
        <w:jc w:val="left"/>
        <w:rPr>
          <w:color w:val="auto"/>
        </w:rPr>
      </w:pPr>
      <w:r w:rsidRPr="00116E23">
        <w:rPr>
          <w:color w:val="auto"/>
          <w:u w:val="single" w:color="000000"/>
        </w:rPr>
        <w:t>Liczba punktów w każdym z kryteriów przyznana zostanie zgodnie z poniższymi</w:t>
      </w:r>
      <w:r w:rsidRPr="00116E23">
        <w:rPr>
          <w:color w:val="auto"/>
        </w:rPr>
        <w:t xml:space="preserve"> </w:t>
      </w:r>
      <w:r w:rsidRPr="00116E23">
        <w:rPr>
          <w:color w:val="auto"/>
          <w:u w:val="single" w:color="000000"/>
        </w:rPr>
        <w:t>zasadami:</w:t>
      </w:r>
      <w:r w:rsidRPr="00116E23">
        <w:rPr>
          <w:color w:val="auto"/>
        </w:rPr>
        <w:t xml:space="preserve">  </w:t>
      </w:r>
    </w:p>
    <w:p w14:paraId="1ABC9AE2" w14:textId="77777777" w:rsidR="002F6B31" w:rsidRPr="00116E23" w:rsidRDefault="007A1313" w:rsidP="00CB5660">
      <w:pPr>
        <w:spacing w:after="0" w:line="240" w:lineRule="auto"/>
        <w:rPr>
          <w:color w:val="auto"/>
        </w:rPr>
      </w:pPr>
      <w:r w:rsidRPr="00116E23">
        <w:rPr>
          <w:color w:val="auto"/>
        </w:rPr>
        <w:t xml:space="preserve">1) Cena </w:t>
      </w:r>
    </w:p>
    <w:p w14:paraId="508E805B" w14:textId="77777777" w:rsidR="002F6B31" w:rsidRPr="00116E23" w:rsidRDefault="007A1313" w:rsidP="00CB5660">
      <w:pPr>
        <w:spacing w:after="0" w:line="240" w:lineRule="auto"/>
        <w:jc w:val="left"/>
        <w:rPr>
          <w:color w:val="auto"/>
        </w:rPr>
      </w:pPr>
      <w:r w:rsidRPr="00116E23">
        <w:rPr>
          <w:color w:val="auto"/>
          <w:u w:val="single" w:color="000000"/>
        </w:rPr>
        <w:t>Punkty w kryterium Cena zostaną obliczone wg. następującego wzoru</w:t>
      </w:r>
      <w:r w:rsidRPr="00116E23">
        <w:rPr>
          <w:color w:val="auto"/>
        </w:rPr>
        <w:t xml:space="preserve">: </w:t>
      </w:r>
    </w:p>
    <w:p w14:paraId="05DEFC01" w14:textId="77777777" w:rsidR="002F6B31" w:rsidRPr="00116E23" w:rsidRDefault="007A1313">
      <w:pPr>
        <w:spacing w:after="0" w:line="259" w:lineRule="auto"/>
        <w:ind w:left="583" w:right="22"/>
        <w:jc w:val="center"/>
        <w:rPr>
          <w:color w:val="auto"/>
        </w:rPr>
      </w:pPr>
      <w:r w:rsidRPr="00116E23">
        <w:rPr>
          <w:color w:val="auto"/>
          <w:sz w:val="21"/>
        </w:rPr>
        <w:t xml:space="preserve">C </w:t>
      </w:r>
      <w:r w:rsidRPr="00116E23">
        <w:rPr>
          <w:color w:val="auto"/>
          <w:sz w:val="12"/>
        </w:rPr>
        <w:t>min</w:t>
      </w:r>
    </w:p>
    <w:p w14:paraId="567656C7" w14:textId="544BAF5D" w:rsidR="002F6B31" w:rsidRPr="00116E23" w:rsidRDefault="007A1313">
      <w:pPr>
        <w:tabs>
          <w:tab w:val="center" w:pos="4291"/>
          <w:tab w:val="center" w:pos="5241"/>
        </w:tabs>
        <w:spacing w:after="0" w:line="259" w:lineRule="auto"/>
        <w:ind w:left="0" w:firstLine="0"/>
        <w:jc w:val="left"/>
        <w:rPr>
          <w:color w:val="auto"/>
        </w:rPr>
      </w:pPr>
      <w:r w:rsidRPr="00116E23">
        <w:rPr>
          <w:rFonts w:ascii="Calibri" w:eastAsia="Calibri" w:hAnsi="Calibri" w:cs="Calibri"/>
          <w:color w:val="auto"/>
          <w:sz w:val="22"/>
        </w:rPr>
        <w:tab/>
      </w:r>
      <w:r w:rsidRPr="00116E23">
        <w:rPr>
          <w:color w:val="auto"/>
          <w:sz w:val="21"/>
        </w:rPr>
        <w:t xml:space="preserve">LC </w:t>
      </w:r>
      <w:r w:rsidRPr="00116E23">
        <w:rPr>
          <w:color w:val="auto"/>
          <w:sz w:val="21"/>
        </w:rPr>
        <w:t></w:t>
      </w:r>
      <w:r w:rsidRPr="00116E23">
        <w:rPr>
          <w:color w:val="auto"/>
          <w:sz w:val="21"/>
        </w:rPr>
        <w:tab/>
      </w:r>
      <w:r w:rsidR="00000000">
        <w:pict w14:anchorId="3C845596">
          <v:group id="Group 39561" o:spid="_x0000_s2050" style="width:21.3pt;height:.5pt;mso-position-horizontal-relative:char;mso-position-vertical-relative:line" coordsize="270701,6420">
            <v:shape id="Shape 2125" o:spid="_x0000_s2051" style="position:absolute;width:270701;height:0;visibility:visible;mso-wrap-style:square;v-text-anchor:top" coordsize="27070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" adj="0,,0" path="m,l270701,e" filled="f" strokeweight=".17833mm">
              <v:stroke joinstyle="round" endcap="round"/>
              <v:formulas/>
              <v:path arrowok="t" o:connecttype="segments" textboxrect="0,0,270701,0"/>
            </v:shape>
            <w10:anchorlock/>
          </v:group>
        </w:pict>
      </w:r>
      <w:r w:rsidRPr="00116E23">
        <w:rPr>
          <w:color w:val="auto"/>
          <w:sz w:val="21"/>
        </w:rPr>
        <w:t> 60 pkt</w:t>
      </w:r>
      <w:r w:rsidRPr="00116E23">
        <w:rPr>
          <w:color w:val="auto"/>
        </w:rPr>
        <w:t xml:space="preserve"> </w:t>
      </w:r>
    </w:p>
    <w:p w14:paraId="14EBF4C6" w14:textId="77777777" w:rsidR="002F6B31" w:rsidRPr="00116E23" w:rsidRDefault="007A1313">
      <w:pPr>
        <w:spacing w:after="99" w:line="259" w:lineRule="auto"/>
        <w:ind w:left="583"/>
        <w:jc w:val="center"/>
        <w:rPr>
          <w:color w:val="auto"/>
        </w:rPr>
      </w:pPr>
      <w:r w:rsidRPr="00116E23">
        <w:rPr>
          <w:color w:val="auto"/>
          <w:sz w:val="21"/>
        </w:rPr>
        <w:t xml:space="preserve">C </w:t>
      </w:r>
      <w:r w:rsidRPr="00116E23">
        <w:rPr>
          <w:color w:val="auto"/>
          <w:sz w:val="12"/>
        </w:rPr>
        <w:t>b</w:t>
      </w:r>
    </w:p>
    <w:p w14:paraId="3B1A19A9" w14:textId="58FC6487" w:rsidR="002F6B31" w:rsidRPr="00116E23" w:rsidRDefault="007A1313" w:rsidP="00A70292">
      <w:pPr>
        <w:spacing w:after="111" w:line="259" w:lineRule="auto"/>
        <w:ind w:left="0" w:firstLine="0"/>
        <w:rPr>
          <w:color w:val="auto"/>
        </w:rPr>
      </w:pPr>
      <w:r w:rsidRPr="00116E23">
        <w:rPr>
          <w:color w:val="auto"/>
        </w:rPr>
        <w:t>gdzie:</w:t>
      </w:r>
    </w:p>
    <w:p w14:paraId="7357380A" w14:textId="6D31B851" w:rsidR="002F6B31" w:rsidRPr="00116E23" w:rsidRDefault="007A1313" w:rsidP="00116E23">
      <w:pPr>
        <w:tabs>
          <w:tab w:val="center" w:pos="2253"/>
          <w:tab w:val="center" w:pos="5711"/>
        </w:tabs>
        <w:spacing w:line="240" w:lineRule="auto"/>
        <w:ind w:left="0" w:firstLine="0"/>
        <w:jc w:val="left"/>
        <w:rPr>
          <w:color w:val="auto"/>
        </w:rPr>
      </w:pPr>
      <w:r w:rsidRPr="00116E23">
        <w:rPr>
          <w:color w:val="auto"/>
        </w:rPr>
        <w:t xml:space="preserve">LC </w:t>
      </w:r>
      <w:r w:rsidRPr="00116E23">
        <w:rPr>
          <w:color w:val="auto"/>
        </w:rPr>
        <w:tab/>
        <w:t>- oznacza liczbę punktów przyznanych ofercie za kryterium Cena</w:t>
      </w:r>
    </w:p>
    <w:p w14:paraId="740DDB0E" w14:textId="2B8D7797" w:rsidR="002F6B31" w:rsidRPr="00116E23" w:rsidRDefault="007A1313" w:rsidP="00116E23">
      <w:pPr>
        <w:spacing w:line="240" w:lineRule="auto"/>
        <w:rPr>
          <w:color w:val="auto"/>
        </w:rPr>
      </w:pPr>
      <w:r w:rsidRPr="00116E23">
        <w:rPr>
          <w:color w:val="auto"/>
        </w:rPr>
        <w:t>C</w:t>
      </w:r>
      <w:r w:rsidRPr="00116E23">
        <w:rPr>
          <w:color w:val="auto"/>
          <w:vertAlign w:val="subscript"/>
        </w:rPr>
        <w:t xml:space="preserve">min </w:t>
      </w:r>
      <w:r w:rsidRPr="00116E23">
        <w:rPr>
          <w:color w:val="auto"/>
        </w:rPr>
        <w:t>- oznacza Cenę brutto oferty, z oferty z najniższą ceną spośród ocenianych ofert</w:t>
      </w:r>
    </w:p>
    <w:p w14:paraId="52999901" w14:textId="2778E650" w:rsidR="002F6B31" w:rsidRPr="00116E23" w:rsidRDefault="007A1313" w:rsidP="00116E23">
      <w:pPr>
        <w:tabs>
          <w:tab w:val="center" w:pos="2234"/>
          <w:tab w:val="center" w:pos="4911"/>
        </w:tabs>
        <w:spacing w:after="104" w:line="240" w:lineRule="auto"/>
        <w:ind w:left="0" w:firstLine="0"/>
        <w:jc w:val="left"/>
        <w:rPr>
          <w:color w:val="auto"/>
        </w:rPr>
      </w:pPr>
      <w:r w:rsidRPr="00116E23">
        <w:rPr>
          <w:color w:val="auto"/>
        </w:rPr>
        <w:t>C</w:t>
      </w:r>
      <w:r w:rsidRPr="00116E23">
        <w:rPr>
          <w:color w:val="auto"/>
          <w:vertAlign w:val="subscript"/>
        </w:rPr>
        <w:t xml:space="preserve">b </w:t>
      </w:r>
      <w:r w:rsidRPr="00116E23">
        <w:rPr>
          <w:color w:val="auto"/>
        </w:rPr>
        <w:t>- oznacza Cenę brutto oferty z ocenianej oferty</w:t>
      </w:r>
    </w:p>
    <w:p w14:paraId="698F8B03" w14:textId="7153A16B" w:rsidR="002F6B31" w:rsidRPr="00116E23" w:rsidRDefault="007A1313" w:rsidP="00116E23">
      <w:pPr>
        <w:spacing w:line="240" w:lineRule="auto"/>
        <w:rPr>
          <w:color w:val="auto"/>
        </w:rPr>
      </w:pPr>
      <w:r w:rsidRPr="00116E23">
        <w:rPr>
          <w:color w:val="auto"/>
        </w:rPr>
        <w:t>Przy obliczaniu liczby punktów Zamawiający zaokrąglał będzie wyniki ostatniego działania do dwóch miejsc po przecinku (z zastosowaniem reguł matematycznych):</w:t>
      </w:r>
    </w:p>
    <w:p w14:paraId="42D4CF27" w14:textId="77777777" w:rsidR="002F6B31" w:rsidRPr="00116E23" w:rsidRDefault="007A1313">
      <w:pPr>
        <w:numPr>
          <w:ilvl w:val="0"/>
          <w:numId w:val="18"/>
        </w:numPr>
        <w:spacing w:line="240" w:lineRule="auto"/>
        <w:ind w:left="567" w:hanging="359"/>
        <w:rPr>
          <w:color w:val="auto"/>
        </w:rPr>
      </w:pPr>
      <w:r w:rsidRPr="00116E23">
        <w:rPr>
          <w:color w:val="auto"/>
        </w:rPr>
        <w:t xml:space="preserve">w sytuacji, kiedy na trzecim miejscu po przecinku jest cyfra „5” lub wyższa, wówczas wartość ulega zaokrągleniu „w górę” (to znaczy, że np. wartość 0,155 musi zostać zaokrąglona do 0,16); </w:t>
      </w:r>
    </w:p>
    <w:p w14:paraId="791BD592" w14:textId="015328F2" w:rsidR="002F6B31" w:rsidRDefault="007A1313">
      <w:pPr>
        <w:numPr>
          <w:ilvl w:val="0"/>
          <w:numId w:val="18"/>
        </w:numPr>
        <w:spacing w:line="240" w:lineRule="auto"/>
        <w:ind w:left="567" w:hanging="359"/>
        <w:rPr>
          <w:color w:val="auto"/>
        </w:rPr>
      </w:pPr>
      <w:r w:rsidRPr="00116E23">
        <w:rPr>
          <w:color w:val="auto"/>
        </w:rPr>
        <w:t>w sytuacji, kiedy na  trzecim miejscu po przecinku jest cyfra „4” lub niższa, wówczas wartość ulega zaokrągleniu „w dół” (to znaczy, że np. wartość 0,154 musi zostać zaokrąglona do 0,15);</w:t>
      </w:r>
    </w:p>
    <w:p w14:paraId="6E5675F2" w14:textId="77777777" w:rsidR="00116E23" w:rsidRPr="00116E23" w:rsidRDefault="00116E23" w:rsidP="00116E23">
      <w:pPr>
        <w:spacing w:line="240" w:lineRule="auto"/>
        <w:ind w:left="208" w:firstLine="0"/>
        <w:rPr>
          <w:color w:val="auto"/>
        </w:rPr>
      </w:pPr>
    </w:p>
    <w:p w14:paraId="3BDD2A0A" w14:textId="13E53E03" w:rsidR="002F6B31" w:rsidRPr="00116E23" w:rsidRDefault="007A1313" w:rsidP="00116E23">
      <w:pPr>
        <w:spacing w:line="240" w:lineRule="auto"/>
        <w:ind w:left="284" w:hanging="284"/>
        <w:rPr>
          <w:color w:val="auto"/>
        </w:rPr>
      </w:pPr>
      <w:r w:rsidRPr="00116E23">
        <w:rPr>
          <w:color w:val="auto"/>
        </w:rPr>
        <w:t>2) Okres gwarancji i rękojmi za wady dla robót budowlanych. Punkty w tym kryterium zostaną przyznane w</w:t>
      </w:r>
      <w:r w:rsidR="00116E23">
        <w:rPr>
          <w:color w:val="auto"/>
        </w:rPr>
        <w:t> </w:t>
      </w:r>
      <w:r w:rsidRPr="00116E23">
        <w:rPr>
          <w:color w:val="auto"/>
        </w:rPr>
        <w:t>oparciu o zaoferowany przez Wykonawcę dla robót budowlanych okres gwarancji i rękojmi za wady na wykonane roboty budowlane. Minimalny okres gwarancji i rękojmi za wady wynosi 36 miesięcy od dnia podpisania przez Zamawiającego protokołu odbioru końcowego robót.</w:t>
      </w:r>
      <w:r w:rsidRPr="00116E23">
        <w:rPr>
          <w:color w:val="auto"/>
          <w:sz w:val="25"/>
        </w:rPr>
        <w:t xml:space="preserve"> </w:t>
      </w:r>
    </w:p>
    <w:p w14:paraId="2EA29FF8" w14:textId="7784205F" w:rsidR="002F6B31" w:rsidRPr="005A6F2E" w:rsidRDefault="002F6B31" w:rsidP="005A6F2E">
      <w:pPr>
        <w:spacing w:after="96" w:line="259" w:lineRule="auto"/>
        <w:jc w:val="left"/>
        <w:rPr>
          <w:color w:val="auto"/>
        </w:rPr>
      </w:pPr>
    </w:p>
    <w:p w14:paraId="0145B461" w14:textId="77777777" w:rsidR="00116E23" w:rsidRPr="005C69AF" w:rsidRDefault="007A1313" w:rsidP="00116E23">
      <w:pPr>
        <w:spacing w:after="4" w:line="368" w:lineRule="auto"/>
        <w:ind w:right="904"/>
        <w:jc w:val="left"/>
        <w:rPr>
          <w:color w:val="auto"/>
        </w:rPr>
      </w:pPr>
      <w:r w:rsidRPr="005A6F2E">
        <w:rPr>
          <w:color w:val="auto"/>
          <w:u w:val="single" w:color="000000"/>
        </w:rPr>
        <w:lastRenderedPageBreak/>
        <w:t>Punkty w kryterium zostaną</w:t>
      </w:r>
      <w:r w:rsidRPr="005C69AF">
        <w:rPr>
          <w:color w:val="auto"/>
          <w:u w:val="single" w:color="000000"/>
        </w:rPr>
        <w:t xml:space="preserve"> przyznane według następującego wzoru</w:t>
      </w:r>
      <w:r w:rsidRPr="005C69AF">
        <w:rPr>
          <w:color w:val="auto"/>
        </w:rPr>
        <w:t xml:space="preserve">: </w:t>
      </w:r>
    </w:p>
    <w:p w14:paraId="6A5C8FD6" w14:textId="77777777" w:rsidR="005C69AF" w:rsidRPr="005C69AF" w:rsidRDefault="007A1313" w:rsidP="005C69AF">
      <w:pPr>
        <w:spacing w:after="4" w:line="240" w:lineRule="auto"/>
        <w:ind w:left="1985" w:right="904"/>
        <w:jc w:val="left"/>
        <w:rPr>
          <w:color w:val="auto"/>
        </w:rPr>
      </w:pPr>
      <w:r w:rsidRPr="005C69AF">
        <w:rPr>
          <w:color w:val="auto"/>
        </w:rPr>
        <w:t xml:space="preserve">LG = </w:t>
      </w:r>
      <w:r w:rsidRPr="005C69AF">
        <w:rPr>
          <w:color w:val="auto"/>
          <w:sz w:val="24"/>
        </w:rPr>
        <w:t>(</w:t>
      </w:r>
      <w:r w:rsidRPr="005C69AF">
        <w:rPr>
          <w:color w:val="auto"/>
        </w:rPr>
        <w:t>(G – Gmin) : (Gmax – Gmin)</w:t>
      </w:r>
      <w:r w:rsidRPr="005C69AF">
        <w:rPr>
          <w:color w:val="auto"/>
          <w:sz w:val="24"/>
        </w:rPr>
        <w:t xml:space="preserve">) </w:t>
      </w:r>
      <w:r w:rsidRPr="005C69AF">
        <w:rPr>
          <w:color w:val="auto"/>
        </w:rPr>
        <w:t xml:space="preserve">x 40 pkt </w:t>
      </w:r>
    </w:p>
    <w:p w14:paraId="477E5617" w14:textId="7C07017F" w:rsidR="005C69AF" w:rsidRPr="005C69AF" w:rsidRDefault="007A1313" w:rsidP="005C69AF">
      <w:pPr>
        <w:spacing w:after="4" w:line="240" w:lineRule="auto"/>
        <w:ind w:right="904"/>
        <w:jc w:val="left"/>
        <w:rPr>
          <w:color w:val="auto"/>
        </w:rPr>
      </w:pPr>
      <w:r w:rsidRPr="005C69AF">
        <w:rPr>
          <w:color w:val="auto"/>
        </w:rPr>
        <w:t xml:space="preserve">gdzie: </w:t>
      </w:r>
    </w:p>
    <w:p w14:paraId="3510C552" w14:textId="1EBCA34E" w:rsidR="002F6B31" w:rsidRPr="005C69AF" w:rsidRDefault="007A1313" w:rsidP="005C69AF">
      <w:pPr>
        <w:spacing w:after="0" w:line="240" w:lineRule="auto"/>
        <w:rPr>
          <w:color w:val="auto"/>
        </w:rPr>
      </w:pPr>
      <w:r w:rsidRPr="005C69AF">
        <w:rPr>
          <w:color w:val="auto"/>
        </w:rPr>
        <w:t>LG - oznacza liczbę punktów przyznanych ofercie za kryterium Okres gwarancji i rękojmi za wady</w:t>
      </w:r>
    </w:p>
    <w:p w14:paraId="5F6E9921" w14:textId="46AA4691" w:rsidR="002F6B31" w:rsidRPr="005C69AF" w:rsidRDefault="007A1313" w:rsidP="005C69AF">
      <w:pPr>
        <w:spacing w:after="0" w:line="240" w:lineRule="auto"/>
        <w:ind w:left="0" w:firstLine="0"/>
        <w:rPr>
          <w:color w:val="auto"/>
        </w:rPr>
      </w:pPr>
      <w:r w:rsidRPr="005C69AF">
        <w:rPr>
          <w:color w:val="auto"/>
        </w:rPr>
        <w:t>G - okres gwarancji i rękojmi na wady z ocenianej oferty</w:t>
      </w:r>
    </w:p>
    <w:p w14:paraId="30F565A0" w14:textId="53B7A10D" w:rsidR="002F6B31" w:rsidRPr="005C69AF" w:rsidRDefault="007A1313" w:rsidP="005C69AF">
      <w:pPr>
        <w:spacing w:after="0" w:line="240" w:lineRule="auto"/>
        <w:rPr>
          <w:color w:val="auto"/>
        </w:rPr>
      </w:pPr>
      <w:r w:rsidRPr="005C69AF">
        <w:rPr>
          <w:color w:val="auto"/>
        </w:rPr>
        <w:t>Gmin - minimalny okres gwarancji i rękojmi na wady, tj. 36 miesięcy</w:t>
      </w:r>
    </w:p>
    <w:p w14:paraId="11ECFB01" w14:textId="77777777" w:rsidR="005C69AF" w:rsidRPr="005C69AF" w:rsidRDefault="007A1313" w:rsidP="005C69AF">
      <w:pPr>
        <w:spacing w:after="0" w:line="240" w:lineRule="auto"/>
        <w:rPr>
          <w:color w:val="auto"/>
        </w:rPr>
      </w:pPr>
      <w:r w:rsidRPr="005C69AF">
        <w:rPr>
          <w:color w:val="auto"/>
        </w:rPr>
        <w:t>Gmax - maksymalny oceniany okres gwarancji i rękojmi na wady, tj. 60 miesięcy</w:t>
      </w:r>
    </w:p>
    <w:p w14:paraId="62C09054" w14:textId="7FE511E8" w:rsidR="002F6B31" w:rsidRPr="005C69AF" w:rsidRDefault="007A1313" w:rsidP="005C69AF">
      <w:pPr>
        <w:spacing w:line="240" w:lineRule="auto"/>
        <w:rPr>
          <w:color w:val="auto"/>
        </w:rPr>
      </w:pPr>
      <w:r w:rsidRPr="005C69AF">
        <w:rPr>
          <w:color w:val="auto"/>
        </w:rPr>
        <w:t xml:space="preserve"> </w:t>
      </w:r>
    </w:p>
    <w:p w14:paraId="106DCCB9" w14:textId="77777777" w:rsidR="002F6B31" w:rsidRPr="005C69AF" w:rsidRDefault="007A1313" w:rsidP="005C69AF">
      <w:pPr>
        <w:spacing w:line="240" w:lineRule="auto"/>
        <w:rPr>
          <w:color w:val="auto"/>
        </w:rPr>
      </w:pPr>
      <w:r w:rsidRPr="005C69AF">
        <w:rPr>
          <w:color w:val="auto"/>
        </w:rPr>
        <w:t xml:space="preserve">Przy obliczaniu liczby punktów Zamawiający zaokrąglał będzie wyniki ostatniego działania do dwóch miejsc po przecinku (z zastosowaniem reguł matematycznych): </w:t>
      </w:r>
    </w:p>
    <w:p w14:paraId="5F537F64" w14:textId="77777777" w:rsidR="002F6B31" w:rsidRPr="005C69AF" w:rsidRDefault="007A1313">
      <w:pPr>
        <w:numPr>
          <w:ilvl w:val="0"/>
          <w:numId w:val="19"/>
        </w:numPr>
        <w:spacing w:line="240" w:lineRule="auto"/>
        <w:ind w:left="567" w:hanging="359"/>
        <w:rPr>
          <w:color w:val="auto"/>
        </w:rPr>
      </w:pPr>
      <w:r w:rsidRPr="005C69AF">
        <w:rPr>
          <w:color w:val="auto"/>
        </w:rPr>
        <w:t xml:space="preserve">w sytuacji, kiedy na trzecim miejscu po przecinku jest cyfra „5" lub wyższa, wówczas wartość ulega zaokrągleniu „w górę" (to znaczy, że np. wartość 0,155 musi zostać zaokrąglona do 0,16); </w:t>
      </w:r>
    </w:p>
    <w:p w14:paraId="3EE07406" w14:textId="5E35B42A" w:rsidR="005C69AF" w:rsidRDefault="007A1313" w:rsidP="000359B7">
      <w:pPr>
        <w:numPr>
          <w:ilvl w:val="0"/>
          <w:numId w:val="19"/>
        </w:numPr>
        <w:spacing w:line="240" w:lineRule="auto"/>
        <w:ind w:left="567" w:hanging="359"/>
        <w:rPr>
          <w:color w:val="auto"/>
        </w:rPr>
      </w:pPr>
      <w:r w:rsidRPr="005C69AF">
        <w:rPr>
          <w:color w:val="auto"/>
        </w:rPr>
        <w:t xml:space="preserve">w sytuacji, kiedy na trzecim miejscu po przecinku jest cyfra „4" lub niższa, wówczas wartość ulega zaokrągleniu „w dół" (to znaczy, że np. wartość 0,154 musi zostać zaokrąglona do 0,15). </w:t>
      </w:r>
    </w:p>
    <w:p w14:paraId="373FFFD3" w14:textId="77777777" w:rsidR="000359B7" w:rsidRPr="000359B7" w:rsidRDefault="000359B7" w:rsidP="000359B7">
      <w:pPr>
        <w:spacing w:line="240" w:lineRule="auto"/>
        <w:rPr>
          <w:color w:val="auto"/>
        </w:rPr>
      </w:pPr>
    </w:p>
    <w:p w14:paraId="55C9C6D5" w14:textId="19C2A8CE" w:rsidR="002F6B31" w:rsidRPr="005C69AF" w:rsidRDefault="007A1313" w:rsidP="000359B7">
      <w:pPr>
        <w:spacing w:after="0" w:line="259" w:lineRule="auto"/>
        <w:ind w:left="0" w:firstLine="0"/>
        <w:rPr>
          <w:color w:val="auto"/>
        </w:rPr>
      </w:pPr>
      <w:r w:rsidRPr="005C69AF">
        <w:rPr>
          <w:color w:val="auto"/>
        </w:rPr>
        <w:t>Uwaga:</w:t>
      </w:r>
    </w:p>
    <w:p w14:paraId="38DDC5E0" w14:textId="093A51D0" w:rsidR="002F6B31" w:rsidRPr="005C69AF" w:rsidRDefault="007A1313">
      <w:pPr>
        <w:numPr>
          <w:ilvl w:val="0"/>
          <w:numId w:val="19"/>
        </w:numPr>
        <w:spacing w:line="240" w:lineRule="auto"/>
        <w:ind w:left="567" w:hanging="359"/>
        <w:rPr>
          <w:color w:val="auto"/>
        </w:rPr>
      </w:pPr>
      <w:r w:rsidRPr="005C69AF">
        <w:rPr>
          <w:color w:val="auto"/>
        </w:rPr>
        <w:t>w przypadku gdy Wykonawca wskaże w ofercie okres gwarancji i rękojmi za wady na wykonane roboty budowlane dłuższy niż 60 miesięcy, Zamawiający do obliczenia punktów w kryterium Okres gwarancji i</w:t>
      </w:r>
      <w:r w:rsidR="005C69AF">
        <w:rPr>
          <w:color w:val="auto"/>
        </w:rPr>
        <w:t> </w:t>
      </w:r>
      <w:r w:rsidRPr="005C69AF">
        <w:rPr>
          <w:color w:val="auto"/>
        </w:rPr>
        <w:t xml:space="preserve">rękojmi za wady, przyjmie wartość 60 miesięcy (G = 60 w powyższym wzorze). W przypadku wyboru takiej oferty jako najkorzystniejszej </w:t>
      </w:r>
      <w:r w:rsidRPr="005C69AF">
        <w:rPr>
          <w:color w:val="auto"/>
          <w:u w:val="single" w:color="000000"/>
        </w:rPr>
        <w:t>do umowy zostanie</w:t>
      </w:r>
      <w:r w:rsidRPr="005C69AF">
        <w:rPr>
          <w:color w:val="auto"/>
          <w:u w:val="single"/>
        </w:rPr>
        <w:t xml:space="preserve"> </w:t>
      </w:r>
      <w:r w:rsidRPr="005C69AF">
        <w:rPr>
          <w:color w:val="auto"/>
          <w:u w:val="single" w:color="000000"/>
        </w:rPr>
        <w:t>zaś wpisany faktycznie zaoferowany</w:t>
      </w:r>
      <w:r w:rsidRPr="005C69AF">
        <w:rPr>
          <w:color w:val="auto"/>
        </w:rPr>
        <w:t xml:space="preserve"> przez Wykonawcę okres gwarancji i rękojmi za wady na wykonane roboty budowlane; </w:t>
      </w:r>
    </w:p>
    <w:p w14:paraId="3A7B9A9E" w14:textId="3A723900" w:rsidR="002F6B31" w:rsidRDefault="007A1313">
      <w:pPr>
        <w:numPr>
          <w:ilvl w:val="0"/>
          <w:numId w:val="19"/>
        </w:numPr>
        <w:spacing w:line="240" w:lineRule="auto"/>
        <w:ind w:left="567" w:hanging="359"/>
        <w:rPr>
          <w:color w:val="auto"/>
        </w:rPr>
      </w:pPr>
      <w:r w:rsidRPr="005C69AF">
        <w:rPr>
          <w:color w:val="auto"/>
        </w:rPr>
        <w:t>w przypadku gdy Wykonawca wskaże okres gwarancji i rękojmi za wady na wykonane roboty budowlane w niepełnych miesiącach, Zamawiający przyjmie do obliczenia punktów w kryterium okres gwarancji i</w:t>
      </w:r>
      <w:r w:rsidR="005C69AF">
        <w:rPr>
          <w:color w:val="auto"/>
        </w:rPr>
        <w:t> </w:t>
      </w:r>
      <w:r w:rsidRPr="005C69AF">
        <w:rPr>
          <w:color w:val="auto"/>
        </w:rPr>
        <w:t xml:space="preserve">rękojmi za wady wartość G zaokrąglając, wskazany przez Wykonawcę okres gwarancji i rękojmi za wady w dół do najbliższej wartości wyrażonej w pełnych miesiącach (np. okres gwarancji wskazany przez Wykonawcę jako 38,5 miesiąca zostanie zaokrąglony do wartości 38 miesięcy, tj. G = 38 w powyższym wzorze). </w:t>
      </w:r>
    </w:p>
    <w:p w14:paraId="304F79E2" w14:textId="77777777" w:rsidR="005C69AF" w:rsidRPr="005C69AF" w:rsidRDefault="005C69AF" w:rsidP="005C69AF">
      <w:pPr>
        <w:spacing w:line="240" w:lineRule="auto"/>
        <w:rPr>
          <w:color w:val="auto"/>
        </w:rPr>
      </w:pPr>
    </w:p>
    <w:p w14:paraId="1570FBE5" w14:textId="77777777" w:rsidR="002F6B31" w:rsidRPr="005C69AF" w:rsidRDefault="007A1313">
      <w:pPr>
        <w:numPr>
          <w:ilvl w:val="1"/>
          <w:numId w:val="20"/>
        </w:numPr>
        <w:spacing w:line="240" w:lineRule="auto"/>
        <w:ind w:left="426" w:hanging="502"/>
        <w:rPr>
          <w:color w:val="auto"/>
        </w:rPr>
      </w:pPr>
      <w:r w:rsidRPr="005C69AF">
        <w:rPr>
          <w:color w:val="auto"/>
        </w:rPr>
        <w:t xml:space="preserve">Jako najkorzystniejsza zostanie wybrana oferta, która będzie przedstawiała najkorzystniejszy bilans punktów przyznanych w oparciu o ustalone powyżej kryteria, tzn. uzyska największą łączną liczbę punktów. </w:t>
      </w:r>
    </w:p>
    <w:p w14:paraId="2A7C4713" w14:textId="4BDAAD8D" w:rsidR="002F6B31" w:rsidRPr="005C69AF" w:rsidRDefault="007A1313">
      <w:pPr>
        <w:numPr>
          <w:ilvl w:val="1"/>
          <w:numId w:val="20"/>
        </w:numPr>
        <w:spacing w:line="240" w:lineRule="auto"/>
        <w:ind w:left="426" w:hanging="502"/>
        <w:rPr>
          <w:color w:val="auto"/>
        </w:rPr>
      </w:pPr>
      <w:r w:rsidRPr="005C69AF">
        <w:rPr>
          <w:color w:val="auto"/>
        </w:rPr>
        <w:t>W sytuacji, gdy Zamawiający nie będzie mógł dokonać wyboru oferty najkorzystniejszej z uwagi na to, że dwie lub więcej ofert przedstawia taki sam bilans przyjętych kryteriów oceny ofert, Zamawiający dokona wyboru oferty w oparciu o art. 248 Prawa zamówień publicznych.</w:t>
      </w:r>
    </w:p>
    <w:p w14:paraId="7CBF774B" w14:textId="1F40D111" w:rsidR="002F6B31" w:rsidRPr="005C69AF" w:rsidRDefault="002F6B31" w:rsidP="005C69AF">
      <w:pPr>
        <w:spacing w:after="94" w:line="259" w:lineRule="auto"/>
        <w:jc w:val="left"/>
        <w:rPr>
          <w:color w:val="auto"/>
        </w:rPr>
      </w:pPr>
    </w:p>
    <w:p w14:paraId="58507ED1" w14:textId="77777777" w:rsidR="002F6B31" w:rsidRPr="00901E0E" w:rsidRDefault="007A1313" w:rsidP="000065EF">
      <w:pPr>
        <w:numPr>
          <w:ilvl w:val="0"/>
          <w:numId w:val="21"/>
        </w:numPr>
        <w:spacing w:after="0" w:line="240" w:lineRule="auto"/>
        <w:ind w:left="0" w:hanging="357"/>
        <w:rPr>
          <w:b/>
          <w:bCs/>
          <w:color w:val="auto"/>
          <w:u w:val="single"/>
        </w:rPr>
      </w:pPr>
      <w:r w:rsidRPr="00901E0E">
        <w:rPr>
          <w:b/>
          <w:bCs/>
          <w:color w:val="auto"/>
          <w:u w:val="single"/>
        </w:rPr>
        <w:t xml:space="preserve">INFORMACJE O FORMALNOŚCIACH, JAKIE POWINNY ZOSTAĆ DOPEŁNIONE PO WYBORZE OFERTY W CELU ZAWARCIA UMOWY W SPRAWIE ZAMÓWIENIA PUBLICZNEGO </w:t>
      </w:r>
    </w:p>
    <w:p w14:paraId="231DFA75" w14:textId="416242E9" w:rsidR="002F6B31" w:rsidRPr="00DB2098" w:rsidRDefault="007A1313">
      <w:pPr>
        <w:numPr>
          <w:ilvl w:val="1"/>
          <w:numId w:val="21"/>
        </w:numPr>
        <w:spacing w:line="240" w:lineRule="auto"/>
        <w:ind w:left="426" w:hanging="566"/>
        <w:rPr>
          <w:color w:val="auto"/>
        </w:rPr>
      </w:pPr>
      <w:r w:rsidRPr="00DB2098">
        <w:rPr>
          <w:color w:val="auto"/>
        </w:rPr>
        <w:t>Zamawiający zawrze umowę w sprawie zamówienia publicznego zgodnie z art. 308 ust. 2 i 3 ustawy Pzp.</w:t>
      </w:r>
    </w:p>
    <w:p w14:paraId="501E2EDF" w14:textId="78BDEA23" w:rsidR="002F6B31" w:rsidRPr="005A6F2E" w:rsidRDefault="007A1313">
      <w:pPr>
        <w:numPr>
          <w:ilvl w:val="1"/>
          <w:numId w:val="21"/>
        </w:numPr>
        <w:spacing w:line="240" w:lineRule="auto"/>
        <w:ind w:left="426" w:hanging="566"/>
        <w:rPr>
          <w:color w:val="auto"/>
        </w:rPr>
      </w:pPr>
      <w:r w:rsidRPr="00DB2098">
        <w:rPr>
          <w:color w:val="auto"/>
        </w:rPr>
        <w:t>Jeżeli została wybrana oferta Wykonawców wspólnie ubiegających się o udzielenie zamówienia, przed zawarciem umowy Wykonawcy mogą zostać wezwani do złożenia kopii umowy regulującej ich współpracę.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w:t>
      </w:r>
      <w:r w:rsidR="00DB2098">
        <w:rPr>
          <w:color w:val="auto"/>
        </w:rPr>
        <w:t> </w:t>
      </w:r>
      <w:r w:rsidRPr="00DB2098">
        <w:rPr>
          <w:color w:val="auto"/>
        </w:rPr>
        <w:t xml:space="preserve">rękojmi), wykluczenie możliwości wypowiedzenia umowy konsorcjum przez któregokolwiek z jego członków do czasu wykonania zamówienia. </w:t>
      </w:r>
    </w:p>
    <w:p w14:paraId="30F90F15" w14:textId="77777777" w:rsidR="002F6B31" w:rsidRPr="002470CF" w:rsidRDefault="007A1313">
      <w:pPr>
        <w:numPr>
          <w:ilvl w:val="1"/>
          <w:numId w:val="21"/>
        </w:numPr>
        <w:spacing w:line="240" w:lineRule="auto"/>
        <w:ind w:left="426" w:hanging="566"/>
        <w:rPr>
          <w:color w:val="auto"/>
        </w:rPr>
      </w:pPr>
      <w:r w:rsidRPr="005A6F2E">
        <w:rPr>
          <w:color w:val="auto"/>
        </w:rPr>
        <w:t>Wykonawca, którego oferta zostanie uznana za</w:t>
      </w:r>
      <w:r w:rsidRPr="002470CF">
        <w:rPr>
          <w:color w:val="auto"/>
        </w:rPr>
        <w:t xml:space="preserve"> najkorzystniejszą, będzie zobowiązany przed podpisaniem umowy do wniesienia zabezpieczenia należytego wykonania umowy (jeżeli jego wniesienie było wymagane) w wysokości i formie określonej w pkt 20 SWZ. </w:t>
      </w:r>
    </w:p>
    <w:p w14:paraId="5DC46BF3" w14:textId="77777777" w:rsidR="002F6B31" w:rsidRPr="002470CF" w:rsidRDefault="007A1313">
      <w:pPr>
        <w:numPr>
          <w:ilvl w:val="1"/>
          <w:numId w:val="21"/>
        </w:numPr>
        <w:spacing w:line="240" w:lineRule="auto"/>
        <w:ind w:left="426" w:hanging="566"/>
        <w:rPr>
          <w:color w:val="auto"/>
        </w:rPr>
      </w:pPr>
      <w:r w:rsidRPr="002470CF">
        <w:rPr>
          <w:color w:val="auto"/>
        </w:rPr>
        <w:t xml:space="preserve">Zamawiający powiadomi Wykonawcę, któremu udzieli zamówienia o terminie i miejscu zawarcia umowy. </w:t>
      </w:r>
    </w:p>
    <w:p w14:paraId="536E2284" w14:textId="60E00244" w:rsidR="002F6B31" w:rsidRPr="002470CF" w:rsidRDefault="007A1313">
      <w:pPr>
        <w:numPr>
          <w:ilvl w:val="1"/>
          <w:numId w:val="21"/>
        </w:numPr>
        <w:spacing w:line="240" w:lineRule="auto"/>
        <w:ind w:left="426" w:hanging="566"/>
        <w:rPr>
          <w:color w:val="auto"/>
        </w:rPr>
      </w:pPr>
      <w:r w:rsidRPr="002470CF">
        <w:rPr>
          <w:color w:val="auto"/>
        </w:rPr>
        <w:t>Jeżeli Wykonawca, którego oferta została wybrana jako najkorzystniejsza, uchyla się od zawarcia umowy w</w:t>
      </w:r>
      <w:r w:rsidR="002470CF" w:rsidRPr="002470CF">
        <w:rPr>
          <w:color w:val="auto"/>
        </w:rPr>
        <w:t> </w:t>
      </w:r>
      <w:r w:rsidRPr="002470CF">
        <w:rPr>
          <w:color w:val="auto"/>
        </w:rPr>
        <w:t>sprawie zamówienia publicznego lub nie wnosi wymaganego zabezpieczenia należytego wykonania umowy (jeżeli było wymagane), Zamawiający może dokonać ponownego badania i oceny ofert spośród ofert pozostałych w postępowaniu Wykonawców oraz wybrać najkorzystniejszą ofertę albo unieważnić postępowanie. Przez uchylanie się od zawarcia umowy Zamawiający rozumie przesłanie przez Wykonawcę pisma informującego o tym fakcie lub nie stawienie się w miejscu i terminie wyznaczonym do zawarcia umowy a także nie odesłanie w wyznaczonym terminie podpisanej umowy w przypadku zawierania jej w</w:t>
      </w:r>
      <w:r w:rsidR="002470CF" w:rsidRPr="002470CF">
        <w:rPr>
          <w:color w:val="auto"/>
        </w:rPr>
        <w:t> </w:t>
      </w:r>
      <w:r w:rsidRPr="002470CF">
        <w:rPr>
          <w:color w:val="auto"/>
        </w:rPr>
        <w:t>trybie korespondencyjnym lub w formie elektronicznej.</w:t>
      </w:r>
    </w:p>
    <w:p w14:paraId="432F089B" w14:textId="4E3DCFD2" w:rsidR="002F6B31" w:rsidRPr="002470CF" w:rsidRDefault="007A1313">
      <w:pPr>
        <w:numPr>
          <w:ilvl w:val="1"/>
          <w:numId w:val="21"/>
        </w:numPr>
        <w:spacing w:line="240" w:lineRule="auto"/>
        <w:ind w:left="426" w:hanging="566"/>
        <w:rPr>
          <w:color w:val="auto"/>
        </w:rPr>
      </w:pPr>
      <w:r w:rsidRPr="002470CF">
        <w:rPr>
          <w:color w:val="auto"/>
        </w:rPr>
        <w:t>Osoby reprezentujące Wykonawcę przy podpisywaniu umowy powinny posiadać ze sobą dokumenty potwierdzające ich umocowanie do podpisania umowy, o ile umocowanie to nie będzie wynikać z</w:t>
      </w:r>
      <w:r w:rsidR="002470CF" w:rsidRPr="002470CF">
        <w:rPr>
          <w:color w:val="auto"/>
        </w:rPr>
        <w:t> </w:t>
      </w:r>
      <w:r w:rsidRPr="002470CF">
        <w:rPr>
          <w:color w:val="auto"/>
        </w:rPr>
        <w:t xml:space="preserve">dokumentów załączonych do oferty. </w:t>
      </w:r>
    </w:p>
    <w:p w14:paraId="7E69F64D" w14:textId="5155362D" w:rsidR="002F6B31" w:rsidRPr="002470CF" w:rsidRDefault="002F6B31">
      <w:pPr>
        <w:spacing w:after="0" w:line="359" w:lineRule="auto"/>
        <w:ind w:left="0" w:right="9024" w:firstLine="0"/>
        <w:jc w:val="left"/>
        <w:rPr>
          <w:color w:val="auto"/>
          <w:u w:val="single"/>
        </w:rPr>
      </w:pPr>
    </w:p>
    <w:p w14:paraId="1B19513E" w14:textId="715635C2" w:rsidR="002F6B31" w:rsidRPr="005E013D" w:rsidRDefault="007A1313" w:rsidP="000359B7">
      <w:pPr>
        <w:pStyle w:val="Nagwek2"/>
        <w:ind w:left="284" w:right="241" w:hanging="568"/>
        <w:jc w:val="both"/>
        <w:rPr>
          <w:color w:val="auto"/>
          <w:u w:val="single"/>
        </w:rPr>
      </w:pPr>
      <w:r w:rsidRPr="005C69AF">
        <w:rPr>
          <w:color w:val="auto"/>
        </w:rPr>
        <w:lastRenderedPageBreak/>
        <w:t>20</w:t>
      </w:r>
      <w:r w:rsidRPr="000359B7">
        <w:rPr>
          <w:color w:val="auto"/>
        </w:rPr>
        <w:t xml:space="preserve">. </w:t>
      </w:r>
      <w:r w:rsidRPr="005E013D">
        <w:rPr>
          <w:b/>
          <w:bCs/>
          <w:color w:val="auto"/>
          <w:u w:val="single"/>
        </w:rPr>
        <w:t xml:space="preserve">WYMAGANIA DOTYCZĄCE ZABEZPIECZENIA NALEŻYTEGO WYKONANIA UMOWY </w:t>
      </w:r>
    </w:p>
    <w:p w14:paraId="30A950ED" w14:textId="41B1FB2B" w:rsidR="000359B7" w:rsidRPr="005E013D" w:rsidRDefault="000359B7" w:rsidP="000359B7">
      <w:pPr>
        <w:numPr>
          <w:ilvl w:val="1"/>
          <w:numId w:val="23"/>
        </w:numPr>
        <w:tabs>
          <w:tab w:val="left" w:pos="426"/>
        </w:tabs>
        <w:spacing w:line="240" w:lineRule="auto"/>
        <w:ind w:left="426" w:hanging="568"/>
        <w:rPr>
          <w:color w:val="auto"/>
        </w:rPr>
      </w:pPr>
      <w:r w:rsidRPr="005E013D">
        <w:rPr>
          <w:color w:val="auto"/>
        </w:rPr>
        <w:t>Wykonawca, którego oferta zostanie uznana za najkorzystniejszą, zobowiązany będzie przed zawarciem umowy do wniesienia zabezpieczenia należytego wykonania umowy w wysokości 5% ceny brutto oferty, najpóźniej w dniu zawarcia umowy.</w:t>
      </w:r>
    </w:p>
    <w:p w14:paraId="2E0F6FF5" w14:textId="6D9CBA70" w:rsidR="000359B7" w:rsidRPr="005E013D" w:rsidRDefault="000359B7" w:rsidP="000359B7">
      <w:pPr>
        <w:numPr>
          <w:ilvl w:val="1"/>
          <w:numId w:val="23"/>
        </w:numPr>
        <w:tabs>
          <w:tab w:val="left" w:pos="426"/>
        </w:tabs>
        <w:spacing w:line="240" w:lineRule="auto"/>
        <w:ind w:left="426" w:hanging="578"/>
        <w:rPr>
          <w:color w:val="auto"/>
        </w:rPr>
      </w:pPr>
      <w:r w:rsidRPr="005E013D">
        <w:rPr>
          <w:color w:val="auto"/>
        </w:rPr>
        <w:t>Zabezpieczenie służy pokryciu roszczeń z tytułu niewykonania lub nienależytego wykonania umów.</w:t>
      </w:r>
    </w:p>
    <w:p w14:paraId="604DBFAB" w14:textId="3659CCB8" w:rsidR="000359B7" w:rsidRPr="005E013D" w:rsidRDefault="000359B7" w:rsidP="000359B7">
      <w:pPr>
        <w:numPr>
          <w:ilvl w:val="1"/>
          <w:numId w:val="23"/>
        </w:numPr>
        <w:tabs>
          <w:tab w:val="left" w:pos="426"/>
        </w:tabs>
        <w:spacing w:line="240" w:lineRule="auto"/>
        <w:ind w:left="426" w:hanging="578"/>
        <w:rPr>
          <w:color w:val="auto"/>
        </w:rPr>
      </w:pPr>
      <w:r w:rsidRPr="005E013D">
        <w:rPr>
          <w:color w:val="auto"/>
        </w:rPr>
        <w:t xml:space="preserve">Zabezpieczenie może być wnoszone według wyboru Wykonawcy w jednej lub w kilku następujących formach: </w:t>
      </w:r>
    </w:p>
    <w:p w14:paraId="2A73A4FF" w14:textId="77777777" w:rsidR="000359B7" w:rsidRPr="005E013D" w:rsidRDefault="000359B7" w:rsidP="000359B7">
      <w:pPr>
        <w:pStyle w:val="Akapitzlist"/>
        <w:numPr>
          <w:ilvl w:val="2"/>
          <w:numId w:val="15"/>
        </w:numPr>
        <w:tabs>
          <w:tab w:val="left" w:pos="851"/>
        </w:tabs>
        <w:spacing w:line="240" w:lineRule="auto"/>
        <w:ind w:left="851" w:hanging="294"/>
        <w:rPr>
          <w:color w:val="auto"/>
        </w:rPr>
      </w:pPr>
      <w:r w:rsidRPr="005E013D">
        <w:rPr>
          <w:color w:val="auto"/>
        </w:rPr>
        <w:t xml:space="preserve">pieniądzu, </w:t>
      </w:r>
    </w:p>
    <w:p w14:paraId="5E4E417F" w14:textId="77777777" w:rsidR="000359B7" w:rsidRPr="005E013D" w:rsidRDefault="000359B7" w:rsidP="000359B7">
      <w:pPr>
        <w:pStyle w:val="Akapitzlist"/>
        <w:numPr>
          <w:ilvl w:val="2"/>
          <w:numId w:val="15"/>
        </w:numPr>
        <w:tabs>
          <w:tab w:val="left" w:pos="851"/>
        </w:tabs>
        <w:spacing w:line="240" w:lineRule="auto"/>
        <w:ind w:left="851" w:hanging="294"/>
        <w:rPr>
          <w:color w:val="auto"/>
        </w:rPr>
      </w:pPr>
      <w:r w:rsidRPr="005E013D">
        <w:rPr>
          <w:color w:val="auto"/>
        </w:rPr>
        <w:t xml:space="preserve">poręczeniach bankowych lub poręczeniach spółdzielczej kasy oszczędnościowo-kredytowej, z tym że zobowiązanie kasy jest zawsze zobowiązaniem pieniężnym, </w:t>
      </w:r>
    </w:p>
    <w:p w14:paraId="21DCD1F4" w14:textId="77777777" w:rsidR="000359B7" w:rsidRPr="005E013D" w:rsidRDefault="000359B7" w:rsidP="000359B7">
      <w:pPr>
        <w:pStyle w:val="Akapitzlist"/>
        <w:numPr>
          <w:ilvl w:val="2"/>
          <w:numId w:val="15"/>
        </w:numPr>
        <w:tabs>
          <w:tab w:val="left" w:pos="851"/>
        </w:tabs>
        <w:spacing w:line="240" w:lineRule="auto"/>
        <w:ind w:left="851" w:hanging="294"/>
        <w:rPr>
          <w:color w:val="auto"/>
        </w:rPr>
      </w:pPr>
      <w:r w:rsidRPr="005E013D">
        <w:rPr>
          <w:color w:val="auto"/>
        </w:rPr>
        <w:t xml:space="preserve">gwarancjach bankowych, </w:t>
      </w:r>
    </w:p>
    <w:p w14:paraId="3ECC2A85" w14:textId="77777777" w:rsidR="000359B7" w:rsidRPr="005E013D" w:rsidRDefault="000359B7" w:rsidP="000359B7">
      <w:pPr>
        <w:pStyle w:val="Akapitzlist"/>
        <w:numPr>
          <w:ilvl w:val="2"/>
          <w:numId w:val="15"/>
        </w:numPr>
        <w:tabs>
          <w:tab w:val="left" w:pos="851"/>
        </w:tabs>
        <w:spacing w:line="240" w:lineRule="auto"/>
        <w:ind w:left="851" w:hanging="294"/>
        <w:rPr>
          <w:color w:val="auto"/>
        </w:rPr>
      </w:pPr>
      <w:r w:rsidRPr="005E013D">
        <w:rPr>
          <w:color w:val="auto"/>
        </w:rPr>
        <w:t xml:space="preserve">gwarancjach ubezpieczeniowych, </w:t>
      </w:r>
    </w:p>
    <w:p w14:paraId="57C6F975" w14:textId="7D840000" w:rsidR="000359B7" w:rsidRPr="005E013D" w:rsidRDefault="000359B7" w:rsidP="000359B7">
      <w:pPr>
        <w:pStyle w:val="Akapitzlist"/>
        <w:numPr>
          <w:ilvl w:val="2"/>
          <w:numId w:val="15"/>
        </w:numPr>
        <w:tabs>
          <w:tab w:val="left" w:pos="851"/>
        </w:tabs>
        <w:spacing w:line="240" w:lineRule="auto"/>
        <w:ind w:left="851" w:hanging="294"/>
        <w:rPr>
          <w:color w:val="auto"/>
        </w:rPr>
      </w:pPr>
      <w:r w:rsidRPr="005E013D">
        <w:rPr>
          <w:color w:val="auto"/>
        </w:rPr>
        <w:t xml:space="preserve">poręczeniach udzielanych przez podmioty, o których mowa w art. 6b ust. 5 pkt 2 ustawy z dnia 9 listopada 2000 r. o utworzeniu Polskiej Agencji Rozwoju Przedsiębiorczości (Dz. U. z 2020 roku, poz. 299). </w:t>
      </w:r>
    </w:p>
    <w:p w14:paraId="5BD384E5" w14:textId="425BD353" w:rsidR="000359B7" w:rsidRPr="005E013D" w:rsidRDefault="007A1313" w:rsidP="000359B7">
      <w:pPr>
        <w:numPr>
          <w:ilvl w:val="1"/>
          <w:numId w:val="23"/>
        </w:numPr>
        <w:spacing w:line="240" w:lineRule="auto"/>
        <w:ind w:left="426" w:hanging="566"/>
        <w:rPr>
          <w:color w:val="auto"/>
        </w:rPr>
      </w:pPr>
      <w:r w:rsidRPr="005E013D">
        <w:rPr>
          <w:color w:val="auto"/>
        </w:rPr>
        <w:t>Zamawiający nie wyraża zgody na wniesienie zabezpieczenia w formach określonych w art. 450 ust. 2 ustawy Pzp.</w:t>
      </w:r>
      <w:r w:rsidRPr="005E013D">
        <w:rPr>
          <w:color w:val="auto"/>
          <w:sz w:val="18"/>
        </w:rPr>
        <w:t xml:space="preserve"> </w:t>
      </w:r>
    </w:p>
    <w:p w14:paraId="7E9B37FC" w14:textId="5F45AF7B" w:rsidR="002F6B31" w:rsidRPr="005E013D" w:rsidRDefault="007A1313">
      <w:pPr>
        <w:numPr>
          <w:ilvl w:val="1"/>
          <w:numId w:val="23"/>
        </w:numPr>
        <w:spacing w:line="240" w:lineRule="auto"/>
        <w:ind w:left="426" w:hanging="566"/>
        <w:rPr>
          <w:color w:val="auto"/>
        </w:rPr>
      </w:pPr>
      <w:r w:rsidRPr="005E013D">
        <w:rPr>
          <w:color w:val="auto"/>
        </w:rPr>
        <w:t>Zabezpieczenie wnoszone w pieniądzu Wykonawca wnosi przelewem na rachunek bankowy Zamawiającego</w:t>
      </w:r>
      <w:r w:rsidR="001E6349" w:rsidRPr="005E013D">
        <w:rPr>
          <w:color w:val="auto"/>
        </w:rPr>
        <w:t xml:space="preserve"> nr 41 8382 0001 2600 0648 3000 0070 z podaniem tytułu: </w:t>
      </w:r>
      <w:r w:rsidR="001E6349" w:rsidRPr="005E013D">
        <w:rPr>
          <w:b/>
          <w:i/>
          <w:color w:val="auto"/>
        </w:rPr>
        <w:t>„</w:t>
      </w:r>
      <w:r w:rsidR="001E6349" w:rsidRPr="005E013D">
        <w:rPr>
          <w:b/>
          <w:i/>
          <w:iCs/>
          <w:color w:val="auto"/>
        </w:rPr>
        <w:t>zabezpieczenie należytego wykonania umowy, nr sprawy ZI.</w:t>
      </w:r>
      <w:r w:rsidR="001E6349" w:rsidRPr="005E013D">
        <w:rPr>
          <w:b/>
          <w:bCs/>
          <w:i/>
          <w:color w:val="auto"/>
        </w:rPr>
        <w:t xml:space="preserve"> 271.</w:t>
      </w:r>
      <w:r w:rsidR="00E02AE3">
        <w:rPr>
          <w:b/>
          <w:bCs/>
          <w:i/>
          <w:color w:val="auto"/>
        </w:rPr>
        <w:t>10</w:t>
      </w:r>
      <w:r w:rsidR="001E6349" w:rsidRPr="005E013D">
        <w:rPr>
          <w:b/>
          <w:bCs/>
          <w:i/>
          <w:color w:val="auto"/>
        </w:rPr>
        <w:t>.202</w:t>
      </w:r>
      <w:r w:rsidR="00EE442F" w:rsidRPr="005E013D">
        <w:rPr>
          <w:b/>
          <w:bCs/>
          <w:i/>
          <w:color w:val="auto"/>
        </w:rPr>
        <w:t>4</w:t>
      </w:r>
      <w:r w:rsidR="001E6349" w:rsidRPr="005E013D">
        <w:rPr>
          <w:b/>
          <w:bCs/>
          <w:i/>
          <w:color w:val="auto"/>
        </w:rPr>
        <w:t>.ZP</w:t>
      </w:r>
      <w:r w:rsidR="001E6349" w:rsidRPr="005E013D">
        <w:rPr>
          <w:b/>
          <w:i/>
          <w:iCs/>
          <w:color w:val="auto"/>
        </w:rPr>
        <w:t>”</w:t>
      </w:r>
      <w:r w:rsidRPr="005E013D">
        <w:rPr>
          <w:color w:val="auto"/>
        </w:rPr>
        <w:t xml:space="preserve">. </w:t>
      </w:r>
    </w:p>
    <w:p w14:paraId="23BFB4A3" w14:textId="77777777" w:rsidR="002F6B31" w:rsidRPr="005E013D" w:rsidRDefault="007A1313">
      <w:pPr>
        <w:numPr>
          <w:ilvl w:val="1"/>
          <w:numId w:val="23"/>
        </w:numPr>
        <w:spacing w:line="240" w:lineRule="auto"/>
        <w:ind w:left="426" w:hanging="566"/>
        <w:rPr>
          <w:color w:val="auto"/>
        </w:rPr>
      </w:pPr>
      <w:r w:rsidRPr="005E013D">
        <w:rPr>
          <w:color w:val="auto"/>
        </w:rPr>
        <w:t xml:space="preserve">W przypadku wniesienia wadium w pieniądzu Wykonawca może wyrazić zgodę na zaliczenie kwoty wadium na poczet zabezpieczenia należytego wykonania umowy. </w:t>
      </w:r>
    </w:p>
    <w:p w14:paraId="0C818EE2" w14:textId="77777777" w:rsidR="002F6B31" w:rsidRPr="005E013D" w:rsidRDefault="007A1313">
      <w:pPr>
        <w:numPr>
          <w:ilvl w:val="1"/>
          <w:numId w:val="23"/>
        </w:numPr>
        <w:spacing w:line="240" w:lineRule="auto"/>
        <w:ind w:left="426" w:hanging="566"/>
        <w:rPr>
          <w:color w:val="auto"/>
        </w:rPr>
      </w:pPr>
      <w:r w:rsidRPr="005E013D">
        <w:rPr>
          <w:color w:val="auto"/>
        </w:rPr>
        <w:t xml:space="preserve">Z treści zabezpieczenia przedstawionego w formie gwarancji/poręczenia winno wynikać, że bank, ubezpieczyciel, poręczyciel zapłaci, na rzecz Beneficjenta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14:paraId="61533A62" w14:textId="77777777" w:rsidR="002F6B31" w:rsidRPr="005E013D" w:rsidRDefault="007A1313">
      <w:pPr>
        <w:numPr>
          <w:ilvl w:val="1"/>
          <w:numId w:val="23"/>
        </w:numPr>
        <w:spacing w:line="240" w:lineRule="auto"/>
        <w:ind w:left="426" w:hanging="566"/>
        <w:rPr>
          <w:color w:val="auto"/>
        </w:rPr>
      </w:pPr>
      <w:r w:rsidRPr="005E013D">
        <w:rPr>
          <w:color w:val="auto"/>
        </w:rPr>
        <w:t xml:space="preserve">W przypadku, gdy zabezpieczenie, będzie wnoszone w formie innej niż pieniądz, Zamawiający zastrzega sobie prawo do akceptacji projektu wyżej wskazanego dokumentu. </w:t>
      </w:r>
    </w:p>
    <w:p w14:paraId="50F3A9FA" w14:textId="77777777" w:rsidR="002F6B31" w:rsidRPr="005E013D" w:rsidRDefault="007A1313">
      <w:pPr>
        <w:numPr>
          <w:ilvl w:val="1"/>
          <w:numId w:val="23"/>
        </w:numPr>
        <w:spacing w:line="240" w:lineRule="auto"/>
        <w:ind w:left="426" w:hanging="566"/>
        <w:rPr>
          <w:color w:val="auto"/>
        </w:rPr>
      </w:pPr>
      <w:r w:rsidRPr="005E013D">
        <w:rPr>
          <w:color w:val="auto"/>
        </w:rPr>
        <w:t xml:space="preserve">Zamawiający zwróci Wykonawcy 70% wartości zabezpieczenia należytego wykonania umowy w terminie 30 dni od dnia wykonania zamówienia i uznania przez Zamawiającego za należycie wykonane. Pozostałe 30% wartości zabezpieczenia pozostanie jako zabezpieczenie roszczeń z tytułu rękojmi za wady i gwarancji i zostanie zwrócone w terminie nie później niż w 15 dniu po upływie okresu rękojmi za wady i gwarancji. </w:t>
      </w:r>
    </w:p>
    <w:p w14:paraId="2ECCB6A3" w14:textId="77777777" w:rsidR="002F6B31" w:rsidRPr="005E013D" w:rsidRDefault="007A1313">
      <w:pPr>
        <w:numPr>
          <w:ilvl w:val="1"/>
          <w:numId w:val="23"/>
        </w:numPr>
        <w:spacing w:line="240" w:lineRule="auto"/>
        <w:ind w:left="426" w:hanging="566"/>
        <w:rPr>
          <w:color w:val="auto"/>
        </w:rPr>
      </w:pPr>
      <w:r w:rsidRPr="005E013D">
        <w:rPr>
          <w:color w:val="auto"/>
        </w:rPr>
        <w:t xml:space="preserve">W trakcie realizacji umowy wykonawca może dokonać zmiany formy zabezpieczenia na jedną lub kilka form, o których mowa w art. 450 ust. 1 Pzp. </w:t>
      </w:r>
    </w:p>
    <w:p w14:paraId="7E874462" w14:textId="77777777" w:rsidR="002F6B31" w:rsidRPr="005E013D" w:rsidRDefault="007A1313">
      <w:pPr>
        <w:numPr>
          <w:ilvl w:val="1"/>
          <w:numId w:val="23"/>
        </w:numPr>
        <w:spacing w:line="240" w:lineRule="auto"/>
        <w:ind w:left="426" w:hanging="566"/>
        <w:rPr>
          <w:color w:val="auto"/>
        </w:rPr>
      </w:pPr>
      <w:r w:rsidRPr="005E013D">
        <w:rPr>
          <w:color w:val="auto"/>
        </w:rPr>
        <w:t xml:space="preserve">Zmiana formy zabezpieczenia musi być  dokonana z zachowaniem ciągłości zabezpieczenia i bez zmniejszenia jego wysokości. </w:t>
      </w:r>
    </w:p>
    <w:p w14:paraId="26575425" w14:textId="77777777" w:rsidR="002F6B31" w:rsidRPr="00DF3655" w:rsidRDefault="007A1313" w:rsidP="001E6349">
      <w:pPr>
        <w:spacing w:after="94" w:line="240" w:lineRule="auto"/>
        <w:ind w:left="566" w:firstLine="0"/>
        <w:jc w:val="left"/>
        <w:rPr>
          <w:color w:val="auto"/>
        </w:rPr>
      </w:pPr>
      <w:r w:rsidRPr="00DF3655">
        <w:rPr>
          <w:color w:val="auto"/>
        </w:rPr>
        <w:t xml:space="preserve"> </w:t>
      </w:r>
    </w:p>
    <w:p w14:paraId="7F43E2AF" w14:textId="77777777" w:rsidR="002F6B31" w:rsidRPr="00DF3655" w:rsidRDefault="007A1313">
      <w:pPr>
        <w:numPr>
          <w:ilvl w:val="0"/>
          <w:numId w:val="24"/>
        </w:numPr>
        <w:spacing w:after="2" w:line="240" w:lineRule="auto"/>
        <w:ind w:left="0" w:hanging="360"/>
        <w:rPr>
          <w:b/>
          <w:bCs/>
          <w:color w:val="auto"/>
          <w:u w:val="single"/>
        </w:rPr>
      </w:pPr>
      <w:r w:rsidRPr="00DF3655">
        <w:rPr>
          <w:b/>
          <w:bCs/>
          <w:color w:val="auto"/>
          <w:u w:val="single"/>
        </w:rPr>
        <w:t xml:space="preserve">PROJEKTOWANE POSTANOWIENIA UMOWY W SPRAWIE ZAMÓWIENIA PUBLICZNEGO, KTÓRE ZOSTANĄ WPROWADZONE DO TREŚCI TEJ UMOWY </w:t>
      </w:r>
    </w:p>
    <w:p w14:paraId="6A5C4C35" w14:textId="77777777" w:rsidR="002F6B31" w:rsidRPr="00DF3655" w:rsidRDefault="007A1313">
      <w:pPr>
        <w:numPr>
          <w:ilvl w:val="1"/>
          <w:numId w:val="24"/>
        </w:numPr>
        <w:spacing w:line="240" w:lineRule="auto"/>
        <w:ind w:left="426" w:hanging="707"/>
        <w:rPr>
          <w:color w:val="auto"/>
        </w:rPr>
      </w:pPr>
      <w:r w:rsidRPr="00DF3655">
        <w:rPr>
          <w:color w:val="auto"/>
        </w:rPr>
        <w:t xml:space="preserve">Z Wykonawcą, którego oferta zostanie wybrana przez Zamawiającego jako oferta  najkorzystniejsza, zostanie podpisana umowa w miejscu i terminie wyznaczonym przez Zamawiającego. </w:t>
      </w:r>
    </w:p>
    <w:p w14:paraId="32C957EB" w14:textId="77777777" w:rsidR="008729A3" w:rsidRPr="00DF3655" w:rsidRDefault="007A1313" w:rsidP="008729A3">
      <w:pPr>
        <w:numPr>
          <w:ilvl w:val="1"/>
          <w:numId w:val="24"/>
        </w:numPr>
        <w:spacing w:line="240" w:lineRule="auto"/>
        <w:ind w:left="426" w:hanging="707"/>
        <w:rPr>
          <w:color w:val="auto"/>
        </w:rPr>
      </w:pPr>
      <w:r w:rsidRPr="00DF3655">
        <w:rPr>
          <w:color w:val="auto"/>
        </w:rPr>
        <w:t>Istotne postanowienia umowy stanowi Załącznik Nr 5 do SWZ</w:t>
      </w:r>
      <w:r w:rsidR="00374ACA" w:rsidRPr="00DF3655">
        <w:rPr>
          <w:color w:val="auto"/>
        </w:rPr>
        <w:t>.</w:t>
      </w:r>
    </w:p>
    <w:p w14:paraId="7BE485EF" w14:textId="3E9D4769" w:rsidR="002F6B31" w:rsidRPr="00DF3655" w:rsidRDefault="007A1313" w:rsidP="008729A3">
      <w:pPr>
        <w:numPr>
          <w:ilvl w:val="1"/>
          <w:numId w:val="24"/>
        </w:numPr>
        <w:spacing w:line="240" w:lineRule="auto"/>
        <w:ind w:left="426" w:hanging="707"/>
        <w:rPr>
          <w:color w:val="auto"/>
        </w:rPr>
      </w:pPr>
      <w:r w:rsidRPr="00DF3655">
        <w:rPr>
          <w:color w:val="auto"/>
        </w:rPr>
        <w:t>Zamawiający przewiduje możliwość zmiany zawartej umowy w stosunku do treści wybranej oferty w</w:t>
      </w:r>
      <w:r w:rsidR="001E6349" w:rsidRPr="00DF3655">
        <w:rPr>
          <w:color w:val="auto"/>
        </w:rPr>
        <w:t> </w:t>
      </w:r>
      <w:r w:rsidRPr="00DF3655">
        <w:rPr>
          <w:color w:val="auto"/>
        </w:rPr>
        <w:t>zakresie uregulowanym w art. 455 ustawy Pzp oraz wskazanym w projekcie umowy stanowiącym Załącznik Nr 5</w:t>
      </w:r>
      <w:r w:rsidR="00374ACA" w:rsidRPr="00DF3655">
        <w:rPr>
          <w:color w:val="auto"/>
        </w:rPr>
        <w:t>.</w:t>
      </w:r>
    </w:p>
    <w:p w14:paraId="7E2CB712" w14:textId="77777777" w:rsidR="008729A3" w:rsidRPr="00DF3655" w:rsidRDefault="008729A3" w:rsidP="008729A3">
      <w:pPr>
        <w:spacing w:line="240" w:lineRule="auto"/>
        <w:ind w:left="426" w:firstLine="0"/>
        <w:rPr>
          <w:color w:val="auto"/>
        </w:rPr>
      </w:pPr>
    </w:p>
    <w:p w14:paraId="08F32D0B" w14:textId="6F6CFA59" w:rsidR="002F6B31" w:rsidRPr="00901E0E" w:rsidRDefault="007A1313" w:rsidP="000065EF">
      <w:pPr>
        <w:numPr>
          <w:ilvl w:val="0"/>
          <w:numId w:val="24"/>
        </w:numPr>
        <w:spacing w:after="0" w:line="240" w:lineRule="auto"/>
        <w:ind w:left="0" w:hanging="357"/>
        <w:rPr>
          <w:b/>
          <w:bCs/>
          <w:color w:val="auto"/>
          <w:u w:val="single"/>
        </w:rPr>
      </w:pPr>
      <w:r w:rsidRPr="00DF3655">
        <w:rPr>
          <w:b/>
          <w:bCs/>
          <w:color w:val="auto"/>
          <w:u w:val="single"/>
        </w:rPr>
        <w:t>POUCZENIE O ŚRODKACH OCHRONY PRAWNEJ PRZYSŁUGUJĄCYCH WYKONAWCY W TOKU</w:t>
      </w:r>
      <w:r w:rsidRPr="00901E0E">
        <w:rPr>
          <w:b/>
          <w:bCs/>
          <w:color w:val="auto"/>
          <w:u w:val="single"/>
        </w:rPr>
        <w:t xml:space="preserve"> POSTĘPOWANIA O UDZIELENIE ZAMÓWIENIA</w:t>
      </w:r>
    </w:p>
    <w:p w14:paraId="7413C55A" w14:textId="75BF6436" w:rsidR="002F6B31" w:rsidRPr="00F07F69" w:rsidRDefault="007A1313">
      <w:pPr>
        <w:numPr>
          <w:ilvl w:val="1"/>
          <w:numId w:val="24"/>
        </w:numPr>
        <w:spacing w:line="240" w:lineRule="auto"/>
        <w:ind w:left="426" w:hanging="707"/>
        <w:rPr>
          <w:color w:val="auto"/>
        </w:rPr>
      </w:pPr>
      <w:r w:rsidRPr="00F07F69">
        <w:rPr>
          <w:color w:val="auto"/>
        </w:rPr>
        <w:t>Środki ochrony prawnej określone w niniejszym punkcie przysługują wykonawcy oraz innemu podmiotowi, jeżeli ma lub miał interes w uzyskaniu zamówienia oraz poniósł lub może ponieść szkodę w wyniku naruszenia przez zamawiającego przepisów ustawy Pzp.</w:t>
      </w:r>
    </w:p>
    <w:p w14:paraId="3586FD0A" w14:textId="178C204A" w:rsidR="002F6B31" w:rsidRPr="00F07F69" w:rsidRDefault="007A1313">
      <w:pPr>
        <w:numPr>
          <w:ilvl w:val="1"/>
          <w:numId w:val="24"/>
        </w:numPr>
        <w:spacing w:line="240" w:lineRule="auto"/>
        <w:ind w:left="426" w:hanging="707"/>
        <w:rPr>
          <w:color w:val="auto"/>
        </w:rPr>
      </w:pPr>
      <w:r w:rsidRPr="00F07F69">
        <w:rPr>
          <w:color w:val="auto"/>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16A63F7A" w14:textId="23CE48DD" w:rsidR="002F6B31" w:rsidRPr="00450351" w:rsidRDefault="007A1313">
      <w:pPr>
        <w:numPr>
          <w:ilvl w:val="1"/>
          <w:numId w:val="24"/>
        </w:numPr>
        <w:spacing w:line="240" w:lineRule="auto"/>
        <w:ind w:left="426" w:hanging="707"/>
        <w:rPr>
          <w:color w:val="auto"/>
        </w:rPr>
      </w:pPr>
      <w:r w:rsidRPr="00450351">
        <w:rPr>
          <w:color w:val="auto"/>
        </w:rPr>
        <w:t>Postępowanie odwoławcze jest prowadzone w języku polskim. Wszystkie dokumenty przedstawia się w</w:t>
      </w:r>
      <w:r w:rsidR="00450351" w:rsidRPr="00450351">
        <w:rPr>
          <w:color w:val="auto"/>
        </w:rPr>
        <w:t> </w:t>
      </w:r>
      <w:r w:rsidRPr="00450351">
        <w:rPr>
          <w:color w:val="auto"/>
        </w:rPr>
        <w:t xml:space="preserve">języku polskim, a jeżeli zostały sporządzone w języku obcym, strona oraz uczestnik postępowania odwoławczego, który się na nie powołuje, przedstawia ich tłumaczenie na język polski. W uzasadnionych przypadkach Krajowa Izba Odwoławcza (dalej zwana „Izbą") może żądać przedstawienia tłumaczenia dokumentu na język polski poświadczonego przez tłumacza przysięgłego. </w:t>
      </w:r>
    </w:p>
    <w:p w14:paraId="02DDF2CE" w14:textId="57B6CF58" w:rsidR="002F6B31" w:rsidRPr="00640DAD" w:rsidRDefault="007A1313">
      <w:pPr>
        <w:numPr>
          <w:ilvl w:val="1"/>
          <w:numId w:val="24"/>
        </w:numPr>
        <w:spacing w:line="240" w:lineRule="auto"/>
        <w:ind w:left="426" w:hanging="707"/>
        <w:rPr>
          <w:color w:val="auto"/>
        </w:rPr>
      </w:pPr>
      <w:r w:rsidRPr="00450351">
        <w:rPr>
          <w:color w:val="auto"/>
        </w:rPr>
        <w:t>Pisma składane w toku postępowania odwoławczego przez strony oraz uczestników postępowania odwoławczego wnosi się z odpisami dla stron oraz uczestników postępowania odwoławczego, jeżeli pisma te składane są w formie pisemnej.</w:t>
      </w:r>
    </w:p>
    <w:p w14:paraId="17B88741" w14:textId="1B3D3E4F" w:rsidR="002F6B31" w:rsidRPr="00640DAD" w:rsidRDefault="007A1313">
      <w:pPr>
        <w:numPr>
          <w:ilvl w:val="1"/>
          <w:numId w:val="24"/>
        </w:numPr>
        <w:spacing w:line="240" w:lineRule="auto"/>
        <w:ind w:left="426" w:hanging="707"/>
        <w:rPr>
          <w:color w:val="auto"/>
        </w:rPr>
      </w:pPr>
      <w:r w:rsidRPr="00640DAD">
        <w:rPr>
          <w:color w:val="auto"/>
        </w:rPr>
        <w:lastRenderedPageBreak/>
        <w:t>Pisma w postępowaniu odwoławczym wnosi się w formie pisemnej albo w formie elektronicznej albo w</w:t>
      </w:r>
      <w:r w:rsidR="00640DAD" w:rsidRPr="00640DAD">
        <w:rPr>
          <w:color w:val="auto"/>
        </w:rPr>
        <w:t> </w:t>
      </w:r>
      <w:r w:rsidRPr="00640DAD">
        <w:rPr>
          <w:color w:val="auto"/>
        </w:rPr>
        <w:t>postaci elektronicznej, z tym że odwołanie i przystąpienie do postępowania odwoławczego, wniesione w</w:t>
      </w:r>
      <w:r w:rsidR="00640DAD" w:rsidRPr="00640DAD">
        <w:rPr>
          <w:color w:val="auto"/>
        </w:rPr>
        <w:t> </w:t>
      </w:r>
      <w:r w:rsidRPr="00640DAD">
        <w:rPr>
          <w:color w:val="auto"/>
        </w:rPr>
        <w:t>postaci elektronicznej, wymagają opatrzenia podpisem zaufanym.</w:t>
      </w:r>
    </w:p>
    <w:p w14:paraId="1D2987DC" w14:textId="6EBB1012" w:rsidR="002F6B31" w:rsidRPr="00640DAD" w:rsidRDefault="007A1313">
      <w:pPr>
        <w:numPr>
          <w:ilvl w:val="1"/>
          <w:numId w:val="24"/>
        </w:numPr>
        <w:spacing w:line="240" w:lineRule="auto"/>
        <w:ind w:left="426" w:hanging="707"/>
        <w:rPr>
          <w:color w:val="auto"/>
        </w:rPr>
      </w:pPr>
      <w:r w:rsidRPr="00640DAD">
        <w:rPr>
          <w:color w:val="auto"/>
        </w:rPr>
        <w:t>Pisma w formie pisemnej wnosi się za pośrednictwem operatora pocztowego, w rozumieniu ustawy z dnia 23 listopada 2012 r. Prawo pocztowe (Dz. U. z 2020 r. poz. 1041), osobiście, za pośrednictwem posłańca, a</w:t>
      </w:r>
      <w:r w:rsidR="00640DAD" w:rsidRPr="00640DAD">
        <w:rPr>
          <w:color w:val="auto"/>
        </w:rPr>
        <w:t> </w:t>
      </w:r>
      <w:r w:rsidRPr="00640DAD">
        <w:rPr>
          <w:color w:val="auto"/>
        </w:rPr>
        <w:t xml:space="preserve">pisma w postaci elektronicznej wnosi się przy użyciu środków komunikacji elektronicznej. </w:t>
      </w:r>
    </w:p>
    <w:p w14:paraId="5D4DB2BA" w14:textId="2097A4E5" w:rsidR="002F6B31" w:rsidRPr="00640DAD" w:rsidRDefault="007A1313">
      <w:pPr>
        <w:numPr>
          <w:ilvl w:val="1"/>
          <w:numId w:val="24"/>
        </w:numPr>
        <w:spacing w:after="0" w:line="240" w:lineRule="auto"/>
        <w:ind w:left="426" w:hanging="707"/>
        <w:rPr>
          <w:color w:val="auto"/>
        </w:rPr>
      </w:pPr>
      <w:r w:rsidRPr="00640DAD">
        <w:rPr>
          <w:color w:val="auto"/>
        </w:rPr>
        <w:t>Odwołanie przysługuje na:</w:t>
      </w:r>
    </w:p>
    <w:p w14:paraId="08CE5F11" w14:textId="77777777" w:rsidR="002F6B31" w:rsidRPr="00640DAD" w:rsidRDefault="007A1313">
      <w:pPr>
        <w:numPr>
          <w:ilvl w:val="2"/>
          <w:numId w:val="24"/>
        </w:numPr>
        <w:spacing w:line="240" w:lineRule="auto"/>
        <w:ind w:left="709" w:hanging="424"/>
        <w:rPr>
          <w:color w:val="auto"/>
        </w:rPr>
      </w:pPr>
      <w:r w:rsidRPr="00640DAD">
        <w:rPr>
          <w:color w:val="auto"/>
        </w:rPr>
        <w:t xml:space="preserve">niezgodną z przepisami ustawy Pzp czynność Zamawiającego, podjętą w postępowaniu o udzielenie zamówienia, w tym na projektowane postanowienie umowy; </w:t>
      </w:r>
    </w:p>
    <w:p w14:paraId="7021CC51" w14:textId="77777777" w:rsidR="002F6B31" w:rsidRPr="00640DAD" w:rsidRDefault="007A1313">
      <w:pPr>
        <w:numPr>
          <w:ilvl w:val="2"/>
          <w:numId w:val="24"/>
        </w:numPr>
        <w:spacing w:line="240" w:lineRule="auto"/>
        <w:ind w:left="709" w:hanging="424"/>
        <w:rPr>
          <w:color w:val="auto"/>
        </w:rPr>
      </w:pPr>
      <w:r w:rsidRPr="00640DAD">
        <w:rPr>
          <w:color w:val="auto"/>
        </w:rPr>
        <w:t xml:space="preserve">zaniechanie czynności w postępowaniu o udzielenie zamówienia, do której Zamawiający był obowiązany na podstawie ustawy Pzp; </w:t>
      </w:r>
    </w:p>
    <w:p w14:paraId="5BA821A8" w14:textId="77777777" w:rsidR="002F6B31" w:rsidRPr="00640DAD" w:rsidRDefault="007A1313">
      <w:pPr>
        <w:numPr>
          <w:ilvl w:val="2"/>
          <w:numId w:val="24"/>
        </w:numPr>
        <w:spacing w:line="240" w:lineRule="auto"/>
        <w:ind w:left="709" w:hanging="424"/>
        <w:rPr>
          <w:color w:val="auto"/>
        </w:rPr>
      </w:pPr>
      <w:r w:rsidRPr="00640DAD">
        <w:rPr>
          <w:color w:val="auto"/>
        </w:rPr>
        <w:t xml:space="preserve">zaniechanie przeprowadzenia postępowania o udzielenie zamówienia lub zorganizowania konkursu na podstawie ustawy Pzp, mimo że Zamawiający był do tego obowiązany. </w:t>
      </w:r>
    </w:p>
    <w:p w14:paraId="5C2008F7" w14:textId="03919F79" w:rsidR="002F6B31" w:rsidRPr="00640DAD" w:rsidRDefault="007A1313">
      <w:pPr>
        <w:numPr>
          <w:ilvl w:val="1"/>
          <w:numId w:val="24"/>
        </w:numPr>
        <w:spacing w:after="0" w:line="240" w:lineRule="auto"/>
        <w:ind w:left="426" w:hanging="707"/>
        <w:rPr>
          <w:color w:val="auto"/>
        </w:rPr>
      </w:pPr>
      <w:r w:rsidRPr="00640DAD">
        <w:rPr>
          <w:color w:val="auto"/>
        </w:rPr>
        <w:t>Procedura wniesienia odwołania:</w:t>
      </w:r>
    </w:p>
    <w:p w14:paraId="5404CAE3" w14:textId="77777777" w:rsidR="002F6B31" w:rsidRPr="00640DAD" w:rsidRDefault="007A1313">
      <w:pPr>
        <w:numPr>
          <w:ilvl w:val="2"/>
          <w:numId w:val="24"/>
        </w:numPr>
        <w:spacing w:after="0" w:line="240" w:lineRule="auto"/>
        <w:ind w:left="709" w:hanging="424"/>
        <w:rPr>
          <w:color w:val="auto"/>
        </w:rPr>
      </w:pPr>
      <w:r w:rsidRPr="00640DAD">
        <w:rPr>
          <w:color w:val="auto"/>
        </w:rPr>
        <w:t xml:space="preserve">odwołanie wnosi się do Prezesa Izby; </w:t>
      </w:r>
    </w:p>
    <w:p w14:paraId="56E85A87" w14:textId="77777777" w:rsidR="002F6B31" w:rsidRPr="00640DAD" w:rsidRDefault="007A1313">
      <w:pPr>
        <w:numPr>
          <w:ilvl w:val="2"/>
          <w:numId w:val="24"/>
        </w:numPr>
        <w:spacing w:after="0" w:line="240" w:lineRule="auto"/>
        <w:ind w:left="709" w:hanging="424"/>
        <w:rPr>
          <w:color w:val="auto"/>
        </w:rPr>
      </w:pPr>
      <w:r w:rsidRPr="00640DAD">
        <w:rPr>
          <w:color w:val="auto"/>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2AE5D4BF" w14:textId="77777777" w:rsidR="002F6B31" w:rsidRPr="00BA4E57" w:rsidRDefault="007A1313">
      <w:pPr>
        <w:numPr>
          <w:ilvl w:val="2"/>
          <w:numId w:val="24"/>
        </w:numPr>
        <w:spacing w:line="240" w:lineRule="auto"/>
        <w:ind w:left="709" w:hanging="424"/>
        <w:rPr>
          <w:color w:val="auto"/>
        </w:rPr>
      </w:pPr>
      <w:r w:rsidRPr="00640DAD">
        <w:rPr>
          <w:color w:val="auto"/>
        </w:rPr>
        <w:t xml:space="preserve">domniemywa się, że Zamawiający mógł zapoznać się z treścią odwołania przed upływem terminu do jego wniesienia, jeżeli przekazanie odpowiednio odwołania albo jego kopii nastąpiło przed upływem terminu </w:t>
      </w:r>
      <w:r w:rsidRPr="00BA4E57">
        <w:rPr>
          <w:color w:val="auto"/>
        </w:rPr>
        <w:t xml:space="preserve">do jego wniesienia przy użyciu środków komunikacji elektronicznej. </w:t>
      </w:r>
    </w:p>
    <w:p w14:paraId="4E1F65D9" w14:textId="77777777" w:rsidR="002F6B31" w:rsidRPr="00BA4E57" w:rsidRDefault="007A1313">
      <w:pPr>
        <w:numPr>
          <w:ilvl w:val="1"/>
          <w:numId w:val="24"/>
        </w:numPr>
        <w:spacing w:after="0" w:line="240" w:lineRule="auto"/>
        <w:ind w:left="426" w:hanging="707"/>
        <w:rPr>
          <w:color w:val="auto"/>
        </w:rPr>
      </w:pPr>
      <w:r w:rsidRPr="00BA4E57">
        <w:rPr>
          <w:color w:val="auto"/>
        </w:rPr>
        <w:t xml:space="preserve">Odwołanie wnosi się w terminie: </w:t>
      </w:r>
    </w:p>
    <w:p w14:paraId="25931418" w14:textId="77777777" w:rsidR="002F6B31" w:rsidRPr="00BA4E57" w:rsidRDefault="007A1313">
      <w:pPr>
        <w:numPr>
          <w:ilvl w:val="2"/>
          <w:numId w:val="24"/>
        </w:numPr>
        <w:spacing w:line="240" w:lineRule="auto"/>
        <w:ind w:left="709" w:hanging="424"/>
        <w:rPr>
          <w:color w:val="auto"/>
        </w:rPr>
      </w:pPr>
      <w:r w:rsidRPr="00BA4E57">
        <w:rPr>
          <w:color w:val="auto"/>
        </w:rPr>
        <w:t xml:space="preserve">5 dni od dnia przekazania informacji o czynności Zamawiającego stanowiącej podstawę jego wniesienia, jeżeli informacja została przekazana przy użyciu środków komunikacji elektronicznej; </w:t>
      </w:r>
    </w:p>
    <w:p w14:paraId="1676A387" w14:textId="77777777" w:rsidR="002F6B31" w:rsidRPr="00BA4E57" w:rsidRDefault="007A1313">
      <w:pPr>
        <w:numPr>
          <w:ilvl w:val="2"/>
          <w:numId w:val="24"/>
        </w:numPr>
        <w:spacing w:line="240" w:lineRule="auto"/>
        <w:ind w:left="709" w:hanging="424"/>
        <w:rPr>
          <w:color w:val="auto"/>
        </w:rPr>
      </w:pPr>
      <w:r w:rsidRPr="00BA4E57">
        <w:rPr>
          <w:color w:val="auto"/>
        </w:rPr>
        <w:t xml:space="preserve">10 dni od dnia przekazania informacji o czynności Zamawiającego stanowiącej podstawę jego wniesienia, jeżeli informacja została przekazana w sposób inny niż określony w ppkt 1. </w:t>
      </w:r>
    </w:p>
    <w:p w14:paraId="606C3E78" w14:textId="77777777" w:rsidR="002F6B31" w:rsidRPr="00BA4E57" w:rsidRDefault="007A1313">
      <w:pPr>
        <w:numPr>
          <w:ilvl w:val="1"/>
          <w:numId w:val="24"/>
        </w:numPr>
        <w:spacing w:line="240" w:lineRule="auto"/>
        <w:ind w:left="426" w:hanging="707"/>
        <w:rPr>
          <w:color w:val="auto"/>
        </w:rPr>
      </w:pPr>
      <w:r w:rsidRPr="00BA4E57">
        <w:rPr>
          <w:color w:val="auto"/>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33A565EC" w14:textId="2A2220E0" w:rsidR="002F6B31" w:rsidRPr="00BA4E57" w:rsidRDefault="007A1313">
      <w:pPr>
        <w:numPr>
          <w:ilvl w:val="1"/>
          <w:numId w:val="24"/>
        </w:numPr>
        <w:spacing w:line="240" w:lineRule="auto"/>
        <w:ind w:left="426" w:hanging="707"/>
        <w:rPr>
          <w:color w:val="auto"/>
        </w:rPr>
      </w:pPr>
      <w:r w:rsidRPr="00BA4E57">
        <w:rPr>
          <w:color w:val="auto"/>
        </w:rPr>
        <w:t>Odwołanie w przypadkach innych niż określone w pkt 22.9 i 22.10 SWZ wnosi się w terminie 5 dni od dnia, w którym powzięto lub przy zachowaniu należytej staranności można było powziąć wiadomość o</w:t>
      </w:r>
      <w:r w:rsidR="00BA4E57" w:rsidRPr="00BA4E57">
        <w:rPr>
          <w:color w:val="auto"/>
        </w:rPr>
        <w:t> </w:t>
      </w:r>
      <w:r w:rsidRPr="00BA4E57">
        <w:rPr>
          <w:color w:val="auto"/>
        </w:rPr>
        <w:t xml:space="preserve">okolicznościach stanowiących podstawę jego wniesienia. </w:t>
      </w:r>
    </w:p>
    <w:p w14:paraId="6B43F0E3" w14:textId="77777777" w:rsidR="002F6B31" w:rsidRPr="00BA4E57" w:rsidRDefault="007A1313">
      <w:pPr>
        <w:numPr>
          <w:ilvl w:val="1"/>
          <w:numId w:val="24"/>
        </w:numPr>
        <w:spacing w:line="240" w:lineRule="auto"/>
        <w:ind w:left="426" w:hanging="707"/>
        <w:rPr>
          <w:color w:val="auto"/>
        </w:rPr>
      </w:pPr>
      <w:r w:rsidRPr="00BA4E57">
        <w:rPr>
          <w:color w:val="auto"/>
        </w:rPr>
        <w:t xml:space="preserve">Jeżeli Zamawiający mimo takiego obowiązku nie przesłał Wykonawcy zawiadomienia o wyborze najkorzystniejszej oferty odwołanie wnosi się nie później niż w terminie: </w:t>
      </w:r>
    </w:p>
    <w:p w14:paraId="287D32B9" w14:textId="77777777" w:rsidR="002F6B31" w:rsidRPr="00BA4E57" w:rsidRDefault="007A1313">
      <w:pPr>
        <w:numPr>
          <w:ilvl w:val="3"/>
          <w:numId w:val="25"/>
        </w:numPr>
        <w:spacing w:line="240" w:lineRule="auto"/>
        <w:ind w:left="709" w:hanging="360"/>
        <w:rPr>
          <w:color w:val="auto"/>
        </w:rPr>
      </w:pPr>
      <w:r w:rsidRPr="00BA4E57">
        <w:rPr>
          <w:color w:val="auto"/>
        </w:rPr>
        <w:t xml:space="preserve">15 dni od dnia zamieszczenia w Biuletynie Zamówień Publicznych ogłoszenia o wyniku postępowania; </w:t>
      </w:r>
    </w:p>
    <w:p w14:paraId="660F993A" w14:textId="77777777" w:rsidR="002F6B31" w:rsidRPr="00BA4E57" w:rsidRDefault="007A1313">
      <w:pPr>
        <w:numPr>
          <w:ilvl w:val="3"/>
          <w:numId w:val="25"/>
        </w:numPr>
        <w:spacing w:line="240" w:lineRule="auto"/>
        <w:ind w:left="709" w:hanging="360"/>
        <w:rPr>
          <w:color w:val="auto"/>
        </w:rPr>
      </w:pPr>
      <w:r w:rsidRPr="00BA4E57">
        <w:rPr>
          <w:color w:val="auto"/>
        </w:rPr>
        <w:t xml:space="preserve">miesiąca od dnia zawarcia umowy, jeżeli Zamawiający nie zamieścił w Biuletynie Zamówień Publicznych ogłoszenia o wyniku postępowania. </w:t>
      </w:r>
    </w:p>
    <w:p w14:paraId="7F7644D8" w14:textId="77777777" w:rsidR="002F6B31" w:rsidRPr="00BA4E57" w:rsidRDefault="007A1313">
      <w:pPr>
        <w:numPr>
          <w:ilvl w:val="1"/>
          <w:numId w:val="24"/>
        </w:numPr>
        <w:spacing w:line="240" w:lineRule="auto"/>
        <w:ind w:left="426" w:hanging="707"/>
        <w:rPr>
          <w:color w:val="auto"/>
        </w:rPr>
      </w:pPr>
      <w:r w:rsidRPr="00BA4E57">
        <w:rPr>
          <w:color w:val="auto"/>
        </w:rPr>
        <w:t xml:space="preserve">Na orzeczenie Izby oraz postanowienie Prezesa Izby, o którym mowa w art. 519 ust. 1 ustawy Pzp, stronom oraz uczestnikom postępowania odwoławczego przysługuje skarga do sądu. </w:t>
      </w:r>
    </w:p>
    <w:p w14:paraId="773C1F8E" w14:textId="77777777" w:rsidR="002F6B31" w:rsidRPr="00BA4E57" w:rsidRDefault="007A1313">
      <w:pPr>
        <w:numPr>
          <w:ilvl w:val="1"/>
          <w:numId w:val="24"/>
        </w:numPr>
        <w:spacing w:after="0" w:line="240" w:lineRule="auto"/>
        <w:ind w:left="426" w:hanging="707"/>
        <w:rPr>
          <w:color w:val="auto"/>
        </w:rPr>
      </w:pPr>
      <w:r w:rsidRPr="00BA4E57">
        <w:rPr>
          <w:color w:val="auto"/>
        </w:rPr>
        <w:t xml:space="preserve">Skargę wnosi się do Sądu Okręgowego w Warszawie - sądu zamówień publicznych. </w:t>
      </w:r>
    </w:p>
    <w:p w14:paraId="58938BFC" w14:textId="77777777" w:rsidR="002F6B31" w:rsidRPr="00BA4E57" w:rsidRDefault="007A1313">
      <w:pPr>
        <w:numPr>
          <w:ilvl w:val="1"/>
          <w:numId w:val="24"/>
        </w:numPr>
        <w:spacing w:line="240" w:lineRule="auto"/>
        <w:ind w:left="426" w:hanging="707"/>
        <w:rPr>
          <w:color w:val="auto"/>
        </w:rPr>
      </w:pPr>
      <w:r w:rsidRPr="00BA4E57">
        <w:rPr>
          <w:color w:val="auto"/>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roku - Prawo pocztowe (Dz. U. z 2020 r. poz. 1041) jest równoznaczne z jej wniesieniem. </w:t>
      </w:r>
    </w:p>
    <w:p w14:paraId="2F6E3710" w14:textId="77777777" w:rsidR="002F6B31" w:rsidRPr="00BA4E57" w:rsidRDefault="007A1313">
      <w:pPr>
        <w:numPr>
          <w:ilvl w:val="1"/>
          <w:numId w:val="24"/>
        </w:numPr>
        <w:spacing w:line="240" w:lineRule="auto"/>
        <w:ind w:left="426" w:hanging="707"/>
        <w:rPr>
          <w:color w:val="auto"/>
        </w:rPr>
      </w:pPr>
      <w:r w:rsidRPr="00BA4E57">
        <w:rPr>
          <w:color w:val="auto"/>
        </w:rPr>
        <w:t xml:space="preserve">Informacje dotyczące środków ochrony prawnej znajdują się w Dziale IX „Środki ochrony prawnej” (od art. 505 do art. 590) Prawa zamówień publicznych. </w:t>
      </w:r>
    </w:p>
    <w:p w14:paraId="32432599" w14:textId="77777777" w:rsidR="002F6B31" w:rsidRPr="00DF3655" w:rsidRDefault="007A1313">
      <w:pPr>
        <w:spacing w:after="92" w:line="259" w:lineRule="auto"/>
        <w:ind w:left="0" w:firstLine="0"/>
        <w:jc w:val="left"/>
        <w:rPr>
          <w:color w:val="auto"/>
        </w:rPr>
      </w:pPr>
      <w:r w:rsidRPr="0023444F">
        <w:rPr>
          <w:color w:val="FF0000"/>
        </w:rPr>
        <w:t xml:space="preserve"> </w:t>
      </w:r>
    </w:p>
    <w:p w14:paraId="57BDF0BE" w14:textId="346393D0" w:rsidR="002F6B31" w:rsidRPr="00901E0E" w:rsidRDefault="007A1313">
      <w:pPr>
        <w:pStyle w:val="Nagwek2"/>
        <w:numPr>
          <w:ilvl w:val="0"/>
          <w:numId w:val="24"/>
        </w:numPr>
        <w:ind w:left="0" w:hanging="284"/>
        <w:jc w:val="both"/>
        <w:rPr>
          <w:b/>
          <w:bCs/>
          <w:color w:val="auto"/>
          <w:u w:val="single"/>
        </w:rPr>
      </w:pPr>
      <w:r w:rsidRPr="00DF3655">
        <w:rPr>
          <w:b/>
          <w:bCs/>
          <w:color w:val="auto"/>
          <w:u w:val="single"/>
        </w:rPr>
        <w:t>KLAUZULA</w:t>
      </w:r>
      <w:r w:rsidRPr="00901E0E">
        <w:rPr>
          <w:b/>
          <w:bCs/>
          <w:color w:val="auto"/>
          <w:u w:val="single"/>
        </w:rPr>
        <w:t xml:space="preserve"> INFORMACYJNA DOTYCZĄCA PRZETWARZANIA DANYCH OSOBOWYCH</w:t>
      </w:r>
    </w:p>
    <w:p w14:paraId="6C702AE3" w14:textId="1DD949D9" w:rsidR="000369FF" w:rsidRPr="000369FF" w:rsidRDefault="000369FF" w:rsidP="000369FF">
      <w:pPr>
        <w:spacing w:after="0" w:line="240" w:lineRule="auto"/>
        <w:ind w:left="0" w:firstLine="0"/>
        <w:rPr>
          <w:rFonts w:eastAsia="Calibri"/>
          <w:b/>
          <w:bCs/>
          <w:color w:val="auto"/>
          <w:szCs w:val="20"/>
          <w:lang w:eastAsia="en-US"/>
        </w:rPr>
      </w:pPr>
      <w:bookmarkStart w:id="7" w:name="_Hlk155345034"/>
      <w:r w:rsidRPr="000369FF">
        <w:rPr>
          <w:rFonts w:eastAsia="Calibri"/>
          <w:b/>
          <w:bCs/>
          <w:color w:val="auto"/>
          <w:szCs w:val="20"/>
          <w:lang w:eastAsia="en-US"/>
        </w:rPr>
        <w:t>Zgodnie z art. 13 ust. 1 i 2 rozporządzenia Parlamentu Europejskiego i Rady (UE) 2016/679 z dnia 27 kwietnia 2016 r. w sprawie ochrony osób fizycznych w związku z przetwarzaniem danych osobowych i</w:t>
      </w:r>
      <w:r>
        <w:rPr>
          <w:rFonts w:eastAsia="Calibri"/>
          <w:b/>
          <w:bCs/>
          <w:color w:val="auto"/>
          <w:szCs w:val="20"/>
          <w:lang w:eastAsia="en-US"/>
        </w:rPr>
        <w:t> </w:t>
      </w:r>
      <w:r w:rsidRPr="000369FF">
        <w:rPr>
          <w:rFonts w:eastAsia="Calibri"/>
          <w:b/>
          <w:bCs/>
          <w:color w:val="auto"/>
          <w:szCs w:val="20"/>
          <w:lang w:eastAsia="en-US"/>
        </w:rPr>
        <w:t>w</w:t>
      </w:r>
      <w:r>
        <w:rPr>
          <w:rFonts w:eastAsia="Calibri"/>
          <w:b/>
          <w:bCs/>
          <w:color w:val="auto"/>
          <w:szCs w:val="20"/>
          <w:lang w:eastAsia="en-US"/>
        </w:rPr>
        <w:t> </w:t>
      </w:r>
      <w:r w:rsidRPr="000369FF">
        <w:rPr>
          <w:rFonts w:eastAsia="Calibri"/>
          <w:b/>
          <w:bCs/>
          <w:color w:val="auto"/>
          <w:szCs w:val="20"/>
          <w:lang w:eastAsia="en-US"/>
        </w:rPr>
        <w:t>sprawie swobodnego przepływu takich danych oraz uchylenia dyrektywy 95/46/WE (ogólne rozporządzenie o danych) (Dz. U. UE L119 z dnia 4 maja 2016 r., str. 1; zwanym dalej „RODO”) informujemy, że:</w:t>
      </w:r>
    </w:p>
    <w:p w14:paraId="262A3AFB" w14:textId="77777777" w:rsidR="000369FF" w:rsidRPr="000369FF" w:rsidRDefault="000369FF">
      <w:pPr>
        <w:widowControl w:val="0"/>
        <w:numPr>
          <w:ilvl w:val="0"/>
          <w:numId w:val="28"/>
        </w:numPr>
        <w:spacing w:after="160" w:line="240" w:lineRule="auto"/>
        <w:contextualSpacing/>
        <w:rPr>
          <w:rFonts w:eastAsia="Calibri"/>
          <w:color w:val="auto"/>
          <w:szCs w:val="20"/>
          <w:lang w:eastAsia="en-US"/>
        </w:rPr>
      </w:pPr>
      <w:r w:rsidRPr="000369FF">
        <w:rPr>
          <w:rFonts w:eastAsia="Calibri"/>
          <w:color w:val="auto"/>
          <w:szCs w:val="20"/>
          <w:lang w:eastAsia="en-US"/>
        </w:rPr>
        <w:t>Administratorem Pani/Pana danych osobowych jest Burmistrz Gminy i Miasta w Węglińcu, ul. Sikorskiego 3, 59-940 Węgliniec.</w:t>
      </w:r>
    </w:p>
    <w:p w14:paraId="3D25740B" w14:textId="77777777" w:rsidR="000369FF" w:rsidRPr="000369FF" w:rsidRDefault="000369FF">
      <w:pPr>
        <w:widowControl w:val="0"/>
        <w:numPr>
          <w:ilvl w:val="0"/>
          <w:numId w:val="28"/>
        </w:numPr>
        <w:spacing w:after="160" w:line="240" w:lineRule="auto"/>
        <w:contextualSpacing/>
        <w:rPr>
          <w:rFonts w:eastAsia="Calibri"/>
          <w:color w:val="auto"/>
          <w:szCs w:val="20"/>
          <w:lang w:eastAsia="en-US"/>
        </w:rPr>
      </w:pPr>
      <w:r w:rsidRPr="000369FF">
        <w:rPr>
          <w:rFonts w:eastAsia="Calibri"/>
          <w:color w:val="auto"/>
          <w:szCs w:val="20"/>
          <w:lang w:eastAsia="en-US"/>
        </w:rPr>
        <w:t xml:space="preserve">Inspektorem Danych Osobowych jest Pan Janusz Wyspiański, z którym można się kontaktować pod adresem e-mail: </w:t>
      </w:r>
      <w:r w:rsidRPr="000369FF">
        <w:rPr>
          <w:rFonts w:eastAsia="Calibri"/>
          <w:color w:val="auto"/>
          <w:szCs w:val="20"/>
          <w:u w:val="single"/>
          <w:lang w:eastAsia="en-US"/>
        </w:rPr>
        <w:t>januszwyspianski@abi24.eu</w:t>
      </w:r>
      <w:r w:rsidRPr="000369FF">
        <w:rPr>
          <w:rFonts w:eastAsia="Calibri"/>
          <w:color w:val="auto"/>
          <w:szCs w:val="20"/>
          <w:lang w:eastAsia="en-US"/>
        </w:rPr>
        <w:t>, oraz numerem telefonu: +48 600 246 497.</w:t>
      </w:r>
    </w:p>
    <w:p w14:paraId="60E1A110" w14:textId="7FCB0EA1" w:rsidR="000369FF" w:rsidRPr="007F40BF" w:rsidRDefault="000369FF">
      <w:pPr>
        <w:widowControl w:val="0"/>
        <w:numPr>
          <w:ilvl w:val="0"/>
          <w:numId w:val="28"/>
        </w:numPr>
        <w:spacing w:after="160" w:line="240" w:lineRule="auto"/>
        <w:contextualSpacing/>
        <w:rPr>
          <w:rFonts w:eastAsia="Calibri"/>
          <w:color w:val="000000" w:themeColor="text1"/>
          <w:szCs w:val="20"/>
          <w:lang w:eastAsia="en-US"/>
        </w:rPr>
      </w:pPr>
      <w:r w:rsidRPr="000369FF">
        <w:rPr>
          <w:rFonts w:eastAsia="Calibri"/>
          <w:color w:val="auto"/>
          <w:szCs w:val="20"/>
          <w:lang w:eastAsia="en-US"/>
        </w:rPr>
        <w:t>Pani/Pana dane osobowe przetwarzane będą na podstawie art. 6 ust. 1 lit. c RODO w celu związanym z</w:t>
      </w:r>
      <w:r>
        <w:rPr>
          <w:rFonts w:eastAsia="Calibri"/>
          <w:color w:val="auto"/>
          <w:szCs w:val="20"/>
          <w:lang w:eastAsia="en-US"/>
        </w:rPr>
        <w:t> </w:t>
      </w:r>
      <w:r w:rsidRPr="000369FF">
        <w:rPr>
          <w:rFonts w:eastAsia="Calibri"/>
          <w:color w:val="auto"/>
          <w:szCs w:val="20"/>
          <w:lang w:eastAsia="en-US"/>
        </w:rPr>
        <w:t xml:space="preserve">przedmiotowym postępowaniem o udzielenie zamówienia publicznego, prowadzonym w trybie podstawowym </w:t>
      </w:r>
      <w:r w:rsidRPr="008E5384">
        <w:rPr>
          <w:rFonts w:eastAsia="Calibri"/>
          <w:color w:val="auto"/>
          <w:szCs w:val="20"/>
          <w:lang w:eastAsia="en-US"/>
        </w:rPr>
        <w:t xml:space="preserve">– </w:t>
      </w:r>
      <w:r w:rsidR="00520FE5" w:rsidRPr="008E5384">
        <w:rPr>
          <w:b/>
          <w:bCs/>
          <w:color w:val="auto"/>
          <w:lang w:bidi="pl-PL"/>
        </w:rPr>
        <w:t>„</w:t>
      </w:r>
      <w:r w:rsidR="000359B7" w:rsidRPr="000359B7">
        <w:rPr>
          <w:b/>
          <w:bCs/>
          <w:color w:val="auto"/>
          <w:lang w:bidi="pl-PL"/>
        </w:rPr>
        <w:t>Poprawa efektywności energetycznej budynku Szkoły Podstawowej w</w:t>
      </w:r>
      <w:r w:rsidR="000359B7">
        <w:rPr>
          <w:b/>
          <w:bCs/>
          <w:color w:val="auto"/>
          <w:lang w:bidi="pl-PL"/>
        </w:rPr>
        <w:t> </w:t>
      </w:r>
      <w:r w:rsidR="000359B7" w:rsidRPr="000359B7">
        <w:rPr>
          <w:b/>
          <w:bCs/>
          <w:color w:val="auto"/>
          <w:lang w:bidi="pl-PL"/>
        </w:rPr>
        <w:t>Czerwonej Wodzie</w:t>
      </w:r>
      <w:r w:rsidR="00520FE5" w:rsidRPr="008E5384">
        <w:rPr>
          <w:b/>
          <w:bCs/>
          <w:color w:val="auto"/>
          <w:lang w:bidi="pl-PL"/>
        </w:rPr>
        <w:t>”</w:t>
      </w:r>
      <w:r w:rsidR="000359B7">
        <w:rPr>
          <w:rFonts w:eastAsia="Calibri"/>
          <w:color w:val="auto"/>
          <w:szCs w:val="20"/>
          <w:lang w:eastAsia="en-US"/>
        </w:rPr>
        <w:t>.</w:t>
      </w:r>
    </w:p>
    <w:p w14:paraId="4AECBF33" w14:textId="77777777" w:rsidR="000369FF" w:rsidRPr="000369FF" w:rsidRDefault="000369FF">
      <w:pPr>
        <w:widowControl w:val="0"/>
        <w:numPr>
          <w:ilvl w:val="0"/>
          <w:numId w:val="28"/>
        </w:numPr>
        <w:spacing w:after="160" w:line="240" w:lineRule="auto"/>
        <w:contextualSpacing/>
        <w:rPr>
          <w:rFonts w:eastAsia="Calibri"/>
          <w:color w:val="auto"/>
          <w:szCs w:val="20"/>
          <w:lang w:eastAsia="en-US"/>
        </w:rPr>
      </w:pPr>
      <w:r w:rsidRPr="000369FF">
        <w:rPr>
          <w:rFonts w:eastAsia="Calibri"/>
          <w:color w:val="auto"/>
          <w:szCs w:val="20"/>
          <w:lang w:eastAsia="en-US"/>
        </w:rPr>
        <w:lastRenderedPageBreak/>
        <w:t>odbiorcami Pani/Pana danych osobowych będą osoby lub podmioty, którym udostępniona zostanie dokumentacja postępowania w oparciu o art. 74 ustawy P.Z.P.</w:t>
      </w:r>
    </w:p>
    <w:p w14:paraId="776FDFF1" w14:textId="77777777" w:rsidR="000369FF" w:rsidRPr="000369FF" w:rsidRDefault="000369FF">
      <w:pPr>
        <w:widowControl w:val="0"/>
        <w:numPr>
          <w:ilvl w:val="0"/>
          <w:numId w:val="28"/>
        </w:numPr>
        <w:spacing w:after="160" w:line="240" w:lineRule="auto"/>
        <w:contextualSpacing/>
        <w:rPr>
          <w:rFonts w:eastAsia="Calibri"/>
          <w:color w:val="auto"/>
          <w:szCs w:val="20"/>
          <w:lang w:eastAsia="en-US"/>
        </w:rPr>
      </w:pPr>
      <w:r w:rsidRPr="000369FF">
        <w:rPr>
          <w:rFonts w:eastAsia="Calibri"/>
          <w:color w:val="auto"/>
          <w:szCs w:val="20"/>
          <w:lang w:eastAsia="en-US"/>
        </w:rPr>
        <w:t>Pani/Pana dane osobowe będą przechowywane, zgodnie z art. 78 ust. 1 pzp. przez okres 4 lat od dnia zakończenia postępowania o udzielenie zamówienia, a jeżeli czas trwania umowy przekracza 4 lata, okres przechowywania obejmuje cały czas trwania umowy;</w:t>
      </w:r>
    </w:p>
    <w:p w14:paraId="19EF0748" w14:textId="77777777" w:rsidR="000369FF" w:rsidRPr="000369FF" w:rsidRDefault="000369FF">
      <w:pPr>
        <w:widowControl w:val="0"/>
        <w:numPr>
          <w:ilvl w:val="0"/>
          <w:numId w:val="28"/>
        </w:numPr>
        <w:spacing w:after="160" w:line="240" w:lineRule="auto"/>
        <w:contextualSpacing/>
        <w:rPr>
          <w:rFonts w:eastAsia="Calibri"/>
          <w:color w:val="auto"/>
          <w:szCs w:val="20"/>
          <w:lang w:eastAsia="en-US"/>
        </w:rPr>
      </w:pPr>
      <w:r w:rsidRPr="000369FF">
        <w:rPr>
          <w:rFonts w:eastAsia="Calibri"/>
          <w:color w:val="auto"/>
          <w:szCs w:val="20"/>
          <w:lang w:eastAsia="en-US"/>
        </w:rPr>
        <w:t>obowiązek podania przez Panią/Pana danych osobowych bezpośrednio Pani/Pana dotyczących jest wymogiem ustawowym określonym w przepisanych ustawy pzp. związanym z udziałem w postępowaniu o udzielenie zamówienia publicznego.</w:t>
      </w:r>
    </w:p>
    <w:p w14:paraId="01F709D6" w14:textId="77777777" w:rsidR="000369FF" w:rsidRPr="000369FF" w:rsidRDefault="000369FF">
      <w:pPr>
        <w:widowControl w:val="0"/>
        <w:numPr>
          <w:ilvl w:val="0"/>
          <w:numId w:val="28"/>
        </w:numPr>
        <w:spacing w:after="160" w:line="240" w:lineRule="auto"/>
        <w:contextualSpacing/>
        <w:rPr>
          <w:rFonts w:eastAsia="Calibri"/>
          <w:color w:val="auto"/>
          <w:szCs w:val="20"/>
          <w:lang w:eastAsia="en-US"/>
        </w:rPr>
      </w:pPr>
      <w:r w:rsidRPr="000369FF">
        <w:rPr>
          <w:rFonts w:eastAsia="Calibri"/>
          <w:color w:val="auto"/>
          <w:szCs w:val="20"/>
          <w:lang w:eastAsia="en-US"/>
        </w:rPr>
        <w:t>w odniesieniu do Pani/Pana danych osobowych decyzje nie będą podejmowane w sposób zautomatyzowany, stosownie do art. 22 RODO.</w:t>
      </w:r>
    </w:p>
    <w:p w14:paraId="7D40FE73" w14:textId="77777777" w:rsidR="000369FF" w:rsidRPr="000369FF" w:rsidRDefault="000369FF">
      <w:pPr>
        <w:widowControl w:val="0"/>
        <w:numPr>
          <w:ilvl w:val="0"/>
          <w:numId w:val="28"/>
        </w:numPr>
        <w:spacing w:after="160" w:line="240" w:lineRule="auto"/>
        <w:contextualSpacing/>
        <w:rPr>
          <w:rFonts w:eastAsia="Calibri"/>
          <w:color w:val="auto"/>
          <w:szCs w:val="20"/>
          <w:lang w:eastAsia="en-US"/>
        </w:rPr>
      </w:pPr>
      <w:r w:rsidRPr="000369FF">
        <w:rPr>
          <w:rFonts w:eastAsia="Calibri"/>
          <w:color w:val="auto"/>
          <w:szCs w:val="20"/>
          <w:lang w:eastAsia="en-US"/>
        </w:rPr>
        <w:t>posiada Pani/Pan:</w:t>
      </w:r>
    </w:p>
    <w:p w14:paraId="416E8C53" w14:textId="77777777" w:rsidR="000369FF" w:rsidRPr="000369FF" w:rsidRDefault="000369FF">
      <w:pPr>
        <w:widowControl w:val="0"/>
        <w:numPr>
          <w:ilvl w:val="1"/>
          <w:numId w:val="29"/>
        </w:numPr>
        <w:spacing w:after="160" w:line="240" w:lineRule="auto"/>
        <w:ind w:left="1134"/>
        <w:contextualSpacing/>
        <w:rPr>
          <w:rFonts w:eastAsia="Calibri"/>
          <w:color w:val="auto"/>
          <w:szCs w:val="20"/>
          <w:lang w:eastAsia="en-US"/>
        </w:rPr>
      </w:pPr>
      <w:r w:rsidRPr="000369FF">
        <w:rPr>
          <w:rFonts w:eastAsia="Calibri"/>
          <w:color w:val="auto"/>
          <w:szCs w:val="20"/>
          <w:lang w:eastAsia="en-US"/>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90A1103" w14:textId="1951E26B" w:rsidR="000369FF" w:rsidRPr="000369FF" w:rsidRDefault="000369FF">
      <w:pPr>
        <w:widowControl w:val="0"/>
        <w:numPr>
          <w:ilvl w:val="1"/>
          <w:numId w:val="29"/>
        </w:numPr>
        <w:spacing w:after="160" w:line="240" w:lineRule="auto"/>
        <w:ind w:left="1134"/>
        <w:contextualSpacing/>
        <w:rPr>
          <w:rFonts w:eastAsia="Calibri"/>
          <w:color w:val="auto"/>
          <w:szCs w:val="20"/>
          <w:lang w:eastAsia="en-US"/>
        </w:rPr>
      </w:pPr>
      <w:r w:rsidRPr="000369FF">
        <w:rPr>
          <w:rFonts w:eastAsia="Calibri"/>
          <w:color w:val="auto"/>
          <w:szCs w:val="20"/>
          <w:lang w:eastAsia="en-US"/>
        </w:rPr>
        <w:t>na podstawie art. 16 RODO prawo do sprostowania Pani/Pana danych osobowych (skorzystanie z</w:t>
      </w:r>
      <w:r>
        <w:rPr>
          <w:rFonts w:eastAsia="Calibri"/>
          <w:color w:val="auto"/>
          <w:szCs w:val="20"/>
          <w:lang w:eastAsia="en-US"/>
        </w:rPr>
        <w:t> </w:t>
      </w:r>
      <w:r w:rsidRPr="000369FF">
        <w:rPr>
          <w:rFonts w:eastAsia="Calibri"/>
          <w:color w:val="auto"/>
          <w:szCs w:val="20"/>
          <w:lang w:eastAsia="en-US"/>
        </w:rPr>
        <w:t>prawa do sprostowania nie może skutkować zmianą wyniku postępowania o udzielenie zamówienia publicznego ani zmianą postanowień umowy w zakresie niezgodnym z ustawą pzp oraz nie może naruszać integralności protokołu oraz jego załączników);</w:t>
      </w:r>
    </w:p>
    <w:p w14:paraId="223B7729" w14:textId="77777777" w:rsidR="000369FF" w:rsidRPr="000369FF" w:rsidRDefault="000369FF">
      <w:pPr>
        <w:widowControl w:val="0"/>
        <w:numPr>
          <w:ilvl w:val="1"/>
          <w:numId w:val="29"/>
        </w:numPr>
        <w:spacing w:after="160" w:line="240" w:lineRule="auto"/>
        <w:ind w:left="1134"/>
        <w:contextualSpacing/>
        <w:rPr>
          <w:rFonts w:eastAsia="Calibri"/>
          <w:color w:val="auto"/>
          <w:szCs w:val="20"/>
          <w:lang w:eastAsia="en-US"/>
        </w:rPr>
      </w:pPr>
      <w:r w:rsidRPr="000369FF">
        <w:rPr>
          <w:rFonts w:eastAsia="Calibri"/>
          <w:color w:val="auto"/>
          <w:szCs w:val="20"/>
          <w:lang w:eastAsia="en-US"/>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E5715EB" w14:textId="77777777" w:rsidR="000369FF" w:rsidRPr="000369FF" w:rsidRDefault="000369FF">
      <w:pPr>
        <w:widowControl w:val="0"/>
        <w:numPr>
          <w:ilvl w:val="1"/>
          <w:numId w:val="29"/>
        </w:numPr>
        <w:spacing w:after="160" w:line="240" w:lineRule="auto"/>
        <w:ind w:left="1134"/>
        <w:contextualSpacing/>
        <w:rPr>
          <w:rFonts w:eastAsia="Calibri"/>
          <w:color w:val="auto"/>
          <w:szCs w:val="20"/>
          <w:lang w:eastAsia="en-US"/>
        </w:rPr>
      </w:pPr>
      <w:r w:rsidRPr="000369FF">
        <w:rPr>
          <w:rFonts w:eastAsia="Calibri"/>
          <w:color w:val="auto"/>
          <w:szCs w:val="20"/>
          <w:lang w:eastAsia="en-US"/>
        </w:rPr>
        <w:t>prawo do wniesienia skargi do Prezesa Urzędu Ochrony Danych Osobowych, gdy uzna Pani/Pan, że przetwarzanie danych osobowych Pani/Pana dotyczących narusza przepisy RODO;</w:t>
      </w:r>
    </w:p>
    <w:p w14:paraId="4DF0B0C9" w14:textId="77777777" w:rsidR="000369FF" w:rsidRPr="000369FF" w:rsidRDefault="000369FF">
      <w:pPr>
        <w:widowControl w:val="0"/>
        <w:numPr>
          <w:ilvl w:val="0"/>
          <w:numId w:val="28"/>
        </w:numPr>
        <w:spacing w:after="160" w:line="240" w:lineRule="auto"/>
        <w:contextualSpacing/>
        <w:rPr>
          <w:rFonts w:eastAsia="Calibri"/>
          <w:color w:val="auto"/>
          <w:szCs w:val="20"/>
          <w:lang w:eastAsia="en-US"/>
        </w:rPr>
      </w:pPr>
      <w:r w:rsidRPr="000369FF">
        <w:rPr>
          <w:rFonts w:eastAsia="Calibri"/>
          <w:color w:val="auto"/>
          <w:szCs w:val="20"/>
          <w:lang w:eastAsia="en-US"/>
        </w:rPr>
        <w:t>nie przysługuje Pani/Panu:</w:t>
      </w:r>
    </w:p>
    <w:p w14:paraId="25BAF5C0" w14:textId="77777777" w:rsidR="000369FF" w:rsidRPr="000369FF" w:rsidRDefault="000369FF">
      <w:pPr>
        <w:widowControl w:val="0"/>
        <w:numPr>
          <w:ilvl w:val="0"/>
          <w:numId w:val="30"/>
        </w:numPr>
        <w:spacing w:after="160" w:line="240" w:lineRule="auto"/>
        <w:ind w:left="1134"/>
        <w:contextualSpacing/>
        <w:rPr>
          <w:rFonts w:eastAsia="Calibri"/>
          <w:color w:val="auto"/>
          <w:szCs w:val="20"/>
          <w:lang w:eastAsia="en-US"/>
        </w:rPr>
      </w:pPr>
      <w:r w:rsidRPr="000369FF">
        <w:rPr>
          <w:rFonts w:eastAsia="Calibri"/>
          <w:color w:val="auto"/>
          <w:szCs w:val="20"/>
          <w:lang w:eastAsia="en-US"/>
        </w:rPr>
        <w:t>w związku z art. 17 ust. 3 lit. b, d lub e RODO prawo do usunięcia danych osobowych;</w:t>
      </w:r>
    </w:p>
    <w:p w14:paraId="10727B5A" w14:textId="77777777" w:rsidR="000369FF" w:rsidRPr="000369FF" w:rsidRDefault="000369FF">
      <w:pPr>
        <w:widowControl w:val="0"/>
        <w:numPr>
          <w:ilvl w:val="0"/>
          <w:numId w:val="30"/>
        </w:numPr>
        <w:spacing w:after="160" w:line="240" w:lineRule="auto"/>
        <w:ind w:left="1134"/>
        <w:contextualSpacing/>
        <w:rPr>
          <w:rFonts w:eastAsia="Calibri"/>
          <w:color w:val="auto"/>
          <w:szCs w:val="20"/>
          <w:lang w:eastAsia="en-US"/>
        </w:rPr>
      </w:pPr>
      <w:r w:rsidRPr="000369FF">
        <w:rPr>
          <w:rFonts w:eastAsia="Calibri"/>
          <w:color w:val="auto"/>
          <w:szCs w:val="20"/>
          <w:lang w:eastAsia="en-US"/>
        </w:rPr>
        <w:t>prawo do przenoszenia danych osobowych, o którym mowa w art. 20 RODO;</w:t>
      </w:r>
    </w:p>
    <w:p w14:paraId="12F2F2CE" w14:textId="77777777" w:rsidR="000369FF" w:rsidRPr="000369FF" w:rsidRDefault="000369FF">
      <w:pPr>
        <w:widowControl w:val="0"/>
        <w:numPr>
          <w:ilvl w:val="0"/>
          <w:numId w:val="30"/>
        </w:numPr>
        <w:spacing w:after="160" w:line="240" w:lineRule="auto"/>
        <w:ind w:left="1134"/>
        <w:contextualSpacing/>
        <w:rPr>
          <w:rFonts w:eastAsia="Calibri"/>
          <w:color w:val="auto"/>
          <w:szCs w:val="20"/>
          <w:lang w:eastAsia="en-US"/>
        </w:rPr>
      </w:pPr>
      <w:r w:rsidRPr="000369FF">
        <w:rPr>
          <w:rFonts w:eastAsia="Calibri"/>
          <w:color w:val="auto"/>
          <w:szCs w:val="20"/>
          <w:lang w:eastAsia="en-US"/>
        </w:rPr>
        <w:t>na podstawie art. 21 RODO prawo sprzeciwu, wobec przetwarzania danych osobowych, gdyż podstawą prawną przetwarzania Pani/Pana danych osobowych jest art. 6 ust. 1 lit. c RODO;</w:t>
      </w:r>
    </w:p>
    <w:p w14:paraId="47F8F1DD" w14:textId="7509D97F" w:rsidR="000369FF" w:rsidRPr="000369FF" w:rsidRDefault="000369FF" w:rsidP="000369FF">
      <w:pPr>
        <w:spacing w:line="240" w:lineRule="auto"/>
        <w:ind w:left="421" w:firstLine="0"/>
        <w:rPr>
          <w:rFonts w:eastAsia="Calibri"/>
          <w:color w:val="auto"/>
          <w:szCs w:val="20"/>
          <w:lang w:eastAsia="en-US"/>
        </w:rPr>
      </w:pPr>
      <w:r w:rsidRPr="000369FF">
        <w:rPr>
          <w:rFonts w:eastAsia="Calibri"/>
          <w:color w:val="auto"/>
          <w:szCs w:val="20"/>
          <w:lang w:eastAsia="en-US"/>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5E9C331" w14:textId="77777777" w:rsidR="000369FF" w:rsidRPr="000369FF" w:rsidRDefault="000369FF" w:rsidP="000369FF"/>
    <w:bookmarkEnd w:id="7"/>
    <w:p w14:paraId="2CC988EF" w14:textId="77777777" w:rsidR="002F6B31" w:rsidRPr="000369FF" w:rsidRDefault="007A1313" w:rsidP="000369FF">
      <w:pPr>
        <w:spacing w:after="98" w:line="259" w:lineRule="auto"/>
        <w:ind w:left="0" w:hanging="284"/>
        <w:rPr>
          <w:color w:val="auto"/>
        </w:rPr>
      </w:pPr>
      <w:r w:rsidRPr="000369FF">
        <w:rPr>
          <w:color w:val="auto"/>
        </w:rPr>
        <w:t xml:space="preserve">24. </w:t>
      </w:r>
      <w:r w:rsidRPr="008B2B32">
        <w:rPr>
          <w:b/>
          <w:bCs/>
          <w:color w:val="auto"/>
          <w:u w:val="single"/>
        </w:rPr>
        <w:t>INFORMACJE KOŃCOWE</w:t>
      </w:r>
      <w:r w:rsidRPr="000369FF">
        <w:rPr>
          <w:color w:val="auto"/>
        </w:rPr>
        <w:t xml:space="preserve"> </w:t>
      </w:r>
    </w:p>
    <w:p w14:paraId="4A96FF7B" w14:textId="77777777" w:rsidR="002F6B31" w:rsidRPr="000369FF" w:rsidRDefault="007A1313" w:rsidP="000369FF">
      <w:pPr>
        <w:spacing w:after="145" w:line="259" w:lineRule="auto"/>
        <w:rPr>
          <w:color w:val="auto"/>
        </w:rPr>
      </w:pPr>
      <w:r w:rsidRPr="000369FF">
        <w:rPr>
          <w:color w:val="auto"/>
        </w:rPr>
        <w:t xml:space="preserve">Zamawiający nie przewiduje (nie dopuszcza): </w:t>
      </w:r>
    </w:p>
    <w:p w14:paraId="1DD3F68A" w14:textId="77777777" w:rsidR="002F6B31" w:rsidRPr="000369FF" w:rsidRDefault="007A1313" w:rsidP="00901E0E">
      <w:pPr>
        <w:numPr>
          <w:ilvl w:val="0"/>
          <w:numId w:val="26"/>
        </w:numPr>
        <w:spacing w:after="0" w:line="240" w:lineRule="auto"/>
        <w:ind w:left="284" w:hanging="284"/>
        <w:rPr>
          <w:color w:val="auto"/>
        </w:rPr>
      </w:pPr>
      <w:r w:rsidRPr="000369FF">
        <w:rPr>
          <w:color w:val="auto"/>
        </w:rPr>
        <w:t xml:space="preserve">zawarcia umowy ramowej, </w:t>
      </w:r>
    </w:p>
    <w:p w14:paraId="67A5D257" w14:textId="77777777" w:rsidR="002F6B31" w:rsidRPr="000369FF" w:rsidRDefault="007A1313" w:rsidP="00901E0E">
      <w:pPr>
        <w:numPr>
          <w:ilvl w:val="0"/>
          <w:numId w:val="26"/>
        </w:numPr>
        <w:spacing w:after="0" w:line="240" w:lineRule="auto"/>
        <w:ind w:left="284" w:hanging="284"/>
        <w:rPr>
          <w:color w:val="auto"/>
        </w:rPr>
      </w:pPr>
      <w:r w:rsidRPr="000369FF">
        <w:rPr>
          <w:color w:val="auto"/>
        </w:rPr>
        <w:t xml:space="preserve">rozliczania w walutach obcych, </w:t>
      </w:r>
    </w:p>
    <w:p w14:paraId="5F833503" w14:textId="77777777" w:rsidR="002F6B31" w:rsidRPr="000369FF" w:rsidRDefault="007A1313" w:rsidP="00901E0E">
      <w:pPr>
        <w:numPr>
          <w:ilvl w:val="0"/>
          <w:numId w:val="26"/>
        </w:numPr>
        <w:spacing w:after="0" w:line="240" w:lineRule="auto"/>
        <w:ind w:left="284" w:hanging="284"/>
        <w:rPr>
          <w:color w:val="auto"/>
        </w:rPr>
      </w:pPr>
      <w:r w:rsidRPr="000369FF">
        <w:rPr>
          <w:color w:val="auto"/>
        </w:rPr>
        <w:t xml:space="preserve">aukcji elektronicznej, </w:t>
      </w:r>
    </w:p>
    <w:p w14:paraId="47959306" w14:textId="77777777" w:rsidR="002F6B31" w:rsidRPr="000369FF" w:rsidRDefault="007A1313" w:rsidP="00901E0E">
      <w:pPr>
        <w:numPr>
          <w:ilvl w:val="0"/>
          <w:numId w:val="26"/>
        </w:numPr>
        <w:spacing w:after="0" w:line="240" w:lineRule="auto"/>
        <w:ind w:left="284" w:hanging="284"/>
        <w:rPr>
          <w:color w:val="auto"/>
        </w:rPr>
      </w:pPr>
      <w:r w:rsidRPr="000369FF">
        <w:rPr>
          <w:color w:val="auto"/>
        </w:rPr>
        <w:t xml:space="preserve">zwrotu kosztów udziału w postępowaniu, </w:t>
      </w:r>
    </w:p>
    <w:p w14:paraId="50362C57" w14:textId="77777777" w:rsidR="002F6B31" w:rsidRPr="000369FF" w:rsidRDefault="007A1313" w:rsidP="00901E0E">
      <w:pPr>
        <w:numPr>
          <w:ilvl w:val="0"/>
          <w:numId w:val="26"/>
        </w:numPr>
        <w:spacing w:after="0" w:line="240" w:lineRule="auto"/>
        <w:ind w:left="284" w:hanging="284"/>
        <w:rPr>
          <w:color w:val="auto"/>
        </w:rPr>
      </w:pPr>
      <w:r w:rsidRPr="000369FF">
        <w:rPr>
          <w:color w:val="auto"/>
        </w:rPr>
        <w:t xml:space="preserve">składania ofert w postaci katalogów elektronicznych lub dołączenia katalogów elektronicznych do oferty. </w:t>
      </w:r>
    </w:p>
    <w:p w14:paraId="494FD34E" w14:textId="6A3DB170" w:rsidR="002F6B31" w:rsidRPr="000369FF" w:rsidRDefault="002F6B31">
      <w:pPr>
        <w:spacing w:after="94" w:line="259" w:lineRule="auto"/>
        <w:ind w:left="0" w:firstLine="0"/>
        <w:jc w:val="left"/>
        <w:rPr>
          <w:color w:val="auto"/>
        </w:rPr>
      </w:pPr>
    </w:p>
    <w:p w14:paraId="166A3F0A" w14:textId="77777777" w:rsidR="002F6B31" w:rsidRPr="000369FF" w:rsidRDefault="007A1313">
      <w:pPr>
        <w:spacing w:after="0" w:line="259" w:lineRule="auto"/>
        <w:rPr>
          <w:b/>
          <w:bCs/>
          <w:color w:val="auto"/>
        </w:rPr>
      </w:pPr>
      <w:r w:rsidRPr="000369FF">
        <w:rPr>
          <w:b/>
          <w:bCs/>
          <w:color w:val="auto"/>
        </w:rPr>
        <w:t xml:space="preserve">Załączniki do SWZ: </w:t>
      </w:r>
    </w:p>
    <w:tbl>
      <w:tblPr>
        <w:tblStyle w:val="TableGrid"/>
        <w:tblW w:w="9128" w:type="dxa"/>
        <w:tblInd w:w="0" w:type="dxa"/>
        <w:tblLook w:val="04A0" w:firstRow="1" w:lastRow="0" w:firstColumn="1" w:lastColumn="0" w:noHBand="0" w:noVBand="1"/>
      </w:tblPr>
      <w:tblGrid>
        <w:gridCol w:w="1984"/>
        <w:gridCol w:w="7144"/>
      </w:tblGrid>
      <w:tr w:rsidR="00323AFB" w:rsidRPr="00323AFB" w14:paraId="42E84EFE" w14:textId="77777777">
        <w:trPr>
          <w:trHeight w:val="266"/>
        </w:trPr>
        <w:tc>
          <w:tcPr>
            <w:tcW w:w="1984" w:type="dxa"/>
            <w:tcBorders>
              <w:top w:val="nil"/>
              <w:left w:val="nil"/>
              <w:bottom w:val="nil"/>
              <w:right w:val="nil"/>
            </w:tcBorders>
          </w:tcPr>
          <w:p w14:paraId="05012519" w14:textId="77777777" w:rsidR="002F6B31" w:rsidRPr="00323AFB" w:rsidRDefault="007A1313" w:rsidP="008A5006">
            <w:pPr>
              <w:spacing w:after="0" w:line="259" w:lineRule="auto"/>
              <w:ind w:left="0" w:firstLine="0"/>
              <w:rPr>
                <w:color w:val="auto"/>
              </w:rPr>
            </w:pPr>
            <w:r w:rsidRPr="00323AFB">
              <w:rPr>
                <w:color w:val="auto"/>
              </w:rPr>
              <w:t xml:space="preserve">Załącznik nr 1 - </w:t>
            </w:r>
          </w:p>
        </w:tc>
        <w:tc>
          <w:tcPr>
            <w:tcW w:w="7144" w:type="dxa"/>
            <w:tcBorders>
              <w:top w:val="nil"/>
              <w:left w:val="nil"/>
              <w:bottom w:val="nil"/>
              <w:right w:val="nil"/>
            </w:tcBorders>
          </w:tcPr>
          <w:p w14:paraId="17F8E7FB" w14:textId="77777777" w:rsidR="002F6B31" w:rsidRPr="00323AFB" w:rsidRDefault="007A1313" w:rsidP="000359B7">
            <w:pPr>
              <w:spacing w:after="0" w:line="360" w:lineRule="auto"/>
              <w:ind w:left="2" w:firstLine="0"/>
              <w:rPr>
                <w:color w:val="auto"/>
              </w:rPr>
            </w:pPr>
            <w:r w:rsidRPr="00323AFB">
              <w:rPr>
                <w:color w:val="auto"/>
              </w:rPr>
              <w:t xml:space="preserve">Dokumentacja techniczna – Program Funkcjonalno – Użytkowy  </w:t>
            </w:r>
          </w:p>
        </w:tc>
      </w:tr>
      <w:tr w:rsidR="00323AFB" w:rsidRPr="00323AFB" w14:paraId="7E864236" w14:textId="77777777">
        <w:trPr>
          <w:trHeight w:val="344"/>
        </w:trPr>
        <w:tc>
          <w:tcPr>
            <w:tcW w:w="1984" w:type="dxa"/>
            <w:tcBorders>
              <w:top w:val="nil"/>
              <w:left w:val="nil"/>
              <w:bottom w:val="nil"/>
              <w:right w:val="nil"/>
            </w:tcBorders>
          </w:tcPr>
          <w:p w14:paraId="652B32B3" w14:textId="77777777" w:rsidR="002F6B31" w:rsidRPr="00323AFB" w:rsidRDefault="007A1313" w:rsidP="008A5006">
            <w:pPr>
              <w:spacing w:after="0" w:line="259" w:lineRule="auto"/>
              <w:ind w:left="0" w:firstLine="0"/>
              <w:rPr>
                <w:color w:val="auto"/>
              </w:rPr>
            </w:pPr>
            <w:r w:rsidRPr="00323AFB">
              <w:rPr>
                <w:color w:val="auto"/>
              </w:rPr>
              <w:t xml:space="preserve">Załącznik nr 2 - </w:t>
            </w:r>
          </w:p>
        </w:tc>
        <w:tc>
          <w:tcPr>
            <w:tcW w:w="7144" w:type="dxa"/>
            <w:tcBorders>
              <w:top w:val="nil"/>
              <w:left w:val="nil"/>
              <w:bottom w:val="nil"/>
              <w:right w:val="nil"/>
            </w:tcBorders>
          </w:tcPr>
          <w:p w14:paraId="4544E15B" w14:textId="77777777" w:rsidR="002F6B31" w:rsidRPr="00323AFB" w:rsidRDefault="007A1313" w:rsidP="008A5006">
            <w:pPr>
              <w:spacing w:after="0" w:line="259" w:lineRule="auto"/>
              <w:ind w:left="2" w:firstLine="0"/>
              <w:rPr>
                <w:color w:val="auto"/>
              </w:rPr>
            </w:pPr>
            <w:r w:rsidRPr="00323AFB">
              <w:rPr>
                <w:color w:val="auto"/>
              </w:rPr>
              <w:t xml:space="preserve">wzór Formularza ofertowego </w:t>
            </w:r>
          </w:p>
        </w:tc>
      </w:tr>
      <w:tr w:rsidR="00323AFB" w:rsidRPr="00323AFB" w14:paraId="1AB3B38C" w14:textId="77777777">
        <w:trPr>
          <w:trHeight w:val="690"/>
        </w:trPr>
        <w:tc>
          <w:tcPr>
            <w:tcW w:w="1984" w:type="dxa"/>
            <w:tcBorders>
              <w:top w:val="nil"/>
              <w:left w:val="nil"/>
              <w:bottom w:val="nil"/>
              <w:right w:val="nil"/>
            </w:tcBorders>
          </w:tcPr>
          <w:p w14:paraId="7FA70FDE" w14:textId="77777777" w:rsidR="002F6B31" w:rsidRPr="00323AFB" w:rsidRDefault="007A1313" w:rsidP="008A5006">
            <w:pPr>
              <w:spacing w:after="0" w:line="259" w:lineRule="auto"/>
              <w:ind w:left="0" w:firstLine="0"/>
              <w:rPr>
                <w:color w:val="auto"/>
              </w:rPr>
            </w:pPr>
            <w:r w:rsidRPr="00323AFB">
              <w:rPr>
                <w:color w:val="auto"/>
              </w:rPr>
              <w:t xml:space="preserve">Załącznik nr 3A -   </w:t>
            </w:r>
          </w:p>
        </w:tc>
        <w:tc>
          <w:tcPr>
            <w:tcW w:w="7144" w:type="dxa"/>
            <w:tcBorders>
              <w:top w:val="nil"/>
              <w:left w:val="nil"/>
              <w:bottom w:val="nil"/>
              <w:right w:val="nil"/>
            </w:tcBorders>
          </w:tcPr>
          <w:p w14:paraId="4718BA66" w14:textId="77777777" w:rsidR="002F6B31" w:rsidRPr="00323AFB" w:rsidRDefault="007A1313" w:rsidP="008A5006">
            <w:pPr>
              <w:spacing w:after="0" w:line="259" w:lineRule="auto"/>
              <w:ind w:left="1" w:firstLine="1"/>
              <w:rPr>
                <w:color w:val="auto"/>
              </w:rPr>
            </w:pPr>
            <w:r w:rsidRPr="00323AFB">
              <w:rPr>
                <w:color w:val="auto"/>
              </w:rPr>
              <w:t xml:space="preserve">wzór Oświadczenia Wykonawcy dotyczącego braku podstaw wykluczenia i spełniania warunków udziału w postępowaniu </w:t>
            </w:r>
          </w:p>
        </w:tc>
      </w:tr>
      <w:tr w:rsidR="00323AFB" w:rsidRPr="00323AFB" w14:paraId="5A64087F" w14:textId="77777777">
        <w:trPr>
          <w:trHeight w:val="690"/>
        </w:trPr>
        <w:tc>
          <w:tcPr>
            <w:tcW w:w="1984" w:type="dxa"/>
            <w:tcBorders>
              <w:top w:val="nil"/>
              <w:left w:val="nil"/>
              <w:bottom w:val="nil"/>
              <w:right w:val="nil"/>
            </w:tcBorders>
          </w:tcPr>
          <w:p w14:paraId="7AFBC930" w14:textId="2BFD3FE9" w:rsidR="002F6B31" w:rsidRPr="00323AFB" w:rsidRDefault="007A1313" w:rsidP="008A5006">
            <w:pPr>
              <w:spacing w:after="0" w:line="259" w:lineRule="auto"/>
              <w:ind w:left="0" w:firstLine="0"/>
              <w:rPr>
                <w:color w:val="auto"/>
              </w:rPr>
            </w:pPr>
            <w:r w:rsidRPr="00323AFB">
              <w:rPr>
                <w:color w:val="auto"/>
              </w:rPr>
              <w:t>Załącznik nr 3B</w:t>
            </w:r>
            <w:r w:rsidR="000359B7">
              <w:rPr>
                <w:color w:val="auto"/>
              </w:rPr>
              <w:t xml:space="preserve"> </w:t>
            </w:r>
            <w:r w:rsidRPr="00323AFB">
              <w:rPr>
                <w:color w:val="auto"/>
              </w:rPr>
              <w:t xml:space="preserve">- </w:t>
            </w:r>
          </w:p>
        </w:tc>
        <w:tc>
          <w:tcPr>
            <w:tcW w:w="7144" w:type="dxa"/>
            <w:tcBorders>
              <w:top w:val="nil"/>
              <w:left w:val="nil"/>
              <w:bottom w:val="nil"/>
              <w:right w:val="nil"/>
            </w:tcBorders>
          </w:tcPr>
          <w:p w14:paraId="286233A5" w14:textId="77777777" w:rsidR="002F6B31" w:rsidRPr="00323AFB" w:rsidRDefault="007A1313" w:rsidP="008A5006">
            <w:pPr>
              <w:spacing w:after="0" w:line="259" w:lineRule="auto"/>
              <w:ind w:left="1" w:hanging="1"/>
              <w:rPr>
                <w:color w:val="auto"/>
              </w:rPr>
            </w:pPr>
            <w:r w:rsidRPr="00323AFB">
              <w:rPr>
                <w:color w:val="auto"/>
              </w:rPr>
              <w:t xml:space="preserve">wzór Oświadczenia Podmiotu udostępniającego zasoby dotyczącego braku podstaw wykluczenia i spełniania warunków udziału w postępowaniu </w:t>
            </w:r>
          </w:p>
        </w:tc>
      </w:tr>
      <w:tr w:rsidR="00323AFB" w:rsidRPr="00323AFB" w14:paraId="4F7D0017" w14:textId="77777777">
        <w:trPr>
          <w:trHeight w:val="346"/>
        </w:trPr>
        <w:tc>
          <w:tcPr>
            <w:tcW w:w="1984" w:type="dxa"/>
            <w:tcBorders>
              <w:top w:val="nil"/>
              <w:left w:val="nil"/>
              <w:bottom w:val="nil"/>
              <w:right w:val="nil"/>
            </w:tcBorders>
          </w:tcPr>
          <w:p w14:paraId="5E875DF1" w14:textId="285A7B01" w:rsidR="002F6B31" w:rsidRPr="00323AFB" w:rsidRDefault="007A1313" w:rsidP="008A5006">
            <w:pPr>
              <w:spacing w:after="0" w:line="259" w:lineRule="auto"/>
              <w:ind w:left="0" w:firstLine="0"/>
              <w:rPr>
                <w:color w:val="auto"/>
              </w:rPr>
            </w:pPr>
            <w:r w:rsidRPr="00323AFB">
              <w:rPr>
                <w:color w:val="auto"/>
              </w:rPr>
              <w:t>Załącznik nr 4</w:t>
            </w:r>
            <w:r w:rsidR="000F18E3">
              <w:rPr>
                <w:color w:val="auto"/>
              </w:rPr>
              <w:t>A</w:t>
            </w:r>
            <w:r w:rsidRPr="00323AFB">
              <w:rPr>
                <w:color w:val="auto"/>
              </w:rPr>
              <w:t xml:space="preserve"> - </w:t>
            </w:r>
          </w:p>
        </w:tc>
        <w:tc>
          <w:tcPr>
            <w:tcW w:w="7144" w:type="dxa"/>
            <w:tcBorders>
              <w:top w:val="nil"/>
              <w:left w:val="nil"/>
              <w:bottom w:val="nil"/>
              <w:right w:val="nil"/>
            </w:tcBorders>
          </w:tcPr>
          <w:p w14:paraId="0A2BDAFE" w14:textId="77777777" w:rsidR="002F6B31" w:rsidRPr="00323AFB" w:rsidRDefault="007A1313" w:rsidP="008A5006">
            <w:pPr>
              <w:spacing w:after="0" w:line="259" w:lineRule="auto"/>
              <w:ind w:left="2" w:firstLine="0"/>
              <w:rPr>
                <w:color w:val="auto"/>
              </w:rPr>
            </w:pPr>
            <w:r w:rsidRPr="00323AFB">
              <w:rPr>
                <w:color w:val="auto"/>
              </w:rPr>
              <w:t xml:space="preserve">wzór Wykazu robót budowlanych </w:t>
            </w:r>
          </w:p>
        </w:tc>
      </w:tr>
      <w:tr w:rsidR="00323AFB" w:rsidRPr="00323AFB" w14:paraId="57FF4455" w14:textId="77777777">
        <w:trPr>
          <w:trHeight w:val="689"/>
        </w:trPr>
        <w:tc>
          <w:tcPr>
            <w:tcW w:w="1984" w:type="dxa"/>
            <w:tcBorders>
              <w:top w:val="nil"/>
              <w:left w:val="nil"/>
              <w:bottom w:val="nil"/>
              <w:right w:val="nil"/>
            </w:tcBorders>
          </w:tcPr>
          <w:p w14:paraId="09794694" w14:textId="1D429417" w:rsidR="002F6B31" w:rsidRPr="00323AFB" w:rsidRDefault="007A1313" w:rsidP="008A5006">
            <w:pPr>
              <w:spacing w:after="0" w:line="259" w:lineRule="auto"/>
              <w:ind w:left="0" w:firstLine="0"/>
              <w:rPr>
                <w:color w:val="auto"/>
              </w:rPr>
            </w:pPr>
            <w:r w:rsidRPr="00323AFB">
              <w:rPr>
                <w:color w:val="auto"/>
              </w:rPr>
              <w:t>Załącznik nr 4</w:t>
            </w:r>
            <w:r w:rsidR="000F18E3">
              <w:rPr>
                <w:color w:val="auto"/>
              </w:rPr>
              <w:t>B</w:t>
            </w:r>
            <w:r w:rsidRPr="00323AFB">
              <w:rPr>
                <w:color w:val="auto"/>
              </w:rPr>
              <w:t xml:space="preserve"> </w:t>
            </w:r>
            <w:r w:rsidR="00DB2098" w:rsidRPr="00323AFB">
              <w:rPr>
                <w:color w:val="auto"/>
              </w:rPr>
              <w:t>-</w:t>
            </w:r>
          </w:p>
        </w:tc>
        <w:tc>
          <w:tcPr>
            <w:tcW w:w="7144" w:type="dxa"/>
            <w:tcBorders>
              <w:top w:val="nil"/>
              <w:left w:val="nil"/>
              <w:bottom w:val="nil"/>
              <w:right w:val="nil"/>
            </w:tcBorders>
          </w:tcPr>
          <w:p w14:paraId="0C95558A" w14:textId="77777777" w:rsidR="002F6B31" w:rsidRPr="00323AFB" w:rsidRDefault="007A1313" w:rsidP="008A5006">
            <w:pPr>
              <w:spacing w:after="0" w:line="259" w:lineRule="auto"/>
              <w:ind w:left="1" w:hanging="1"/>
              <w:rPr>
                <w:color w:val="auto"/>
              </w:rPr>
            </w:pPr>
            <w:r w:rsidRPr="00323AFB">
              <w:rPr>
                <w:color w:val="auto"/>
              </w:rPr>
              <w:t xml:space="preserve">wzór Wykazu osób, skierowanych przez Wykonawcę do realizacji zamówienia publicznego </w:t>
            </w:r>
          </w:p>
        </w:tc>
      </w:tr>
      <w:tr w:rsidR="00323AFB" w:rsidRPr="00323AFB" w14:paraId="7CA29D4F" w14:textId="77777777">
        <w:trPr>
          <w:trHeight w:val="346"/>
        </w:trPr>
        <w:tc>
          <w:tcPr>
            <w:tcW w:w="1984" w:type="dxa"/>
            <w:tcBorders>
              <w:top w:val="nil"/>
              <w:left w:val="nil"/>
              <w:bottom w:val="nil"/>
              <w:right w:val="nil"/>
            </w:tcBorders>
          </w:tcPr>
          <w:p w14:paraId="76ED495E" w14:textId="77777777" w:rsidR="002F6B31" w:rsidRPr="00323AFB" w:rsidRDefault="007A1313" w:rsidP="008A5006">
            <w:pPr>
              <w:spacing w:after="0" w:line="259" w:lineRule="auto"/>
              <w:ind w:left="0" w:firstLine="0"/>
              <w:rPr>
                <w:color w:val="auto"/>
              </w:rPr>
            </w:pPr>
            <w:r w:rsidRPr="00323AFB">
              <w:rPr>
                <w:color w:val="auto"/>
              </w:rPr>
              <w:lastRenderedPageBreak/>
              <w:t xml:space="preserve">Załącznik nr 5 - </w:t>
            </w:r>
          </w:p>
        </w:tc>
        <w:tc>
          <w:tcPr>
            <w:tcW w:w="7144" w:type="dxa"/>
            <w:tcBorders>
              <w:top w:val="nil"/>
              <w:left w:val="nil"/>
              <w:bottom w:val="nil"/>
              <w:right w:val="nil"/>
            </w:tcBorders>
          </w:tcPr>
          <w:p w14:paraId="082488D9" w14:textId="428F7C2B" w:rsidR="002F6B31" w:rsidRPr="00323AFB" w:rsidRDefault="007A1313" w:rsidP="008A5006">
            <w:pPr>
              <w:spacing w:after="0" w:line="259" w:lineRule="auto"/>
              <w:ind w:left="2" w:firstLine="0"/>
              <w:rPr>
                <w:color w:val="auto"/>
              </w:rPr>
            </w:pPr>
            <w:r w:rsidRPr="00323AFB">
              <w:rPr>
                <w:color w:val="auto"/>
              </w:rPr>
              <w:t>Projekt umowy</w:t>
            </w:r>
          </w:p>
        </w:tc>
      </w:tr>
      <w:tr w:rsidR="00323AFB" w:rsidRPr="00323AFB" w14:paraId="09038886" w14:textId="77777777">
        <w:trPr>
          <w:trHeight w:val="266"/>
        </w:trPr>
        <w:tc>
          <w:tcPr>
            <w:tcW w:w="1984" w:type="dxa"/>
            <w:tcBorders>
              <w:top w:val="nil"/>
              <w:left w:val="nil"/>
              <w:bottom w:val="nil"/>
              <w:right w:val="nil"/>
            </w:tcBorders>
          </w:tcPr>
          <w:p w14:paraId="3C642537" w14:textId="77777777" w:rsidR="002F6B31" w:rsidRPr="00323AFB" w:rsidRDefault="007A1313" w:rsidP="008A5006">
            <w:pPr>
              <w:spacing w:after="0" w:line="259" w:lineRule="auto"/>
              <w:ind w:left="0" w:firstLine="0"/>
              <w:rPr>
                <w:color w:val="auto"/>
              </w:rPr>
            </w:pPr>
            <w:r w:rsidRPr="00323AFB">
              <w:rPr>
                <w:color w:val="auto"/>
              </w:rPr>
              <w:t xml:space="preserve">Załącznik nr 6 - </w:t>
            </w:r>
          </w:p>
        </w:tc>
        <w:tc>
          <w:tcPr>
            <w:tcW w:w="7144" w:type="dxa"/>
            <w:tcBorders>
              <w:top w:val="nil"/>
              <w:left w:val="nil"/>
              <w:bottom w:val="nil"/>
              <w:right w:val="nil"/>
            </w:tcBorders>
          </w:tcPr>
          <w:p w14:paraId="14C40505" w14:textId="672C882A" w:rsidR="00135647" w:rsidRPr="00323AFB" w:rsidRDefault="007A1313" w:rsidP="00135647">
            <w:pPr>
              <w:spacing w:after="0" w:line="259" w:lineRule="auto"/>
              <w:ind w:left="2" w:firstLine="0"/>
              <w:rPr>
                <w:color w:val="auto"/>
              </w:rPr>
            </w:pPr>
            <w:r w:rsidRPr="00323AFB">
              <w:rPr>
                <w:color w:val="auto"/>
              </w:rPr>
              <w:t>Przykładowy wzór pełnomocnictwa dla wykonawców wspólnie ubiegających</w:t>
            </w:r>
            <w:r w:rsidR="00FA3B2E" w:rsidRPr="00323AFB">
              <w:rPr>
                <w:color w:val="auto"/>
              </w:rPr>
              <w:t xml:space="preserve"> </w:t>
            </w:r>
            <w:r w:rsidRPr="00323AFB">
              <w:rPr>
                <w:color w:val="auto"/>
              </w:rPr>
              <w:t xml:space="preserve">się </w:t>
            </w:r>
            <w:r w:rsidR="00135647" w:rsidRPr="00323AFB">
              <w:rPr>
                <w:color w:val="auto"/>
              </w:rPr>
              <w:t>o</w:t>
            </w:r>
            <w:r w:rsidR="000359B7">
              <w:rPr>
                <w:color w:val="auto"/>
              </w:rPr>
              <w:t> </w:t>
            </w:r>
            <w:r w:rsidR="00135647" w:rsidRPr="00323AFB">
              <w:rPr>
                <w:color w:val="auto"/>
              </w:rPr>
              <w:t>udzielenie zamówienia</w:t>
            </w:r>
          </w:p>
          <w:p w14:paraId="68F48E49" w14:textId="3F01433E" w:rsidR="002F6B31" w:rsidRPr="00323AFB" w:rsidRDefault="002F6B31" w:rsidP="008A5006">
            <w:pPr>
              <w:spacing w:after="0" w:line="259" w:lineRule="auto"/>
              <w:ind w:left="2" w:firstLine="0"/>
              <w:rPr>
                <w:color w:val="auto"/>
              </w:rPr>
            </w:pPr>
          </w:p>
        </w:tc>
      </w:tr>
    </w:tbl>
    <w:p w14:paraId="7BB0D680" w14:textId="32AF93C0" w:rsidR="002F6B31" w:rsidRPr="007D7961" w:rsidRDefault="002F6B31" w:rsidP="00135647">
      <w:pPr>
        <w:spacing w:after="96" w:line="259" w:lineRule="auto"/>
        <w:ind w:left="0" w:firstLine="0"/>
        <w:rPr>
          <w:color w:val="auto"/>
        </w:rPr>
      </w:pPr>
    </w:p>
    <w:sectPr w:rsidR="002F6B31" w:rsidRPr="007D7961">
      <w:footerReference w:type="even" r:id="rId8"/>
      <w:footerReference w:type="default" r:id="rId9"/>
      <w:headerReference w:type="first" r:id="rId10"/>
      <w:footerReference w:type="first" r:id="rId11"/>
      <w:pgSz w:w="11906" w:h="16838"/>
      <w:pgMar w:top="540" w:right="1412" w:bottom="1458" w:left="141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D9B3D" w14:textId="77777777" w:rsidR="008F4F59" w:rsidRDefault="008F4F59">
      <w:pPr>
        <w:spacing w:after="0" w:line="240" w:lineRule="auto"/>
      </w:pPr>
      <w:r>
        <w:separator/>
      </w:r>
    </w:p>
  </w:endnote>
  <w:endnote w:type="continuationSeparator" w:id="0">
    <w:p w14:paraId="3F6D1EB4" w14:textId="77777777" w:rsidR="008F4F59" w:rsidRDefault="008F4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93CA1" w14:textId="77777777" w:rsidR="002F6B31" w:rsidRDefault="007A1313">
    <w:pPr>
      <w:spacing w:after="0" w:line="259" w:lineRule="auto"/>
      <w:ind w:left="0" w:right="7" w:firstLine="0"/>
      <w:jc w:val="center"/>
    </w:pPr>
    <w:r>
      <w:fldChar w:fldCharType="begin"/>
    </w:r>
    <w:r>
      <w:instrText xml:space="preserve"> PAGE   \* MERGEFORMAT </w:instrText>
    </w:r>
    <w:r>
      <w:fldChar w:fldCharType="separate"/>
    </w:r>
    <w:r>
      <w:rPr>
        <w:sz w:val="18"/>
      </w:rPr>
      <w:t>2</w:t>
    </w:r>
    <w:r>
      <w:rPr>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67D81" w14:textId="77777777" w:rsidR="002F6B31" w:rsidRDefault="007A1313">
    <w:pPr>
      <w:spacing w:after="0" w:line="259" w:lineRule="auto"/>
      <w:ind w:left="0" w:right="7" w:firstLine="0"/>
      <w:jc w:val="center"/>
    </w:pPr>
    <w:r>
      <w:fldChar w:fldCharType="begin"/>
    </w:r>
    <w:r>
      <w:instrText xml:space="preserve"> PAGE   \* MERGEFORMAT </w:instrText>
    </w:r>
    <w:r>
      <w:fldChar w:fldCharType="separate"/>
    </w:r>
    <w:r>
      <w:rPr>
        <w:sz w:val="18"/>
      </w:rPr>
      <w:t>2</w:t>
    </w:r>
    <w:r>
      <w:rPr>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83D57" w14:textId="77777777" w:rsidR="002F6B31" w:rsidRDefault="002F6B31">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7372A" w14:textId="77777777" w:rsidR="008F4F59" w:rsidRDefault="008F4F59">
      <w:pPr>
        <w:spacing w:after="0" w:line="240" w:lineRule="auto"/>
      </w:pPr>
      <w:r>
        <w:separator/>
      </w:r>
    </w:p>
  </w:footnote>
  <w:footnote w:type="continuationSeparator" w:id="0">
    <w:p w14:paraId="05E60D95" w14:textId="77777777" w:rsidR="008F4F59" w:rsidRDefault="008F4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8BCF4" w14:textId="5E6476D9" w:rsidR="0023444F" w:rsidRDefault="007A3819" w:rsidP="007A3819">
    <w:pPr>
      <w:pStyle w:val="Nagwek"/>
      <w:jc w:val="right"/>
    </w:pPr>
    <w:r>
      <w:rPr>
        <w:noProof/>
      </w:rPr>
      <w:drawing>
        <wp:inline distT="0" distB="0" distL="0" distR="0" wp14:anchorId="56F18A02" wp14:editId="0B484DD0">
          <wp:extent cx="5760720" cy="1457960"/>
          <wp:effectExtent l="19050" t="0" r="0" b="0"/>
          <wp:docPr id="1" name="Obraz 0" descr="PL_18_11_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_18_11_2021.jpg"/>
                  <pic:cNvPicPr/>
                </pic:nvPicPr>
                <pic:blipFill>
                  <a:blip r:embed="rId1" cstate="print"/>
                  <a:stretch>
                    <a:fillRect/>
                  </a:stretch>
                </pic:blipFill>
                <pic:spPr>
                  <a:xfrm>
                    <a:off x="0" y="0"/>
                    <a:ext cx="5760720" cy="1457960"/>
                  </a:xfrm>
                  <a:prstGeom prst="rect">
                    <a:avLst/>
                  </a:prstGeom>
                </pic:spPr>
              </pic:pic>
            </a:graphicData>
          </a:graphic>
        </wp:inline>
      </w:drawing>
    </w:r>
    <w:r w:rsidR="00000000">
      <w:rPr>
        <w:noProof/>
      </w:rPr>
      <w:pict w14:anchorId="03C29E7A">
        <v:shapetype id="_x0000_t202" coordsize="21600,21600" o:spt="202" path="m,l,21600r21600,l21600,xe">
          <v:stroke joinstyle="miter"/>
          <v:path gradientshapeok="t" o:connecttype="rect"/>
        </v:shapetype>
        <v:shape id="Text Box 2" o:spid="_x0000_s1025" type="#_x0000_t202" style="position:absolute;left:0;text-align:left;margin-left:130.9pt;margin-top:10.6pt;width:400.3pt;height:12.2pt;z-index:-2516587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" filled="f" stroked="f">
          <v:textbox style="mso-fit-shape-to-text:t" inset="0,0,0,0">
            <w:txbxContent>
              <w:p w14:paraId="567562BE" w14:textId="530251FD" w:rsidR="0023444F" w:rsidRPr="00BF1CBC" w:rsidRDefault="0023444F" w:rsidP="0023444F">
                <w:pPr>
                  <w:tabs>
                    <w:tab w:val="right" w:pos="8006"/>
                  </w:tabs>
                  <w:spacing w:line="240" w:lineRule="auto"/>
                  <w:jc w:val="right"/>
                  <w:rPr>
                    <w:color w:val="auto"/>
                  </w:rPr>
                </w:pPr>
              </w:p>
            </w:txbxContent>
          </v:textbox>
          <w10:wrap anchorx="page" anchory="page"/>
        </v:shape>
      </w:pict>
    </w:r>
    <w:r>
      <w:t>ZI.271.</w:t>
    </w:r>
    <w:r w:rsidR="00E02AE3">
      <w:t>10</w:t>
    </w:r>
    <w:r>
      <w:t>.2024.ZP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041A5"/>
    <w:multiLevelType w:val="multilevel"/>
    <w:tmpl w:val="28DE4072"/>
    <w:lvl w:ilvl="0">
      <w:start w:val="6"/>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E53F88"/>
    <w:multiLevelType w:val="hybridMultilevel"/>
    <w:tmpl w:val="24B24E52"/>
    <w:lvl w:ilvl="0" w:tplc="00D8D446">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F45B88"/>
    <w:multiLevelType w:val="hybridMultilevel"/>
    <w:tmpl w:val="56E2895E"/>
    <w:lvl w:ilvl="0" w:tplc="04150011">
      <w:start w:val="1"/>
      <w:numFmt w:val="decimal"/>
      <w:lvlText w:val="%1)"/>
      <w:lvlJc w:val="left"/>
      <w:pPr>
        <w:ind w:left="720" w:hanging="360"/>
      </w:pPr>
      <w:rPr>
        <w:rFonts w:hint="default"/>
      </w:rPr>
    </w:lvl>
    <w:lvl w:ilvl="1" w:tplc="6F546BD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C34CE9"/>
    <w:multiLevelType w:val="hybridMultilevel"/>
    <w:tmpl w:val="980C6E00"/>
    <w:lvl w:ilvl="0" w:tplc="6ADE3148">
      <w:start w:val="1"/>
      <w:numFmt w:val="bullet"/>
      <w:lvlText w:val=""/>
      <w:lvlJc w:val="left"/>
      <w:pPr>
        <w:ind w:left="28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976404C">
      <w:start w:val="1"/>
      <w:numFmt w:val="bullet"/>
      <w:lvlText w:val="o"/>
      <w:lvlJc w:val="left"/>
      <w:pPr>
        <w:ind w:left="18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D60256">
      <w:start w:val="1"/>
      <w:numFmt w:val="bullet"/>
      <w:lvlText w:val="▪"/>
      <w:lvlJc w:val="left"/>
      <w:pPr>
        <w:ind w:left="25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FACBBBA">
      <w:start w:val="1"/>
      <w:numFmt w:val="bullet"/>
      <w:lvlText w:val="•"/>
      <w:lvlJc w:val="left"/>
      <w:pPr>
        <w:ind w:left="33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F4C9C70">
      <w:start w:val="1"/>
      <w:numFmt w:val="bullet"/>
      <w:lvlText w:val="o"/>
      <w:lvlJc w:val="left"/>
      <w:pPr>
        <w:ind w:left="40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EA0DCA0">
      <w:start w:val="1"/>
      <w:numFmt w:val="bullet"/>
      <w:lvlText w:val="▪"/>
      <w:lvlJc w:val="left"/>
      <w:pPr>
        <w:ind w:left="47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B14BEFE">
      <w:start w:val="1"/>
      <w:numFmt w:val="bullet"/>
      <w:lvlText w:val="•"/>
      <w:lvlJc w:val="left"/>
      <w:pPr>
        <w:ind w:left="5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A626F32">
      <w:start w:val="1"/>
      <w:numFmt w:val="bullet"/>
      <w:lvlText w:val="o"/>
      <w:lvlJc w:val="left"/>
      <w:pPr>
        <w:ind w:left="6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BCECA96">
      <w:start w:val="1"/>
      <w:numFmt w:val="bullet"/>
      <w:lvlText w:val="▪"/>
      <w:lvlJc w:val="left"/>
      <w:pPr>
        <w:ind w:left="6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9B52549"/>
    <w:multiLevelType w:val="multilevel"/>
    <w:tmpl w:val="2BB87EF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9D57FA"/>
    <w:multiLevelType w:val="multilevel"/>
    <w:tmpl w:val="28DE4072"/>
    <w:lvl w:ilvl="0">
      <w:start w:val="6"/>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C751A1F"/>
    <w:multiLevelType w:val="multilevel"/>
    <w:tmpl w:val="B3C61FBE"/>
    <w:lvl w:ilvl="0">
      <w:start w:val="5"/>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1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EBF6020"/>
    <w:multiLevelType w:val="multilevel"/>
    <w:tmpl w:val="F97CB998"/>
    <w:lvl w:ilvl="0">
      <w:start w:val="9"/>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9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FF4331B"/>
    <w:multiLevelType w:val="multilevel"/>
    <w:tmpl w:val="95A2EB50"/>
    <w:lvl w:ilvl="0">
      <w:start w:val="2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3)"/>
      <w:lvlJc w:val="left"/>
      <w:pPr>
        <w:ind w:left="18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20F0FAF"/>
    <w:multiLevelType w:val="hybridMultilevel"/>
    <w:tmpl w:val="3684D50C"/>
    <w:lvl w:ilvl="0" w:tplc="C17663F2">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29E4F48">
      <w:start w:val="1"/>
      <w:numFmt w:val="lowerLetter"/>
      <w:lvlText w:val="%2"/>
      <w:lvlJc w:val="left"/>
      <w:pPr>
        <w:ind w:left="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C0A5954">
      <w:start w:val="1"/>
      <w:numFmt w:val="lowerRoman"/>
      <w:lvlText w:val="%3"/>
      <w:lvlJc w:val="left"/>
      <w:pPr>
        <w:ind w:left="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E56809C">
      <w:start w:val="1"/>
      <w:numFmt w:val="decimal"/>
      <w:lvlText w:val="%4"/>
      <w:lvlJc w:val="left"/>
      <w:pPr>
        <w:ind w:left="12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6B2043C">
      <w:start w:val="1"/>
      <w:numFmt w:val="lowerLetter"/>
      <w:lvlText w:val="%5"/>
      <w:lvlJc w:val="left"/>
      <w:pPr>
        <w:ind w:left="15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D6E14EE">
      <w:start w:val="1"/>
      <w:numFmt w:val="lowerRoman"/>
      <w:lvlText w:val="%6"/>
      <w:lvlJc w:val="left"/>
      <w:pPr>
        <w:ind w:left="18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5388BB6">
      <w:start w:val="1"/>
      <w:numFmt w:val="lowerLetter"/>
      <w:lvlRestart w:val="0"/>
      <w:lvlText w:val="%7)"/>
      <w:lvlJc w:val="left"/>
      <w:pPr>
        <w:ind w:left="2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13EDCB6">
      <w:start w:val="1"/>
      <w:numFmt w:val="lowerLetter"/>
      <w:lvlText w:val="%8"/>
      <w:lvlJc w:val="left"/>
      <w:pPr>
        <w:ind w:left="29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2E65F6C">
      <w:start w:val="1"/>
      <w:numFmt w:val="lowerRoman"/>
      <w:lvlText w:val="%9"/>
      <w:lvlJc w:val="left"/>
      <w:pPr>
        <w:ind w:left="36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7315FA6"/>
    <w:multiLevelType w:val="hybridMultilevel"/>
    <w:tmpl w:val="511E7998"/>
    <w:lvl w:ilvl="0" w:tplc="5FBC3EE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9323ADE">
      <w:start w:val="1"/>
      <w:numFmt w:val="lowerLetter"/>
      <w:lvlText w:val="%2"/>
      <w:lvlJc w:val="left"/>
      <w:pPr>
        <w:ind w:left="8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3A09768">
      <w:start w:val="1"/>
      <w:numFmt w:val="lowerRoman"/>
      <w:lvlText w:val="%3"/>
      <w:lvlJc w:val="left"/>
      <w:pPr>
        <w:ind w:left="13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204878A">
      <w:start w:val="1"/>
      <w:numFmt w:val="decimal"/>
      <w:lvlRestart w:val="0"/>
      <w:lvlText w:val="%4)"/>
      <w:lvlJc w:val="left"/>
      <w:pPr>
        <w:ind w:left="17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F7A86E8">
      <w:start w:val="1"/>
      <w:numFmt w:val="lowerLetter"/>
      <w:lvlText w:val="%5"/>
      <w:lvlJc w:val="left"/>
      <w:pPr>
        <w:ind w:left="24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0E0E6A6">
      <w:start w:val="1"/>
      <w:numFmt w:val="lowerRoman"/>
      <w:lvlText w:val="%6"/>
      <w:lvlJc w:val="left"/>
      <w:pPr>
        <w:ind w:left="3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91AAD5C">
      <w:start w:val="1"/>
      <w:numFmt w:val="decimal"/>
      <w:lvlText w:val="%7"/>
      <w:lvlJc w:val="left"/>
      <w:pPr>
        <w:ind w:left="39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1E7BCE">
      <w:start w:val="1"/>
      <w:numFmt w:val="lowerLetter"/>
      <w:lvlText w:val="%8"/>
      <w:lvlJc w:val="left"/>
      <w:pPr>
        <w:ind w:left="46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AC5DA2">
      <w:start w:val="1"/>
      <w:numFmt w:val="lowerRoman"/>
      <w:lvlText w:val="%9"/>
      <w:lvlJc w:val="left"/>
      <w:pPr>
        <w:ind w:left="53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7DA3A08"/>
    <w:multiLevelType w:val="hybridMultilevel"/>
    <w:tmpl w:val="0AD618CE"/>
    <w:lvl w:ilvl="0" w:tplc="F4285708">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5A86D64">
      <w:start w:val="1"/>
      <w:numFmt w:val="bullet"/>
      <w:lvlText w:val="o"/>
      <w:lvlJc w:val="left"/>
      <w:pPr>
        <w:ind w:left="7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FAA590C">
      <w:start w:val="1"/>
      <w:numFmt w:val="bullet"/>
      <w:lvlText w:val="▪"/>
      <w:lvlJc w:val="left"/>
      <w:pPr>
        <w:ind w:left="10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4E45324">
      <w:start w:val="1"/>
      <w:numFmt w:val="bullet"/>
      <w:lvlRestart w:val="0"/>
      <w:lvlText w:val=""/>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46EFFAA">
      <w:start w:val="1"/>
      <w:numFmt w:val="bullet"/>
      <w:lvlText w:val="o"/>
      <w:lvlJc w:val="left"/>
      <w:pPr>
        <w:ind w:left="21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22A0FA6">
      <w:start w:val="1"/>
      <w:numFmt w:val="bullet"/>
      <w:lvlText w:val="▪"/>
      <w:lvlJc w:val="left"/>
      <w:pPr>
        <w:ind w:left="28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4C0BBBC">
      <w:start w:val="1"/>
      <w:numFmt w:val="bullet"/>
      <w:lvlText w:val="•"/>
      <w:lvlJc w:val="left"/>
      <w:pPr>
        <w:ind w:left="35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F48EEEC">
      <w:start w:val="1"/>
      <w:numFmt w:val="bullet"/>
      <w:lvlText w:val="o"/>
      <w:lvlJc w:val="left"/>
      <w:pPr>
        <w:ind w:left="42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E109D00">
      <w:start w:val="1"/>
      <w:numFmt w:val="bullet"/>
      <w:lvlText w:val="▪"/>
      <w:lvlJc w:val="left"/>
      <w:pPr>
        <w:ind w:left="50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8F11824"/>
    <w:multiLevelType w:val="hybridMultilevel"/>
    <w:tmpl w:val="23D62DD0"/>
    <w:lvl w:ilvl="0" w:tplc="04150017">
      <w:start w:val="1"/>
      <w:numFmt w:val="lowerLetter"/>
      <w:lvlText w:val="%1)"/>
      <w:lvlJc w:val="left"/>
      <w:pPr>
        <w:ind w:left="142"/>
      </w:pPr>
      <w:rPr>
        <w:b w:val="0"/>
        <w:i w:val="0"/>
        <w:strike w:val="0"/>
        <w:dstrike w:val="0"/>
        <w:color w:val="000000"/>
        <w:sz w:val="22"/>
        <w:szCs w:val="22"/>
        <w:u w:val="none" w:color="000000"/>
        <w:bdr w:val="none" w:sz="0" w:space="0" w:color="auto"/>
        <w:shd w:val="clear" w:color="auto" w:fill="auto"/>
        <w:vertAlign w:val="baseline"/>
      </w:rPr>
    </w:lvl>
    <w:lvl w:ilvl="1" w:tplc="E6F292E0">
      <w:start w:val="1"/>
      <w:numFmt w:val="bullet"/>
      <w:lvlText w:val="o"/>
      <w:lvlJc w:val="left"/>
      <w:pPr>
        <w:ind w:left="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14F570">
      <w:start w:val="1"/>
      <w:numFmt w:val="bullet"/>
      <w:lvlText w:val="▪"/>
      <w:lvlJc w:val="left"/>
      <w:pPr>
        <w:ind w:left="1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82D512">
      <w:start w:val="1"/>
      <w:numFmt w:val="bullet"/>
      <w:lvlText w:val="•"/>
      <w:lvlJc w:val="left"/>
      <w:pPr>
        <w:ind w:left="2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D0875A">
      <w:start w:val="1"/>
      <w:numFmt w:val="bullet"/>
      <w:lvlText w:val="o"/>
      <w:lvlJc w:val="left"/>
      <w:pPr>
        <w:ind w:left="3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728E6C">
      <w:start w:val="1"/>
      <w:numFmt w:val="bullet"/>
      <w:lvlText w:val="▪"/>
      <w:lvlJc w:val="left"/>
      <w:pPr>
        <w:ind w:left="3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3ECE7C">
      <w:start w:val="1"/>
      <w:numFmt w:val="bullet"/>
      <w:lvlText w:val="•"/>
      <w:lvlJc w:val="left"/>
      <w:pPr>
        <w:ind w:left="4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208440">
      <w:start w:val="1"/>
      <w:numFmt w:val="bullet"/>
      <w:lvlText w:val="o"/>
      <w:lvlJc w:val="left"/>
      <w:pPr>
        <w:ind w:left="5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2A254E4">
      <w:start w:val="1"/>
      <w:numFmt w:val="bullet"/>
      <w:lvlText w:val="▪"/>
      <w:lvlJc w:val="left"/>
      <w:pPr>
        <w:ind w:left="5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A7F3886"/>
    <w:multiLevelType w:val="hybridMultilevel"/>
    <w:tmpl w:val="6D98C78A"/>
    <w:lvl w:ilvl="0" w:tplc="849E316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78AA66A">
      <w:start w:val="1"/>
      <w:numFmt w:val="lowerLetter"/>
      <w:lvlText w:val="%2"/>
      <w:lvlJc w:val="left"/>
      <w:pPr>
        <w:ind w:left="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626560A">
      <w:start w:val="1"/>
      <w:numFmt w:val="lowerRoman"/>
      <w:lvlText w:val="%3"/>
      <w:lvlJc w:val="left"/>
      <w:pPr>
        <w:ind w:left="1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9722686">
      <w:start w:val="1"/>
      <w:numFmt w:val="decimal"/>
      <w:lvlRestart w:val="0"/>
      <w:lvlText w:val="%4)"/>
      <w:lvlJc w:val="left"/>
      <w:pPr>
        <w:ind w:left="16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832D03E">
      <w:start w:val="1"/>
      <w:numFmt w:val="lowerLetter"/>
      <w:lvlText w:val="%5"/>
      <w:lvlJc w:val="left"/>
      <w:pPr>
        <w:ind w:left="23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C09AD0">
      <w:start w:val="1"/>
      <w:numFmt w:val="lowerRoman"/>
      <w:lvlText w:val="%6"/>
      <w:lvlJc w:val="left"/>
      <w:pPr>
        <w:ind w:left="30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E20A5DA">
      <w:start w:val="1"/>
      <w:numFmt w:val="decimal"/>
      <w:lvlText w:val="%7"/>
      <w:lvlJc w:val="left"/>
      <w:pPr>
        <w:ind w:left="37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F2E4BFE">
      <w:start w:val="1"/>
      <w:numFmt w:val="lowerLetter"/>
      <w:lvlText w:val="%8"/>
      <w:lvlJc w:val="left"/>
      <w:pPr>
        <w:ind w:left="45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B1EFAFC">
      <w:start w:val="1"/>
      <w:numFmt w:val="lowerRoman"/>
      <w:lvlText w:val="%9"/>
      <w:lvlJc w:val="left"/>
      <w:pPr>
        <w:ind w:left="52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E4E3FCE"/>
    <w:multiLevelType w:val="hybridMultilevel"/>
    <w:tmpl w:val="B7A85FCA"/>
    <w:lvl w:ilvl="0" w:tplc="8F90FE74">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37AF716">
      <w:start w:val="1"/>
      <w:numFmt w:val="bullet"/>
      <w:lvlText w:val="o"/>
      <w:lvlJc w:val="left"/>
      <w:pPr>
        <w:ind w:left="5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AC6ED0">
      <w:start w:val="1"/>
      <w:numFmt w:val="bullet"/>
      <w:lvlText w:val="▪"/>
      <w:lvlJc w:val="left"/>
      <w:pPr>
        <w:ind w:left="7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30D200">
      <w:start w:val="1"/>
      <w:numFmt w:val="bullet"/>
      <w:lvlText w:val="•"/>
      <w:lvlJc w:val="left"/>
      <w:pPr>
        <w:ind w:left="8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50CC336">
      <w:start w:val="1"/>
      <w:numFmt w:val="bullet"/>
      <w:lvlText w:val="o"/>
      <w:lvlJc w:val="left"/>
      <w:pPr>
        <w:ind w:left="10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8168878">
      <w:start w:val="1"/>
      <w:numFmt w:val="bullet"/>
      <w:lvlText w:val="▪"/>
      <w:lvlJc w:val="left"/>
      <w:pPr>
        <w:ind w:left="1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98EBAF4">
      <w:start w:val="1"/>
      <w:numFmt w:val="lowerLetter"/>
      <w:lvlRestart w:val="0"/>
      <w:lvlText w:val="%7)"/>
      <w:lvlJc w:val="left"/>
      <w:pPr>
        <w:ind w:left="29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50FBAA">
      <w:start w:val="1"/>
      <w:numFmt w:val="bullet"/>
      <w:lvlText w:val="o"/>
      <w:lvlJc w:val="left"/>
      <w:pPr>
        <w:ind w:left="2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24C598E">
      <w:start w:val="1"/>
      <w:numFmt w:val="bullet"/>
      <w:lvlText w:val="▪"/>
      <w:lvlJc w:val="left"/>
      <w:pPr>
        <w:ind w:left="2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E9F0406"/>
    <w:multiLevelType w:val="multilevel"/>
    <w:tmpl w:val="AD2E36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00F1FCE"/>
    <w:multiLevelType w:val="hybridMultilevel"/>
    <w:tmpl w:val="269467F0"/>
    <w:lvl w:ilvl="0" w:tplc="8F205E8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0F032AA">
      <w:start w:val="1"/>
      <w:numFmt w:val="lowerLetter"/>
      <w:lvlText w:val="%2"/>
      <w:lvlJc w:val="left"/>
      <w:pPr>
        <w:ind w:left="4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A16EF0A">
      <w:start w:val="2"/>
      <w:numFmt w:val="decimal"/>
      <w:lvlRestart w:val="0"/>
      <w:lvlText w:val="%3)"/>
      <w:lvlJc w:val="left"/>
      <w:pPr>
        <w:ind w:left="17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72E3412">
      <w:start w:val="1"/>
      <w:numFmt w:val="decimal"/>
      <w:lvlText w:val="%4"/>
      <w:lvlJc w:val="left"/>
      <w:pPr>
        <w:ind w:left="12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D9EB10E">
      <w:start w:val="1"/>
      <w:numFmt w:val="lowerLetter"/>
      <w:lvlText w:val="%5"/>
      <w:lvlJc w:val="left"/>
      <w:pPr>
        <w:ind w:left="20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95AFC42">
      <w:start w:val="1"/>
      <w:numFmt w:val="lowerRoman"/>
      <w:lvlText w:val="%6"/>
      <w:lvlJc w:val="left"/>
      <w:pPr>
        <w:ind w:left="27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6A01F90">
      <w:start w:val="1"/>
      <w:numFmt w:val="decimal"/>
      <w:lvlText w:val="%7"/>
      <w:lvlJc w:val="left"/>
      <w:pPr>
        <w:ind w:left="34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736AF38">
      <w:start w:val="1"/>
      <w:numFmt w:val="lowerLetter"/>
      <w:lvlText w:val="%8"/>
      <w:lvlJc w:val="left"/>
      <w:pPr>
        <w:ind w:left="41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F46FC5A">
      <w:start w:val="1"/>
      <w:numFmt w:val="lowerRoman"/>
      <w:lvlText w:val="%9"/>
      <w:lvlJc w:val="left"/>
      <w:pPr>
        <w:ind w:left="48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7907074"/>
    <w:multiLevelType w:val="multilevel"/>
    <w:tmpl w:val="DF0A3568"/>
    <w:lvl w:ilvl="0">
      <w:start w:val="13"/>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4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1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28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35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42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49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92B008A"/>
    <w:multiLevelType w:val="multilevel"/>
    <w:tmpl w:val="E98088A2"/>
    <w:lvl w:ilvl="0">
      <w:start w:val="20"/>
      <w:numFmt w:val="decimal"/>
      <w:lvlText w:val="%1"/>
      <w:lvlJc w:val="left"/>
      <w:pPr>
        <w:ind w:left="360"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403"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42"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62"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82"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02"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22"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42"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62"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BA22E61"/>
    <w:multiLevelType w:val="hybridMultilevel"/>
    <w:tmpl w:val="FEB02B4E"/>
    <w:lvl w:ilvl="0" w:tplc="9B8A832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805FA6">
      <w:start w:val="1"/>
      <w:numFmt w:val="lowerLetter"/>
      <w:lvlText w:val="%2"/>
      <w:lvlJc w:val="left"/>
      <w:pPr>
        <w:ind w:left="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0F04904">
      <w:start w:val="1"/>
      <w:numFmt w:val="lowerRoman"/>
      <w:lvlText w:val="%3"/>
      <w:lvlJc w:val="left"/>
      <w:pPr>
        <w:ind w:left="8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2849002">
      <w:start w:val="1"/>
      <w:numFmt w:val="decimal"/>
      <w:lvlText w:val="%4"/>
      <w:lvlJc w:val="left"/>
      <w:pPr>
        <w:ind w:left="11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7C68948">
      <w:start w:val="1"/>
      <w:numFmt w:val="lowerLetter"/>
      <w:lvlText w:val="%5"/>
      <w:lvlJc w:val="left"/>
      <w:pPr>
        <w:ind w:left="14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45883FE">
      <w:start w:val="1"/>
      <w:numFmt w:val="lowerRoman"/>
      <w:lvlText w:val="%6"/>
      <w:lvlJc w:val="left"/>
      <w:pPr>
        <w:ind w:left="16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0E2E9B0">
      <w:start w:val="1"/>
      <w:numFmt w:val="decimal"/>
      <w:lvlText w:val="%7"/>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7EE2D7E">
      <w:start w:val="1"/>
      <w:numFmt w:val="lowerLetter"/>
      <w:lvlText w:val="%8"/>
      <w:lvlJc w:val="left"/>
      <w:pPr>
        <w:ind w:left="22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184CEFC">
      <w:start w:val="1"/>
      <w:numFmt w:val="lowerLetter"/>
      <w:lvlRestart w:val="0"/>
      <w:lvlText w:val="%9)"/>
      <w:lvlJc w:val="left"/>
      <w:pPr>
        <w:ind w:left="25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0CB1EDF"/>
    <w:multiLevelType w:val="hybridMultilevel"/>
    <w:tmpl w:val="0D84F208"/>
    <w:lvl w:ilvl="0" w:tplc="B942BFD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756B108">
      <w:start w:val="1"/>
      <w:numFmt w:val="lowerLetter"/>
      <w:lvlText w:val="%2"/>
      <w:lvlJc w:val="left"/>
      <w:pPr>
        <w:ind w:left="8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DA0BA82">
      <w:start w:val="1"/>
      <w:numFmt w:val="decimal"/>
      <w:lvlRestart w:val="0"/>
      <w:lvlText w:val="%3)"/>
      <w:lvlJc w:val="left"/>
      <w:pPr>
        <w:ind w:left="17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FAE443A">
      <w:start w:val="1"/>
      <w:numFmt w:val="decimal"/>
      <w:lvlText w:val="%4"/>
      <w:lvlJc w:val="left"/>
      <w:pPr>
        <w:ind w:left="19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71EAF64">
      <w:start w:val="1"/>
      <w:numFmt w:val="lowerLetter"/>
      <w:lvlText w:val="%5"/>
      <w:lvlJc w:val="left"/>
      <w:pPr>
        <w:ind w:left="27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11428CC">
      <w:start w:val="1"/>
      <w:numFmt w:val="lowerRoman"/>
      <w:lvlText w:val="%6"/>
      <w:lvlJc w:val="left"/>
      <w:pPr>
        <w:ind w:left="3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0B4AD96">
      <w:start w:val="1"/>
      <w:numFmt w:val="decimal"/>
      <w:lvlText w:val="%7"/>
      <w:lvlJc w:val="left"/>
      <w:pPr>
        <w:ind w:left="41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F2D80C">
      <w:start w:val="1"/>
      <w:numFmt w:val="lowerLetter"/>
      <w:lvlText w:val="%8"/>
      <w:lvlJc w:val="left"/>
      <w:pPr>
        <w:ind w:left="48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08604C">
      <w:start w:val="1"/>
      <w:numFmt w:val="lowerRoman"/>
      <w:lvlText w:val="%9"/>
      <w:lvlJc w:val="left"/>
      <w:pPr>
        <w:ind w:left="55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2A76A4D"/>
    <w:multiLevelType w:val="hybridMultilevel"/>
    <w:tmpl w:val="A050920E"/>
    <w:lvl w:ilvl="0" w:tplc="C9C06F9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FA7E84">
      <w:start w:val="1"/>
      <w:numFmt w:val="lowerLetter"/>
      <w:lvlText w:val="%2"/>
      <w:lvlJc w:val="left"/>
      <w:pPr>
        <w:ind w:left="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D3E61BE">
      <w:start w:val="1"/>
      <w:numFmt w:val="lowerRoman"/>
      <w:lvlText w:val="%3"/>
      <w:lvlJc w:val="left"/>
      <w:pPr>
        <w:ind w:left="10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91A42F8">
      <w:start w:val="1"/>
      <w:numFmt w:val="decimal"/>
      <w:lvlText w:val="%4"/>
      <w:lvlJc w:val="left"/>
      <w:pPr>
        <w:ind w:left="14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85E5094">
      <w:start w:val="1"/>
      <w:numFmt w:val="lowerLetter"/>
      <w:lvlRestart w:val="0"/>
      <w:lvlText w:val="%5)"/>
      <w:lvlJc w:val="left"/>
      <w:pPr>
        <w:ind w:left="18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7863DD2">
      <w:start w:val="1"/>
      <w:numFmt w:val="lowerRoman"/>
      <w:lvlText w:val="%6"/>
      <w:lvlJc w:val="left"/>
      <w:pPr>
        <w:ind w:left="24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76831F0">
      <w:start w:val="1"/>
      <w:numFmt w:val="decimal"/>
      <w:lvlText w:val="%7"/>
      <w:lvlJc w:val="left"/>
      <w:pPr>
        <w:ind w:left="3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6AD13C">
      <w:start w:val="1"/>
      <w:numFmt w:val="lowerLetter"/>
      <w:lvlText w:val="%8"/>
      <w:lvlJc w:val="left"/>
      <w:pPr>
        <w:ind w:left="39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5727566">
      <w:start w:val="1"/>
      <w:numFmt w:val="lowerRoman"/>
      <w:lvlText w:val="%9"/>
      <w:lvlJc w:val="left"/>
      <w:pPr>
        <w:ind w:left="46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6EF38CB"/>
    <w:multiLevelType w:val="hybridMultilevel"/>
    <w:tmpl w:val="F3C08C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5E41AA"/>
    <w:multiLevelType w:val="multilevel"/>
    <w:tmpl w:val="ABE625DC"/>
    <w:lvl w:ilvl="0">
      <w:start w:val="18"/>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3497F1C"/>
    <w:multiLevelType w:val="hybridMultilevel"/>
    <w:tmpl w:val="3E14E33C"/>
    <w:lvl w:ilvl="0" w:tplc="E22EA850">
      <w:start w:val="1"/>
      <w:numFmt w:val="decimal"/>
      <w:lvlText w:val="%1."/>
      <w:lvlJc w:val="left"/>
      <w:pPr>
        <w:ind w:left="502" w:hanging="360"/>
      </w:pPr>
      <w:rPr>
        <w:b/>
        <w:strike w:val="0"/>
        <w:color w:val="auto"/>
      </w:rPr>
    </w:lvl>
    <w:lvl w:ilvl="1" w:tplc="125A8BEC">
      <w:start w:val="1"/>
      <w:numFmt w:val="decimal"/>
      <w:lvlText w:val="%2)"/>
      <w:lvlJc w:val="left"/>
      <w:pPr>
        <w:ind w:left="1440" w:hanging="360"/>
      </w:pPr>
      <w:rPr>
        <w:rFonts w:ascii="Cambria" w:hAnsi="Cambria" w:cs="Arial" w:hint="default"/>
        <w:sz w:val="24"/>
        <w:szCs w:val="24"/>
      </w:rPr>
    </w:lvl>
    <w:lvl w:ilvl="2" w:tplc="8C4CBA20">
      <w:start w:val="1"/>
      <w:numFmt w:val="decimal"/>
      <w:lvlText w:val="%3."/>
      <w:lvlJc w:val="left"/>
      <w:pPr>
        <w:ind w:left="2160" w:hanging="180"/>
      </w:pPr>
      <w:rPr>
        <w:b/>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493212"/>
    <w:multiLevelType w:val="multilevel"/>
    <w:tmpl w:val="28DE4072"/>
    <w:lvl w:ilvl="0">
      <w:start w:val="6"/>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94C1D13"/>
    <w:multiLevelType w:val="hybridMultilevel"/>
    <w:tmpl w:val="4650B842"/>
    <w:lvl w:ilvl="0" w:tplc="04150017">
      <w:start w:val="1"/>
      <w:numFmt w:val="lowerLetter"/>
      <w:lvlText w:val="%1)"/>
      <w:lvlJc w:val="left"/>
      <w:pPr>
        <w:ind w:left="720" w:hanging="360"/>
      </w:pPr>
      <w:rPr>
        <w:rFonts w:hint="default"/>
      </w:rPr>
    </w:lvl>
    <w:lvl w:ilvl="1" w:tplc="D382A12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834902"/>
    <w:multiLevelType w:val="multilevel"/>
    <w:tmpl w:val="2A42AA4A"/>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CE256B"/>
    <w:multiLevelType w:val="hybridMultilevel"/>
    <w:tmpl w:val="7CAA09DC"/>
    <w:lvl w:ilvl="0" w:tplc="82E4CE38">
      <w:start w:val="1"/>
      <w:numFmt w:val="lowerLetter"/>
      <w:lvlText w:val="%1)"/>
      <w:lvlJc w:val="left"/>
      <w:pPr>
        <w:ind w:left="21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70C9BB0">
      <w:start w:val="1"/>
      <w:numFmt w:val="lowerLetter"/>
      <w:lvlText w:val="%2"/>
      <w:lvlJc w:val="left"/>
      <w:pPr>
        <w:ind w:left="27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949D1C">
      <w:start w:val="1"/>
      <w:numFmt w:val="lowerRoman"/>
      <w:lvlText w:val="%3"/>
      <w:lvlJc w:val="left"/>
      <w:pPr>
        <w:ind w:left="35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6624A26">
      <w:start w:val="1"/>
      <w:numFmt w:val="decimal"/>
      <w:lvlText w:val="%4"/>
      <w:lvlJc w:val="left"/>
      <w:pPr>
        <w:ind w:left="42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CD65B12">
      <w:start w:val="1"/>
      <w:numFmt w:val="lowerLetter"/>
      <w:lvlText w:val="%5"/>
      <w:lvlJc w:val="left"/>
      <w:pPr>
        <w:ind w:left="49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7ACA3E">
      <w:start w:val="1"/>
      <w:numFmt w:val="lowerRoman"/>
      <w:lvlText w:val="%6"/>
      <w:lvlJc w:val="left"/>
      <w:pPr>
        <w:ind w:left="5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2DE60AA">
      <w:start w:val="1"/>
      <w:numFmt w:val="decimal"/>
      <w:lvlText w:val="%7"/>
      <w:lvlJc w:val="left"/>
      <w:pPr>
        <w:ind w:left="6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8324B92">
      <w:start w:val="1"/>
      <w:numFmt w:val="lowerLetter"/>
      <w:lvlText w:val="%8"/>
      <w:lvlJc w:val="left"/>
      <w:pPr>
        <w:ind w:left="7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2C2B3C0">
      <w:start w:val="1"/>
      <w:numFmt w:val="lowerRoman"/>
      <w:lvlText w:val="%9"/>
      <w:lvlJc w:val="left"/>
      <w:pPr>
        <w:ind w:left="7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7AB70E0"/>
    <w:multiLevelType w:val="hybridMultilevel"/>
    <w:tmpl w:val="3AAAEB2E"/>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0" w15:restartNumberingAfterBreak="0">
    <w:nsid w:val="59694F4C"/>
    <w:multiLevelType w:val="hybridMultilevel"/>
    <w:tmpl w:val="A6C66D84"/>
    <w:lvl w:ilvl="0" w:tplc="EC4A717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D60E37E">
      <w:start w:val="1"/>
      <w:numFmt w:val="lowerLetter"/>
      <w:lvlText w:val="%2"/>
      <w:lvlJc w:val="left"/>
      <w:pPr>
        <w:ind w:left="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2C6A474">
      <w:start w:val="1"/>
      <w:numFmt w:val="lowerRoman"/>
      <w:lvlText w:val="%3"/>
      <w:lvlJc w:val="left"/>
      <w:pPr>
        <w:ind w:left="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8207806">
      <w:start w:val="1"/>
      <w:numFmt w:val="decimal"/>
      <w:lvlText w:val="%4"/>
      <w:lvlJc w:val="left"/>
      <w:pPr>
        <w:ind w:left="8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F989476">
      <w:start w:val="1"/>
      <w:numFmt w:val="lowerLetter"/>
      <w:lvlText w:val="%5"/>
      <w:lvlJc w:val="left"/>
      <w:pPr>
        <w:ind w:left="1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1AC073E">
      <w:start w:val="1"/>
      <w:numFmt w:val="lowerLetter"/>
      <w:lvlRestart w:val="0"/>
      <w:lvlText w:val="%6)"/>
      <w:lvlJc w:val="left"/>
      <w:pPr>
        <w:ind w:left="1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60CCFEC">
      <w:start w:val="1"/>
      <w:numFmt w:val="decimal"/>
      <w:lvlText w:val="%7"/>
      <w:lvlJc w:val="left"/>
      <w:pPr>
        <w:ind w:left="19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4C04E52">
      <w:start w:val="1"/>
      <w:numFmt w:val="lowerLetter"/>
      <w:lvlText w:val="%8"/>
      <w:lvlJc w:val="left"/>
      <w:pPr>
        <w:ind w:left="26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DC06414">
      <w:start w:val="1"/>
      <w:numFmt w:val="lowerRoman"/>
      <w:lvlText w:val="%9"/>
      <w:lvlJc w:val="left"/>
      <w:pPr>
        <w:ind w:left="33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9FE389C"/>
    <w:multiLevelType w:val="hybridMultilevel"/>
    <w:tmpl w:val="EDF45F1A"/>
    <w:lvl w:ilvl="0" w:tplc="D93C71C8">
      <w:start w:val="1"/>
      <w:numFmt w:val="bullet"/>
      <w:lvlText w:val=""/>
      <w:lvlJc w:val="left"/>
      <w:pPr>
        <w:ind w:left="23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18624B8">
      <w:start w:val="1"/>
      <w:numFmt w:val="bullet"/>
      <w:lvlText w:val="o"/>
      <w:lvlJc w:val="left"/>
      <w:pPr>
        <w:ind w:left="27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CD64BF6">
      <w:start w:val="1"/>
      <w:numFmt w:val="bullet"/>
      <w:lvlText w:val="▪"/>
      <w:lvlJc w:val="left"/>
      <w:pPr>
        <w:ind w:left="3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DE40B02">
      <w:start w:val="1"/>
      <w:numFmt w:val="bullet"/>
      <w:lvlText w:val="•"/>
      <w:lvlJc w:val="left"/>
      <w:pPr>
        <w:ind w:left="41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6F6EE10">
      <w:start w:val="1"/>
      <w:numFmt w:val="bullet"/>
      <w:lvlText w:val="o"/>
      <w:lvlJc w:val="left"/>
      <w:pPr>
        <w:ind w:left="48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BD626B2">
      <w:start w:val="1"/>
      <w:numFmt w:val="bullet"/>
      <w:lvlText w:val="▪"/>
      <w:lvlJc w:val="left"/>
      <w:pPr>
        <w:ind w:left="55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CE0ADF2">
      <w:start w:val="1"/>
      <w:numFmt w:val="bullet"/>
      <w:lvlText w:val="•"/>
      <w:lvlJc w:val="left"/>
      <w:pPr>
        <w:ind w:left="63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A665FDE">
      <w:start w:val="1"/>
      <w:numFmt w:val="bullet"/>
      <w:lvlText w:val="o"/>
      <w:lvlJc w:val="left"/>
      <w:pPr>
        <w:ind w:left="70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07291F2">
      <w:start w:val="1"/>
      <w:numFmt w:val="bullet"/>
      <w:lvlText w:val="▪"/>
      <w:lvlJc w:val="left"/>
      <w:pPr>
        <w:ind w:left="77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D0E3CA3"/>
    <w:multiLevelType w:val="hybridMultilevel"/>
    <w:tmpl w:val="D3E6966E"/>
    <w:lvl w:ilvl="0" w:tplc="6A3AAE32">
      <w:start w:val="1"/>
      <w:numFmt w:val="bullet"/>
      <w:lvlText w:val=""/>
      <w:lvlJc w:val="left"/>
      <w:pPr>
        <w:ind w:left="26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5AAB960">
      <w:start w:val="1"/>
      <w:numFmt w:val="bullet"/>
      <w:lvlText w:val="o"/>
      <w:lvlJc w:val="left"/>
      <w:pPr>
        <w:ind w:left="1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65245A6">
      <w:start w:val="1"/>
      <w:numFmt w:val="bullet"/>
      <w:lvlText w:val="▪"/>
      <w:lvlJc w:val="left"/>
      <w:pPr>
        <w:ind w:left="2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D06939E">
      <w:start w:val="1"/>
      <w:numFmt w:val="bullet"/>
      <w:lvlText w:val="•"/>
      <w:lvlJc w:val="left"/>
      <w:pPr>
        <w:ind w:left="3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C1A5CA2">
      <w:start w:val="1"/>
      <w:numFmt w:val="bullet"/>
      <w:lvlText w:val="o"/>
      <w:lvlJc w:val="left"/>
      <w:pPr>
        <w:ind w:left="39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B6EC054">
      <w:start w:val="1"/>
      <w:numFmt w:val="bullet"/>
      <w:lvlText w:val="▪"/>
      <w:lvlJc w:val="left"/>
      <w:pPr>
        <w:ind w:left="46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59A44F6">
      <w:start w:val="1"/>
      <w:numFmt w:val="bullet"/>
      <w:lvlText w:val="•"/>
      <w:lvlJc w:val="left"/>
      <w:pPr>
        <w:ind w:left="5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36C934A">
      <w:start w:val="1"/>
      <w:numFmt w:val="bullet"/>
      <w:lvlText w:val="o"/>
      <w:lvlJc w:val="left"/>
      <w:pPr>
        <w:ind w:left="6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D83A16">
      <w:start w:val="1"/>
      <w:numFmt w:val="bullet"/>
      <w:lvlText w:val="▪"/>
      <w:lvlJc w:val="left"/>
      <w:pPr>
        <w:ind w:left="6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DB701E9"/>
    <w:multiLevelType w:val="multilevel"/>
    <w:tmpl w:val="CCF0D066"/>
    <w:lvl w:ilvl="0">
      <w:start w:val="19"/>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46A02F9"/>
    <w:multiLevelType w:val="multilevel"/>
    <w:tmpl w:val="28DE4072"/>
    <w:lvl w:ilvl="0">
      <w:start w:val="6"/>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65A4D0D"/>
    <w:multiLevelType w:val="hybridMultilevel"/>
    <w:tmpl w:val="91EC969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cs="Times New Roman" w:hint="default"/>
        <w:color w:val="auto"/>
      </w:rPr>
    </w:lvl>
    <w:lvl w:ilvl="2" w:tplc="ECC24C56">
      <w:start w:val="1"/>
      <w:numFmt w:val="lowerLetter"/>
      <w:lvlText w:val="%3)"/>
      <w:lvlJc w:val="right"/>
      <w:pPr>
        <w:ind w:left="2160" w:hanging="180"/>
      </w:pPr>
      <w:rPr>
        <w:rFonts w:ascii="Times New Roman" w:eastAsia="Palatino Linotype" w:hAnsi="Times New Roman" w:cs="Times New Roman"/>
        <w:b w:val="0"/>
        <w:bCs w:val="0"/>
        <w:color w:val="auto"/>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68C5D96"/>
    <w:multiLevelType w:val="hybridMultilevel"/>
    <w:tmpl w:val="36001328"/>
    <w:lvl w:ilvl="0" w:tplc="5C103A2E">
      <w:start w:val="1"/>
      <w:numFmt w:val="bullet"/>
      <w:lvlText w:val=""/>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C00B62E">
      <w:start w:val="1"/>
      <w:numFmt w:val="bullet"/>
      <w:lvlText w:val="o"/>
      <w:lvlJc w:val="left"/>
      <w:pPr>
        <w:ind w:left="21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4081B16">
      <w:start w:val="1"/>
      <w:numFmt w:val="bullet"/>
      <w:lvlText w:val="▪"/>
      <w:lvlJc w:val="left"/>
      <w:pPr>
        <w:ind w:left="28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DD61170">
      <w:start w:val="1"/>
      <w:numFmt w:val="bullet"/>
      <w:lvlText w:val="•"/>
      <w:lvlJc w:val="left"/>
      <w:pPr>
        <w:ind w:left="35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532B9B8">
      <w:start w:val="1"/>
      <w:numFmt w:val="bullet"/>
      <w:lvlText w:val="o"/>
      <w:lvlJc w:val="left"/>
      <w:pPr>
        <w:ind w:left="42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BF4C510">
      <w:start w:val="1"/>
      <w:numFmt w:val="bullet"/>
      <w:lvlText w:val="▪"/>
      <w:lvlJc w:val="left"/>
      <w:pPr>
        <w:ind w:left="50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992DE30">
      <w:start w:val="1"/>
      <w:numFmt w:val="bullet"/>
      <w:lvlText w:val="•"/>
      <w:lvlJc w:val="left"/>
      <w:pPr>
        <w:ind w:left="57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4843A90">
      <w:start w:val="1"/>
      <w:numFmt w:val="bullet"/>
      <w:lvlText w:val="o"/>
      <w:lvlJc w:val="left"/>
      <w:pPr>
        <w:ind w:left="64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020F716">
      <w:start w:val="1"/>
      <w:numFmt w:val="bullet"/>
      <w:lvlText w:val="▪"/>
      <w:lvlJc w:val="left"/>
      <w:pPr>
        <w:ind w:left="71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6DA13D5"/>
    <w:multiLevelType w:val="hybridMultilevel"/>
    <w:tmpl w:val="0C6CF0FA"/>
    <w:lvl w:ilvl="0" w:tplc="69100B02">
      <w:start w:val="1"/>
      <w:numFmt w:val="decimal"/>
      <w:lvlText w:val="%1)"/>
      <w:lvlJc w:val="left"/>
      <w:pPr>
        <w:ind w:left="13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E9CF572">
      <w:start w:val="1"/>
      <w:numFmt w:val="lowerLetter"/>
      <w:lvlText w:val="%2"/>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C5E3466">
      <w:start w:val="1"/>
      <w:numFmt w:val="lowerRoman"/>
      <w:lvlText w:val="%3"/>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CE054A">
      <w:start w:val="1"/>
      <w:numFmt w:val="decimal"/>
      <w:lvlText w:val="%4"/>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9ACBAAC">
      <w:start w:val="1"/>
      <w:numFmt w:val="lowerLetter"/>
      <w:lvlText w:val="%5"/>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CE20996">
      <w:start w:val="1"/>
      <w:numFmt w:val="lowerRoman"/>
      <w:lvlText w:val="%6"/>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9E462B0">
      <w:start w:val="1"/>
      <w:numFmt w:val="decimal"/>
      <w:lvlText w:val="%7"/>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EC82104">
      <w:start w:val="1"/>
      <w:numFmt w:val="lowerLetter"/>
      <w:lvlText w:val="%8"/>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767042">
      <w:start w:val="1"/>
      <w:numFmt w:val="lowerRoman"/>
      <w:lvlText w:val="%9"/>
      <w:lvlJc w:val="left"/>
      <w:pPr>
        <w:ind w:left="6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8A25F73"/>
    <w:multiLevelType w:val="hybridMultilevel"/>
    <w:tmpl w:val="2F4254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ABA2398"/>
    <w:multiLevelType w:val="hybridMultilevel"/>
    <w:tmpl w:val="903491D4"/>
    <w:lvl w:ilvl="0" w:tplc="6FDCD43C">
      <w:start w:val="1"/>
      <w:numFmt w:val="lowerLetter"/>
      <w:lvlText w:val="%1)"/>
      <w:lvlJc w:val="left"/>
      <w:pPr>
        <w:ind w:left="1076" w:hanging="360"/>
      </w:pPr>
      <w:rPr>
        <w:rFonts w:hint="default"/>
      </w:rPr>
    </w:lvl>
    <w:lvl w:ilvl="1" w:tplc="04150019" w:tentative="1">
      <w:start w:val="1"/>
      <w:numFmt w:val="lowerLetter"/>
      <w:lvlText w:val="%2."/>
      <w:lvlJc w:val="left"/>
      <w:pPr>
        <w:ind w:left="1796" w:hanging="360"/>
      </w:pPr>
    </w:lvl>
    <w:lvl w:ilvl="2" w:tplc="0415001B" w:tentative="1">
      <w:start w:val="1"/>
      <w:numFmt w:val="lowerRoman"/>
      <w:lvlText w:val="%3."/>
      <w:lvlJc w:val="right"/>
      <w:pPr>
        <w:ind w:left="2516" w:hanging="180"/>
      </w:pPr>
    </w:lvl>
    <w:lvl w:ilvl="3" w:tplc="0415000F" w:tentative="1">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40" w15:restartNumberingAfterBreak="0">
    <w:nsid w:val="6D5B17E2"/>
    <w:multiLevelType w:val="multilevel"/>
    <w:tmpl w:val="CECE315C"/>
    <w:lvl w:ilvl="0">
      <w:start w:val="2"/>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F0032D6"/>
    <w:multiLevelType w:val="hybridMultilevel"/>
    <w:tmpl w:val="F6ACEDAE"/>
    <w:lvl w:ilvl="0" w:tplc="B80E623E">
      <w:start w:val="1"/>
      <w:numFmt w:val="decimal"/>
      <w:lvlText w:val="%1."/>
      <w:lvlJc w:val="left"/>
      <w:pPr>
        <w:ind w:left="7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EA4E94">
      <w:start w:val="1"/>
      <w:numFmt w:val="lowerLetter"/>
      <w:lvlText w:val="%2"/>
      <w:lvlJc w:val="left"/>
      <w:pPr>
        <w:ind w:left="11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2C4FCDC">
      <w:start w:val="1"/>
      <w:numFmt w:val="lowerRoman"/>
      <w:lvlText w:val="%3"/>
      <w:lvlJc w:val="left"/>
      <w:pPr>
        <w:ind w:left="19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1CCA3E">
      <w:start w:val="1"/>
      <w:numFmt w:val="decimal"/>
      <w:lvlText w:val="%4"/>
      <w:lvlJc w:val="left"/>
      <w:pPr>
        <w:ind w:left="26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CACFB2">
      <w:start w:val="1"/>
      <w:numFmt w:val="lowerLetter"/>
      <w:lvlText w:val="%5"/>
      <w:lvlJc w:val="left"/>
      <w:pPr>
        <w:ind w:left="33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AC56F4">
      <w:start w:val="1"/>
      <w:numFmt w:val="lowerRoman"/>
      <w:lvlText w:val="%6"/>
      <w:lvlJc w:val="left"/>
      <w:pPr>
        <w:ind w:left="40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9855BA">
      <w:start w:val="1"/>
      <w:numFmt w:val="decimal"/>
      <w:lvlText w:val="%7"/>
      <w:lvlJc w:val="left"/>
      <w:pPr>
        <w:ind w:left="47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48EA8A">
      <w:start w:val="1"/>
      <w:numFmt w:val="lowerLetter"/>
      <w:lvlText w:val="%8"/>
      <w:lvlJc w:val="left"/>
      <w:pPr>
        <w:ind w:left="55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5B69BE4">
      <w:start w:val="1"/>
      <w:numFmt w:val="lowerRoman"/>
      <w:lvlText w:val="%9"/>
      <w:lvlJc w:val="left"/>
      <w:pPr>
        <w:ind w:left="62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0820471"/>
    <w:multiLevelType w:val="hybridMultilevel"/>
    <w:tmpl w:val="135645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A2817C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331136"/>
    <w:multiLevelType w:val="hybridMultilevel"/>
    <w:tmpl w:val="09984C12"/>
    <w:lvl w:ilvl="0" w:tplc="481CA890">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5" w15:restartNumberingAfterBreak="0">
    <w:nsid w:val="7C687FA9"/>
    <w:multiLevelType w:val="hybridMultilevel"/>
    <w:tmpl w:val="B24C7CA4"/>
    <w:lvl w:ilvl="0" w:tplc="04150011">
      <w:start w:val="1"/>
      <w:numFmt w:val="decimal"/>
      <w:lvlText w:val="%1)"/>
      <w:lvlJc w:val="left"/>
      <w:pPr>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15:restartNumberingAfterBreak="0">
    <w:nsid w:val="7DB8409D"/>
    <w:multiLevelType w:val="hybridMultilevel"/>
    <w:tmpl w:val="1B864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F27865"/>
    <w:multiLevelType w:val="multilevel"/>
    <w:tmpl w:val="6A825A1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53678810">
    <w:abstractNumId w:val="40"/>
  </w:num>
  <w:num w:numId="2" w16cid:durableId="467359084">
    <w:abstractNumId w:val="13"/>
  </w:num>
  <w:num w:numId="3" w16cid:durableId="682316512">
    <w:abstractNumId w:val="37"/>
  </w:num>
  <w:num w:numId="4" w16cid:durableId="713507495">
    <w:abstractNumId w:val="6"/>
  </w:num>
  <w:num w:numId="5" w16cid:durableId="2092316325">
    <w:abstractNumId w:val="25"/>
  </w:num>
  <w:num w:numId="6" w16cid:durableId="1571425374">
    <w:abstractNumId w:val="9"/>
  </w:num>
  <w:num w:numId="7" w16cid:durableId="1476723127">
    <w:abstractNumId w:val="16"/>
  </w:num>
  <w:num w:numId="8" w16cid:durableId="1976449681">
    <w:abstractNumId w:val="36"/>
  </w:num>
  <w:num w:numId="9" w16cid:durableId="329911265">
    <w:abstractNumId w:val="20"/>
  </w:num>
  <w:num w:numId="10" w16cid:durableId="908543621">
    <w:abstractNumId w:val="11"/>
  </w:num>
  <w:num w:numId="11" w16cid:durableId="5375800">
    <w:abstractNumId w:val="7"/>
  </w:num>
  <w:num w:numId="12" w16cid:durableId="253439941">
    <w:abstractNumId w:val="14"/>
  </w:num>
  <w:num w:numId="13" w16cid:durableId="1127160410">
    <w:abstractNumId w:val="30"/>
  </w:num>
  <w:num w:numId="14" w16cid:durableId="1898205846">
    <w:abstractNumId w:val="19"/>
  </w:num>
  <w:num w:numId="15" w16cid:durableId="1226141820">
    <w:abstractNumId w:val="17"/>
  </w:num>
  <w:num w:numId="16" w16cid:durableId="1620987742">
    <w:abstractNumId w:val="21"/>
  </w:num>
  <w:num w:numId="17" w16cid:durableId="1179540816">
    <w:abstractNumId w:val="31"/>
  </w:num>
  <w:num w:numId="18" w16cid:durableId="195239924">
    <w:abstractNumId w:val="3"/>
  </w:num>
  <w:num w:numId="19" w16cid:durableId="1539275557">
    <w:abstractNumId w:val="32"/>
  </w:num>
  <w:num w:numId="20" w16cid:durableId="707686167">
    <w:abstractNumId w:val="23"/>
  </w:num>
  <w:num w:numId="21" w16cid:durableId="1734111305">
    <w:abstractNumId w:val="33"/>
  </w:num>
  <w:num w:numId="22" w16cid:durableId="946809816">
    <w:abstractNumId w:val="28"/>
  </w:num>
  <w:num w:numId="23" w16cid:durableId="880938831">
    <w:abstractNumId w:val="18"/>
  </w:num>
  <w:num w:numId="24" w16cid:durableId="42558011">
    <w:abstractNumId w:val="8"/>
  </w:num>
  <w:num w:numId="25" w16cid:durableId="1481192046">
    <w:abstractNumId w:val="10"/>
  </w:num>
  <w:num w:numId="26" w16cid:durableId="864756413">
    <w:abstractNumId w:val="12"/>
  </w:num>
  <w:num w:numId="27" w16cid:durableId="1648898464">
    <w:abstractNumId w:val="1"/>
  </w:num>
  <w:num w:numId="28" w16cid:durableId="15001515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480827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36040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24833874">
    <w:abstractNumId w:val="2"/>
  </w:num>
  <w:num w:numId="32" w16cid:durableId="1241408637">
    <w:abstractNumId w:val="27"/>
  </w:num>
  <w:num w:numId="33" w16cid:durableId="1251424703">
    <w:abstractNumId w:val="15"/>
  </w:num>
  <w:num w:numId="34" w16cid:durableId="967706312">
    <w:abstractNumId w:val="24"/>
  </w:num>
  <w:num w:numId="35" w16cid:durableId="251937844">
    <w:abstractNumId w:val="45"/>
  </w:num>
  <w:num w:numId="36" w16cid:durableId="388652207">
    <w:abstractNumId w:val="42"/>
  </w:num>
  <w:num w:numId="37" w16cid:durableId="1553149897">
    <w:abstractNumId w:val="35"/>
  </w:num>
  <w:num w:numId="38" w16cid:durableId="1727486314">
    <w:abstractNumId w:val="26"/>
  </w:num>
  <w:num w:numId="39" w16cid:durableId="843907368">
    <w:abstractNumId w:val="41"/>
  </w:num>
  <w:num w:numId="40" w16cid:durableId="2066447400">
    <w:abstractNumId w:val="4"/>
  </w:num>
  <w:num w:numId="41" w16cid:durableId="900871434">
    <w:abstractNumId w:val="46"/>
  </w:num>
  <w:num w:numId="42" w16cid:durableId="1426074578">
    <w:abstractNumId w:val="34"/>
  </w:num>
  <w:num w:numId="43" w16cid:durableId="693726772">
    <w:abstractNumId w:val="5"/>
  </w:num>
  <w:num w:numId="44" w16cid:durableId="1868178264">
    <w:abstractNumId w:val="44"/>
  </w:num>
  <w:num w:numId="45" w16cid:durableId="269168677">
    <w:abstractNumId w:val="39"/>
  </w:num>
  <w:num w:numId="46" w16cid:durableId="793518931">
    <w:abstractNumId w:val="29"/>
  </w:num>
  <w:num w:numId="47" w16cid:durableId="796067450">
    <w:abstractNumId w:val="22"/>
  </w:num>
  <w:num w:numId="48" w16cid:durableId="1062753485">
    <w:abstractNumId w:val="0"/>
  </w:num>
  <w:num w:numId="49" w16cid:durableId="175773660">
    <w:abstractNumId w:val="4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F6B31"/>
    <w:rsid w:val="00002CEF"/>
    <w:rsid w:val="000065EF"/>
    <w:rsid w:val="00030F0E"/>
    <w:rsid w:val="000359B7"/>
    <w:rsid w:val="000369FF"/>
    <w:rsid w:val="00040C21"/>
    <w:rsid w:val="00042480"/>
    <w:rsid w:val="00064ED9"/>
    <w:rsid w:val="00084507"/>
    <w:rsid w:val="00092131"/>
    <w:rsid w:val="000946DB"/>
    <w:rsid w:val="000D059E"/>
    <w:rsid w:val="000D0A40"/>
    <w:rsid w:val="000D5F81"/>
    <w:rsid w:val="000E4C9E"/>
    <w:rsid w:val="000E65EB"/>
    <w:rsid w:val="000E6AD8"/>
    <w:rsid w:val="000F18E3"/>
    <w:rsid w:val="000F41FF"/>
    <w:rsid w:val="000F7398"/>
    <w:rsid w:val="0011156D"/>
    <w:rsid w:val="00116E23"/>
    <w:rsid w:val="001212B9"/>
    <w:rsid w:val="00132584"/>
    <w:rsid w:val="00135647"/>
    <w:rsid w:val="00137D2A"/>
    <w:rsid w:val="00143765"/>
    <w:rsid w:val="00147C27"/>
    <w:rsid w:val="00166B79"/>
    <w:rsid w:val="00195854"/>
    <w:rsid w:val="001A59DC"/>
    <w:rsid w:val="001B53D4"/>
    <w:rsid w:val="001C54A9"/>
    <w:rsid w:val="001D201D"/>
    <w:rsid w:val="001D4A22"/>
    <w:rsid w:val="001E1466"/>
    <w:rsid w:val="001E4659"/>
    <w:rsid w:val="001E6349"/>
    <w:rsid w:val="001F3F5C"/>
    <w:rsid w:val="002120EE"/>
    <w:rsid w:val="00215DBD"/>
    <w:rsid w:val="00225F6F"/>
    <w:rsid w:val="0023444F"/>
    <w:rsid w:val="00235548"/>
    <w:rsid w:val="00237369"/>
    <w:rsid w:val="002470CF"/>
    <w:rsid w:val="00252A0A"/>
    <w:rsid w:val="00264B98"/>
    <w:rsid w:val="002844DD"/>
    <w:rsid w:val="002B24F3"/>
    <w:rsid w:val="002C4478"/>
    <w:rsid w:val="002C5544"/>
    <w:rsid w:val="002C5908"/>
    <w:rsid w:val="002D152F"/>
    <w:rsid w:val="002D70F6"/>
    <w:rsid w:val="002F6B31"/>
    <w:rsid w:val="00303869"/>
    <w:rsid w:val="0030579E"/>
    <w:rsid w:val="003210E6"/>
    <w:rsid w:val="00323AFB"/>
    <w:rsid w:val="00344A58"/>
    <w:rsid w:val="00346BCA"/>
    <w:rsid w:val="00347AC4"/>
    <w:rsid w:val="0037154E"/>
    <w:rsid w:val="00374ACA"/>
    <w:rsid w:val="00377245"/>
    <w:rsid w:val="00391486"/>
    <w:rsid w:val="00392822"/>
    <w:rsid w:val="003A30F3"/>
    <w:rsid w:val="003A3CA1"/>
    <w:rsid w:val="003C4338"/>
    <w:rsid w:val="003F68B5"/>
    <w:rsid w:val="004009C0"/>
    <w:rsid w:val="0040342D"/>
    <w:rsid w:val="00413203"/>
    <w:rsid w:val="00421695"/>
    <w:rsid w:val="00431C2E"/>
    <w:rsid w:val="00431CFF"/>
    <w:rsid w:val="0043665D"/>
    <w:rsid w:val="00436E18"/>
    <w:rsid w:val="004412FC"/>
    <w:rsid w:val="004451B5"/>
    <w:rsid w:val="00445E89"/>
    <w:rsid w:val="00446527"/>
    <w:rsid w:val="004502F3"/>
    <w:rsid w:val="00450351"/>
    <w:rsid w:val="00497E97"/>
    <w:rsid w:val="00497EC3"/>
    <w:rsid w:val="004A0151"/>
    <w:rsid w:val="004A568A"/>
    <w:rsid w:val="004D08FD"/>
    <w:rsid w:val="005207F4"/>
    <w:rsid w:val="00520FE5"/>
    <w:rsid w:val="00550B0B"/>
    <w:rsid w:val="00596BF7"/>
    <w:rsid w:val="005A1182"/>
    <w:rsid w:val="005A22C4"/>
    <w:rsid w:val="005A2E02"/>
    <w:rsid w:val="005A6E28"/>
    <w:rsid w:val="005A6F2E"/>
    <w:rsid w:val="005B06E5"/>
    <w:rsid w:val="005C112E"/>
    <w:rsid w:val="005C69AF"/>
    <w:rsid w:val="005E013D"/>
    <w:rsid w:val="005F10ED"/>
    <w:rsid w:val="005F17E2"/>
    <w:rsid w:val="005F2016"/>
    <w:rsid w:val="00603E70"/>
    <w:rsid w:val="00630E0D"/>
    <w:rsid w:val="00631514"/>
    <w:rsid w:val="00640DAD"/>
    <w:rsid w:val="00643771"/>
    <w:rsid w:val="00664892"/>
    <w:rsid w:val="00666F85"/>
    <w:rsid w:val="0068160C"/>
    <w:rsid w:val="006A64A8"/>
    <w:rsid w:val="006A706E"/>
    <w:rsid w:val="006D4928"/>
    <w:rsid w:val="006D50E9"/>
    <w:rsid w:val="006D5A55"/>
    <w:rsid w:val="006D66A7"/>
    <w:rsid w:val="006D674B"/>
    <w:rsid w:val="006D7858"/>
    <w:rsid w:val="006E1F32"/>
    <w:rsid w:val="006E5D2C"/>
    <w:rsid w:val="007017F0"/>
    <w:rsid w:val="007115C4"/>
    <w:rsid w:val="0071162E"/>
    <w:rsid w:val="007208F1"/>
    <w:rsid w:val="00724ADE"/>
    <w:rsid w:val="00747F8E"/>
    <w:rsid w:val="00753B24"/>
    <w:rsid w:val="00763223"/>
    <w:rsid w:val="00787FC6"/>
    <w:rsid w:val="0079666D"/>
    <w:rsid w:val="007A1313"/>
    <w:rsid w:val="007A3819"/>
    <w:rsid w:val="007B483E"/>
    <w:rsid w:val="007C0465"/>
    <w:rsid w:val="007D3601"/>
    <w:rsid w:val="007D7961"/>
    <w:rsid w:val="007F40BF"/>
    <w:rsid w:val="007F4AB2"/>
    <w:rsid w:val="0080028A"/>
    <w:rsid w:val="00860267"/>
    <w:rsid w:val="008729A3"/>
    <w:rsid w:val="008761F3"/>
    <w:rsid w:val="008847E4"/>
    <w:rsid w:val="00886460"/>
    <w:rsid w:val="008A5006"/>
    <w:rsid w:val="008B2B32"/>
    <w:rsid w:val="008B3276"/>
    <w:rsid w:val="008B4FD4"/>
    <w:rsid w:val="008D3381"/>
    <w:rsid w:val="008E0515"/>
    <w:rsid w:val="008E276A"/>
    <w:rsid w:val="008E5384"/>
    <w:rsid w:val="008F18F3"/>
    <w:rsid w:val="008F4F59"/>
    <w:rsid w:val="0090032A"/>
    <w:rsid w:val="00901E0E"/>
    <w:rsid w:val="009040B3"/>
    <w:rsid w:val="00912F93"/>
    <w:rsid w:val="009268DC"/>
    <w:rsid w:val="00945681"/>
    <w:rsid w:val="00963F6F"/>
    <w:rsid w:val="00967E89"/>
    <w:rsid w:val="00971C07"/>
    <w:rsid w:val="00994671"/>
    <w:rsid w:val="00995DF6"/>
    <w:rsid w:val="009A2577"/>
    <w:rsid w:val="009C1668"/>
    <w:rsid w:val="009C2399"/>
    <w:rsid w:val="009D1802"/>
    <w:rsid w:val="009F4518"/>
    <w:rsid w:val="00A00EE2"/>
    <w:rsid w:val="00A1312E"/>
    <w:rsid w:val="00A21299"/>
    <w:rsid w:val="00A26D67"/>
    <w:rsid w:val="00A60CBB"/>
    <w:rsid w:val="00A70292"/>
    <w:rsid w:val="00A71C41"/>
    <w:rsid w:val="00A74BAA"/>
    <w:rsid w:val="00A8335F"/>
    <w:rsid w:val="00A979E5"/>
    <w:rsid w:val="00AA1A5D"/>
    <w:rsid w:val="00AA1FA4"/>
    <w:rsid w:val="00AA58E0"/>
    <w:rsid w:val="00AC1E48"/>
    <w:rsid w:val="00AD3F4A"/>
    <w:rsid w:val="00B0084B"/>
    <w:rsid w:val="00B4212F"/>
    <w:rsid w:val="00B42618"/>
    <w:rsid w:val="00B44A68"/>
    <w:rsid w:val="00B46979"/>
    <w:rsid w:val="00B775E7"/>
    <w:rsid w:val="00B877D7"/>
    <w:rsid w:val="00B936BC"/>
    <w:rsid w:val="00BA2D1B"/>
    <w:rsid w:val="00BA4E57"/>
    <w:rsid w:val="00BA56D1"/>
    <w:rsid w:val="00BE03E9"/>
    <w:rsid w:val="00BE30C1"/>
    <w:rsid w:val="00C042F9"/>
    <w:rsid w:val="00C24436"/>
    <w:rsid w:val="00C65F0C"/>
    <w:rsid w:val="00C76357"/>
    <w:rsid w:val="00C93B93"/>
    <w:rsid w:val="00C97218"/>
    <w:rsid w:val="00CB5660"/>
    <w:rsid w:val="00CB6717"/>
    <w:rsid w:val="00CF4BF6"/>
    <w:rsid w:val="00CF7234"/>
    <w:rsid w:val="00D0118B"/>
    <w:rsid w:val="00D136EB"/>
    <w:rsid w:val="00D170B3"/>
    <w:rsid w:val="00D22D18"/>
    <w:rsid w:val="00D2371F"/>
    <w:rsid w:val="00D32D30"/>
    <w:rsid w:val="00D568BE"/>
    <w:rsid w:val="00D653F0"/>
    <w:rsid w:val="00D81DF7"/>
    <w:rsid w:val="00D84CAE"/>
    <w:rsid w:val="00D857B2"/>
    <w:rsid w:val="00DA4F0F"/>
    <w:rsid w:val="00DB2098"/>
    <w:rsid w:val="00DB6EEF"/>
    <w:rsid w:val="00DC5E28"/>
    <w:rsid w:val="00DD56F7"/>
    <w:rsid w:val="00DE2E2E"/>
    <w:rsid w:val="00DF2F85"/>
    <w:rsid w:val="00DF3655"/>
    <w:rsid w:val="00E025E7"/>
    <w:rsid w:val="00E02AE3"/>
    <w:rsid w:val="00E20AE5"/>
    <w:rsid w:val="00E2133E"/>
    <w:rsid w:val="00E226AD"/>
    <w:rsid w:val="00E501DD"/>
    <w:rsid w:val="00E50601"/>
    <w:rsid w:val="00E5192E"/>
    <w:rsid w:val="00E8719F"/>
    <w:rsid w:val="00EB47A6"/>
    <w:rsid w:val="00EB7A41"/>
    <w:rsid w:val="00EC7889"/>
    <w:rsid w:val="00ED77B3"/>
    <w:rsid w:val="00EE442F"/>
    <w:rsid w:val="00F02280"/>
    <w:rsid w:val="00F07F69"/>
    <w:rsid w:val="00F14709"/>
    <w:rsid w:val="00F25730"/>
    <w:rsid w:val="00F32763"/>
    <w:rsid w:val="00F52036"/>
    <w:rsid w:val="00F53007"/>
    <w:rsid w:val="00F64C3D"/>
    <w:rsid w:val="00F7097B"/>
    <w:rsid w:val="00F70C06"/>
    <w:rsid w:val="00F77C03"/>
    <w:rsid w:val="00FA3B2E"/>
    <w:rsid w:val="00FA6B66"/>
    <w:rsid w:val="00FC5D1E"/>
    <w:rsid w:val="00FE2649"/>
    <w:rsid w:val="00FF54D3"/>
    <w:rsid w:val="00FF6A42"/>
    <w:rsid w:val="00FF7A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E357904"/>
  <w15:docId w15:val="{014A6C22-9554-4186-8003-24C8250B3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2F93"/>
    <w:pPr>
      <w:spacing w:after="3" w:line="358" w:lineRule="auto"/>
      <w:ind w:left="10" w:hanging="10"/>
      <w:jc w:val="both"/>
    </w:pPr>
    <w:rPr>
      <w:rFonts w:ascii="Times New Roman" w:eastAsia="Times New Roman" w:hAnsi="Times New Roman" w:cs="Times New Roman"/>
      <w:color w:val="000000"/>
      <w:sz w:val="20"/>
    </w:rPr>
  </w:style>
  <w:style w:type="paragraph" w:styleId="Nagwek1">
    <w:name w:val="heading 1"/>
    <w:next w:val="Normalny"/>
    <w:link w:val="Nagwek1Znak"/>
    <w:uiPriority w:val="9"/>
    <w:qFormat/>
    <w:pPr>
      <w:keepNext/>
      <w:keepLines/>
      <w:spacing w:after="0" w:line="237" w:lineRule="auto"/>
      <w:ind w:left="1104" w:right="957"/>
      <w:jc w:val="center"/>
      <w:outlineLvl w:val="0"/>
    </w:pPr>
    <w:rPr>
      <w:rFonts w:ascii="Times New Roman" w:eastAsia="Times New Roman" w:hAnsi="Times New Roman" w:cs="Times New Roman"/>
      <w:color w:val="0F243E"/>
      <w:sz w:val="28"/>
    </w:rPr>
  </w:style>
  <w:style w:type="paragraph" w:styleId="Nagwek2">
    <w:name w:val="heading 2"/>
    <w:next w:val="Normalny"/>
    <w:link w:val="Nagwek2Znak"/>
    <w:uiPriority w:val="9"/>
    <w:unhideWhenUsed/>
    <w:qFormat/>
    <w:pPr>
      <w:keepNext/>
      <w:keepLines/>
      <w:spacing w:after="96"/>
      <w:ind w:left="10" w:hanging="10"/>
      <w:jc w:val="center"/>
      <w:outlineLvl w:val="1"/>
    </w:pPr>
    <w:rPr>
      <w:rFonts w:ascii="Times New Roman" w:eastAsia="Times New Roman" w:hAnsi="Times New Roman" w:cs="Times New Roman"/>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color w:val="000000"/>
      <w:sz w:val="20"/>
    </w:rPr>
  </w:style>
  <w:style w:type="character" w:customStyle="1" w:styleId="Nagwek1Znak">
    <w:name w:val="Nagłówek 1 Znak"/>
    <w:link w:val="Nagwek1"/>
    <w:rPr>
      <w:rFonts w:ascii="Times New Roman" w:eastAsia="Times New Roman" w:hAnsi="Times New Roman" w:cs="Times New Roman"/>
      <w:color w:val="0F243E"/>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2344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444F"/>
    <w:rPr>
      <w:rFonts w:ascii="Times New Roman" w:eastAsia="Times New Roman" w:hAnsi="Times New Roman" w:cs="Times New Roman"/>
      <w:color w:val="000000"/>
      <w:sz w:val="20"/>
    </w:rPr>
  </w:style>
  <w:style w:type="character" w:customStyle="1" w:styleId="Nagweklubstopka">
    <w:name w:val="Nagłówek lub stopka"/>
    <w:basedOn w:val="Domylnaczcionkaakapitu"/>
    <w:rsid w:val="0023444F"/>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styleId="Hipercze">
    <w:name w:val="Hyperlink"/>
    <w:basedOn w:val="Domylnaczcionkaakapitu"/>
    <w:uiPriority w:val="99"/>
    <w:unhideWhenUsed/>
    <w:rsid w:val="00B4212F"/>
    <w:rPr>
      <w:color w:val="0563C1" w:themeColor="hyperlink"/>
      <w:u w:val="single"/>
    </w:rPr>
  </w:style>
  <w:style w:type="character" w:styleId="Nierozpoznanawzmianka">
    <w:name w:val="Unresolved Mention"/>
    <w:basedOn w:val="Domylnaczcionkaakapitu"/>
    <w:uiPriority w:val="99"/>
    <w:semiHidden/>
    <w:unhideWhenUsed/>
    <w:rsid w:val="00B4212F"/>
    <w:rPr>
      <w:color w:val="605E5C"/>
      <w:shd w:val="clear" w:color="auto" w:fill="E1DFDD"/>
    </w:rPr>
  </w:style>
  <w:style w:type="character" w:customStyle="1" w:styleId="Teksttreci6">
    <w:name w:val="Tekst treści (6)_"/>
    <w:basedOn w:val="Domylnaczcionkaakapitu"/>
    <w:link w:val="Teksttreci60"/>
    <w:rsid w:val="005207F4"/>
    <w:rPr>
      <w:rFonts w:ascii="Palatino Linotype" w:eastAsia="Palatino Linotype" w:hAnsi="Palatino Linotype" w:cs="Palatino Linotype"/>
      <w:i/>
      <w:iCs/>
      <w:sz w:val="21"/>
      <w:szCs w:val="21"/>
      <w:shd w:val="clear" w:color="auto" w:fill="FFFFFF"/>
    </w:rPr>
  </w:style>
  <w:style w:type="character" w:customStyle="1" w:styleId="Teksttreci6PogrubienieBezkursywy">
    <w:name w:val="Tekst treści (6) + Pogrubienie;Bez kursywy"/>
    <w:basedOn w:val="Teksttreci6"/>
    <w:rsid w:val="005207F4"/>
    <w:rPr>
      <w:rFonts w:ascii="Palatino Linotype" w:eastAsia="Palatino Linotype" w:hAnsi="Palatino Linotype" w:cs="Palatino Linotype"/>
      <w:b/>
      <w:bCs/>
      <w:i/>
      <w:iCs/>
      <w:color w:val="000000"/>
      <w:spacing w:val="0"/>
      <w:w w:val="100"/>
      <w:position w:val="0"/>
      <w:sz w:val="21"/>
      <w:szCs w:val="21"/>
      <w:shd w:val="clear" w:color="auto" w:fill="FFFFFF"/>
      <w:lang w:val="pl-PL" w:eastAsia="pl-PL" w:bidi="pl-PL"/>
    </w:rPr>
  </w:style>
  <w:style w:type="character" w:customStyle="1" w:styleId="Teksttreci6Bezkursywy">
    <w:name w:val="Tekst treści (6) + Bez kursywy"/>
    <w:basedOn w:val="Teksttreci6"/>
    <w:rsid w:val="005207F4"/>
    <w:rPr>
      <w:rFonts w:ascii="Palatino Linotype" w:eastAsia="Palatino Linotype" w:hAnsi="Palatino Linotype" w:cs="Palatino Linotype"/>
      <w:i/>
      <w:iCs/>
      <w:color w:val="000000"/>
      <w:spacing w:val="0"/>
      <w:w w:val="100"/>
      <w:position w:val="0"/>
      <w:sz w:val="21"/>
      <w:szCs w:val="21"/>
      <w:shd w:val="clear" w:color="auto" w:fill="FFFFFF"/>
      <w:lang w:val="pl-PL" w:eastAsia="pl-PL" w:bidi="pl-PL"/>
    </w:rPr>
  </w:style>
  <w:style w:type="character" w:customStyle="1" w:styleId="Teksttreci6Pogrubienie">
    <w:name w:val="Tekst treści (6) + Pogrubienie"/>
    <w:basedOn w:val="Teksttreci6"/>
    <w:rsid w:val="005207F4"/>
    <w:rPr>
      <w:rFonts w:ascii="Palatino Linotype" w:eastAsia="Palatino Linotype" w:hAnsi="Palatino Linotype" w:cs="Palatino Linotype"/>
      <w:b/>
      <w:bCs/>
      <w:i/>
      <w:iCs/>
      <w:color w:val="000000"/>
      <w:spacing w:val="0"/>
      <w:w w:val="100"/>
      <w:position w:val="0"/>
      <w:sz w:val="21"/>
      <w:szCs w:val="21"/>
      <w:shd w:val="clear" w:color="auto" w:fill="FFFFFF"/>
      <w:lang w:val="pl-PL" w:eastAsia="pl-PL" w:bidi="pl-PL"/>
    </w:rPr>
  </w:style>
  <w:style w:type="paragraph" w:customStyle="1" w:styleId="Teksttreci60">
    <w:name w:val="Tekst treści (6)"/>
    <w:basedOn w:val="Normalny"/>
    <w:link w:val="Teksttreci6"/>
    <w:rsid w:val="005207F4"/>
    <w:pPr>
      <w:widowControl w:val="0"/>
      <w:shd w:val="clear" w:color="auto" w:fill="FFFFFF"/>
      <w:spacing w:after="0" w:line="256" w:lineRule="exact"/>
      <w:ind w:left="0" w:hanging="560"/>
    </w:pPr>
    <w:rPr>
      <w:rFonts w:ascii="Palatino Linotype" w:eastAsia="Palatino Linotype" w:hAnsi="Palatino Linotype" w:cs="Palatino Linotype"/>
      <w:i/>
      <w:iCs/>
      <w:color w:val="auto"/>
      <w:sz w:val="21"/>
      <w:szCs w:val="21"/>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3C4338"/>
    <w:pPr>
      <w:ind w:left="720"/>
      <w:contextualSpacing/>
    </w:pPr>
  </w:style>
  <w:style w:type="paragraph" w:customStyle="1" w:styleId="Default">
    <w:name w:val="Default"/>
    <w:rsid w:val="00497E97"/>
    <w:pPr>
      <w:autoSpaceDE w:val="0"/>
      <w:autoSpaceDN w:val="0"/>
      <w:adjustRightInd w:val="0"/>
      <w:spacing w:after="0" w:line="240" w:lineRule="auto"/>
    </w:pPr>
    <w:rPr>
      <w:rFonts w:ascii="Arial" w:hAnsi="Arial" w:cs="Arial"/>
      <w:color w:val="000000"/>
      <w:sz w:val="24"/>
      <w:szCs w:val="24"/>
    </w:rPr>
  </w:style>
  <w:style w:type="character" w:customStyle="1" w:styleId="Teksttreci2Kursywa">
    <w:name w:val="Tekst treści (2) + Kursywa"/>
    <w:basedOn w:val="Domylnaczcionkaakapitu"/>
    <w:rsid w:val="00FA6B66"/>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PogrubienieTeksttreci612pt">
    <w:name w:val="Pogrubienie;Tekst treści (6) + 12 pt"/>
    <w:basedOn w:val="Teksttreci6"/>
    <w:rsid w:val="005E013D"/>
    <w:rPr>
      <w:rFonts w:ascii="Palatino Linotype" w:eastAsia="Palatino Linotype" w:hAnsi="Palatino Linotype" w:cs="Palatino Linotype"/>
      <w:b/>
      <w:bCs/>
      <w:i/>
      <w:iCs/>
      <w:smallCaps w:val="0"/>
      <w:strike w:val="0"/>
      <w:color w:val="000000"/>
      <w:spacing w:val="0"/>
      <w:w w:val="100"/>
      <w:position w:val="0"/>
      <w:sz w:val="24"/>
      <w:szCs w:val="24"/>
      <w:u w:val="single"/>
      <w:shd w:val="clear" w:color="auto" w:fill="FFFFFF"/>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7E15D-A0A4-4418-BD7A-4ECE68CDC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4131</TotalTime>
  <Pages>18</Pages>
  <Words>10488</Words>
  <Characters>62933</Characters>
  <Application>Microsoft Office Word</Application>
  <DocSecurity>0</DocSecurity>
  <Lines>524</Lines>
  <Paragraphs>146</Paragraphs>
  <ScaleCrop>false</ScaleCrop>
  <HeadingPairs>
    <vt:vector size="2" baseType="variant">
      <vt:variant>
        <vt:lpstr>Tytuł</vt:lpstr>
      </vt:variant>
      <vt:variant>
        <vt:i4>1</vt:i4>
      </vt:variant>
    </vt:vector>
  </HeadingPairs>
  <TitlesOfParts>
    <vt:vector size="1" baseType="lpstr">
      <vt:lpstr>Microsoft Word - 00_SWZ_[wietlica_2023r._gm.Aanieta</vt:lpstr>
    </vt:vector>
  </TitlesOfParts>
  <Company/>
  <LinksUpToDate>false</LinksUpToDate>
  <CharactersWithSpaces>73275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- 00_SWZ_[wietlica_2023r._gm.Aanieta</dc:title>
  <dc:subject/>
  <dc:creator>Krzysztof</dc:creator>
  <cp:keywords/>
  <dc:description/>
  <cp:lastModifiedBy>Marek Jeziorny</cp:lastModifiedBy>
  <cp:revision>37</cp:revision>
  <cp:lastPrinted>2024-01-10T11:48:00Z</cp:lastPrinted>
  <dcterms:created xsi:type="dcterms:W3CDTF">2023-03-08T06:56:00Z</dcterms:created>
  <dcterms:modified xsi:type="dcterms:W3CDTF">2024-06-21T09:18:00Z</dcterms:modified>
</cp:coreProperties>
</file>