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EFE075" w14:textId="77777777" w:rsidR="00E2033D" w:rsidRPr="000109BA" w:rsidRDefault="00E2033D" w:rsidP="00E2033D">
      <w:pPr>
        <w:keepNext/>
        <w:spacing w:after="0" w:line="240" w:lineRule="auto"/>
        <w:jc w:val="both"/>
        <w:outlineLvl w:val="1"/>
        <w:rPr>
          <w:rFonts w:ascii="Arial" w:eastAsia="Times New Roman" w:hAnsi="Arial" w:cs="Arial"/>
          <w:b/>
          <w:i/>
          <w:iCs/>
          <w:color w:val="000000" w:themeColor="text1"/>
          <w:sz w:val="20"/>
          <w:szCs w:val="20"/>
          <w:lang w:eastAsia="pl-PL"/>
        </w:rPr>
      </w:pPr>
    </w:p>
    <w:p w14:paraId="7182C88F" w14:textId="77777777" w:rsidR="00E2033D" w:rsidRPr="000109BA" w:rsidRDefault="00E2033D" w:rsidP="00E2033D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</w:pPr>
      <w:r w:rsidRPr="000109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>Ofertę należy złożyć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 xml:space="preserve"> 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w formie elektronicznej 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pl-PL"/>
        </w:rPr>
        <w:t>(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  <w:lang w:eastAsia="zh-CN"/>
        </w:rPr>
        <w:t>opatrzonej kwalifikowanym podpisem elektronicznym)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u w:val="single"/>
        </w:rPr>
        <w:t xml:space="preserve"> lub w postaci elektronicznej opatrzonej podpisem zaufanym lub podpisem osobistym</w:t>
      </w:r>
    </w:p>
    <w:p w14:paraId="415510E8" w14:textId="77777777" w:rsidR="00E2033D" w:rsidRPr="000109BA" w:rsidRDefault="00E2033D" w:rsidP="00E203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15D8A806" w14:textId="77777777" w:rsidR="00E2033D" w:rsidRPr="000109BA" w:rsidRDefault="00E2033D" w:rsidP="00B96C1D">
      <w:pPr>
        <w:keepNext/>
        <w:spacing w:after="0" w:line="240" w:lineRule="auto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33B29E0F" w14:textId="77777777" w:rsidR="00E2033D" w:rsidRPr="000109BA" w:rsidRDefault="00E2033D" w:rsidP="00E2033D">
      <w:pPr>
        <w:keepNext/>
        <w:spacing w:after="0" w:line="240" w:lineRule="auto"/>
        <w:jc w:val="right"/>
        <w:outlineLvl w:val="1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</w:p>
    <w:p w14:paraId="666681E9" w14:textId="55E4AAD6" w:rsidR="00E2033D" w:rsidRPr="000109BA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  <w:t xml:space="preserve">                                                     Druk „OFERTA”                               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zał. nr </w:t>
      </w:r>
      <w:r w:rsidR="00A8408C" w:rsidRPr="000109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3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 xml:space="preserve"> do SWZ</w:t>
      </w:r>
    </w:p>
    <w:p w14:paraId="0592A708" w14:textId="77777777" w:rsidR="00E2033D" w:rsidRPr="000109BA" w:rsidRDefault="00E2033D" w:rsidP="00E2033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14:paraId="661E9A26" w14:textId="77777777" w:rsidR="00E2033D" w:rsidRPr="000109BA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 w:themeColor="text1"/>
          <w:sz w:val="24"/>
          <w:szCs w:val="24"/>
          <w:lang w:eastAsia="pl-PL"/>
        </w:rPr>
      </w:pPr>
    </w:p>
    <w:p w14:paraId="3F0C7F25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4"/>
          <w:lang w:eastAsia="pl-PL"/>
        </w:rPr>
      </w:pPr>
    </w:p>
    <w:p w14:paraId="5D767206" w14:textId="77777777" w:rsidR="00E2033D" w:rsidRPr="000109BA" w:rsidRDefault="00E2033D" w:rsidP="00E2033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bCs/>
          <w:i/>
          <w:iCs/>
          <w:color w:val="000000" w:themeColor="text1"/>
          <w:sz w:val="28"/>
          <w:szCs w:val="24"/>
          <w:lang w:eastAsia="pl-PL"/>
        </w:rPr>
        <w:t>OFERTA</w:t>
      </w:r>
    </w:p>
    <w:p w14:paraId="24014A3D" w14:textId="77777777" w:rsidR="00E2033D" w:rsidRPr="000109BA" w:rsidRDefault="00E2033D" w:rsidP="00E2033D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089DBE0" w14:textId="2DFFF12F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Nawiązując do ogłoszenia o  zamówieniu zamieszczonym w Biuletynie Zamówień Publicznych oraz na stronie internetowej prowadzonego postępowania </w:t>
      </w:r>
      <w:r w:rsidRPr="000109B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https://</w:t>
      </w:r>
      <w:r w:rsidR="00D85634" w:rsidRPr="000109B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platfo</w:t>
      </w:r>
      <w:r w:rsidR="00517C77" w:rsidRPr="000109B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</w:t>
      </w:r>
      <w:r w:rsidR="00BF6C7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mazakupowa.pl/transakcja/1083444</w:t>
      </w:r>
    </w:p>
    <w:p w14:paraId="23C518C9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B54ACE3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A796072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Wykonawca: </w:t>
      </w:r>
    </w:p>
    <w:p w14:paraId="7D75E966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2F87F527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DD49FD4" w14:textId="3E9E3C98" w:rsidR="00E2033D" w:rsidRPr="000109BA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</w:pP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(nazwa i adres wykonawcy/ wszystkich 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16"/>
          <w:lang w:eastAsia="pl-PL"/>
        </w:rPr>
        <w:t>wykonawców wspólnie ubiegających się o udzielenie zamówienia)</w:t>
      </w:r>
    </w:p>
    <w:p w14:paraId="31044682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C11AF70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val="de-DE" w:eastAsia="pl-PL"/>
        </w:rPr>
        <w:t>..................................................................................................................................................................</w:t>
      </w:r>
    </w:p>
    <w:p w14:paraId="1D8416BC" w14:textId="08B768A7" w:rsidR="00E2033D" w:rsidRPr="000109BA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</w:pPr>
      <w:r w:rsidRPr="000109BA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(NIP, REGON, nr tel</w:t>
      </w:r>
      <w:r w:rsidR="00A91130" w:rsidRPr="000109BA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.</w:t>
      </w:r>
      <w:r w:rsidRPr="000109BA">
        <w:rPr>
          <w:rFonts w:ascii="Arial" w:eastAsia="Times New Roman" w:hAnsi="Arial" w:cs="Arial"/>
          <w:i/>
          <w:color w:val="000000" w:themeColor="text1"/>
          <w:sz w:val="16"/>
          <w:szCs w:val="16"/>
          <w:lang w:val="de-DE" w:eastAsia="pl-PL"/>
        </w:rPr>
        <w:t>, e-mail)</w:t>
      </w:r>
    </w:p>
    <w:p w14:paraId="6F68E2DD" w14:textId="77777777" w:rsidR="00E2033D" w:rsidRPr="000109BA" w:rsidRDefault="00E2033D" w:rsidP="00E203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14:paraId="25D43DCF" w14:textId="77777777" w:rsidR="00E2033D" w:rsidRPr="000109BA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4"/>
          <w:lang w:val="de-DE" w:eastAsia="pl-PL"/>
        </w:rPr>
      </w:pPr>
    </w:p>
    <w:p w14:paraId="0907DEC8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składa ofertę na:</w:t>
      </w:r>
    </w:p>
    <w:p w14:paraId="23B75520" w14:textId="45AA609F" w:rsidR="00517C77" w:rsidRPr="000109BA" w:rsidRDefault="00517C77" w:rsidP="00517C77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</w:pPr>
      <w:r w:rsidRPr="000109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zh-CN"/>
        </w:rPr>
        <w:t xml:space="preserve">DOSTAWĘ SPRZĘTU KOMPUTEROWEGO WRAZ Z OPROGRAMOWANIEM ORAZ PROGRAMÓW EDUKACYJNYCH PRZEZNACZONYCH DLA PIĘCIU MIEJSKICH ZESPOŁÓW SZKÓŁ                                        W GORLICACH ORAZ DLA URZĘDU MIEJSKIEGO W GORLICACH                                                                     – Numer sprawy </w:t>
      </w:r>
      <w:r w:rsidR="00BF6C7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OR-III.271.2.4</w:t>
      </w:r>
      <w:r w:rsidRPr="000109BA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.2025</w:t>
      </w:r>
    </w:p>
    <w:p w14:paraId="11321039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48A5135A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7FE449D2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1.1.  Kryterium – cena</w:t>
      </w:r>
    </w:p>
    <w:p w14:paraId="73F0ED3B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   </w:t>
      </w:r>
    </w:p>
    <w:p w14:paraId="7CC9D8A8" w14:textId="6EBA52A1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        Oferujemy wykonanie przedmiotu zamówienia w całości za cenę:</w:t>
      </w:r>
    </w:p>
    <w:p w14:paraId="0499DB10" w14:textId="77777777" w:rsidR="00A91130" w:rsidRPr="000109BA" w:rsidRDefault="00A91130" w:rsidP="002400E4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1D75A029" w14:textId="77777777" w:rsidR="00A91130" w:rsidRPr="000109BA" w:rsidRDefault="00A91130" w:rsidP="00A91130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448E0E96" w14:textId="77777777" w:rsidR="00A91130" w:rsidRPr="000109BA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         cena brutto ............................................................. zł.</w:t>
      </w:r>
    </w:p>
    <w:p w14:paraId="18D26FD7" w14:textId="77777777" w:rsidR="00A91130" w:rsidRPr="000109BA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5C195715" w14:textId="77777777" w:rsidR="00A91130" w:rsidRPr="000109BA" w:rsidRDefault="00A91130" w:rsidP="00A91130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532EA183" w14:textId="4E9F62EA" w:rsidR="00A91130" w:rsidRPr="000109BA" w:rsidRDefault="00A91130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        </w:t>
      </w:r>
      <w:r w:rsidRPr="000109BA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53A28B24" w14:textId="7BC77359" w:rsidR="002400E4" w:rsidRPr="000109BA" w:rsidRDefault="002400E4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2DA1269A" w14:textId="77777777" w:rsidR="002400E4" w:rsidRPr="000109BA" w:rsidRDefault="002400E4" w:rsidP="00A91130">
      <w:pPr>
        <w:spacing w:after="0" w:line="240" w:lineRule="auto"/>
        <w:ind w:left="60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7B5D8AAB" w14:textId="77777777" w:rsidR="00517C77" w:rsidRPr="000109BA" w:rsidRDefault="00517C77" w:rsidP="00517C77">
      <w:pPr>
        <w:suppressAutoHyphens/>
        <w:spacing w:after="0" w:line="360" w:lineRule="auto"/>
        <w:ind w:left="62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0109BA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1.1.1. W ramach przedmiotu zamówienia oferujemy następujący asortyment:</w:t>
      </w:r>
    </w:p>
    <w:p w14:paraId="4E9DBB21" w14:textId="77777777" w:rsidR="00517C77" w:rsidRPr="000109BA" w:rsidRDefault="00517C77" w:rsidP="00517C77">
      <w:pPr>
        <w:suppressAutoHyphens/>
        <w:spacing w:after="0" w:line="360" w:lineRule="auto"/>
        <w:ind w:left="62"/>
        <w:jc w:val="both"/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</w:pPr>
      <w:r w:rsidRPr="000109BA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eastAsia="pl-PL"/>
        </w:rPr>
        <w:t>(należy wpisać producenta lub model lub symbol, ewentualnie inne dane (pozwalające zweryfikować czy oferowany przedmiot zamówienia jest zgodny z wymaganiami określonymi w zał. nr 1 do SWZ – Opisie przedmiotu zamówienia) oferowanego asortymentu w sposób umożliwiający identyfikację oferowanego przedmiotu dostawy z wymaganiami zamawiającego – brak możliwości zidentyfikowania przez zamawiającego zaoferowanego przez wykonawcę przedmiotu zamówienia spowoduje odrzucenie oferty)</w:t>
      </w:r>
    </w:p>
    <w:p w14:paraId="1420C851" w14:textId="77777777" w:rsidR="00517C77" w:rsidRPr="000109BA" w:rsidRDefault="00517C77" w:rsidP="00517C7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343"/>
        <w:gridCol w:w="4224"/>
      </w:tblGrid>
      <w:tr w:rsidR="000109BA" w:rsidRPr="000109BA" w14:paraId="374D203B" w14:textId="77777777" w:rsidTr="00420FBD">
        <w:tc>
          <w:tcPr>
            <w:tcW w:w="495" w:type="dxa"/>
          </w:tcPr>
          <w:p w14:paraId="1132C0F6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Pl</w:t>
            </w:r>
          </w:p>
        </w:tc>
        <w:tc>
          <w:tcPr>
            <w:tcW w:w="4343" w:type="dxa"/>
          </w:tcPr>
          <w:p w14:paraId="63214B85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Nazwa asortymentu</w:t>
            </w:r>
          </w:p>
        </w:tc>
        <w:tc>
          <w:tcPr>
            <w:tcW w:w="4224" w:type="dxa"/>
          </w:tcPr>
          <w:p w14:paraId="0F5B2953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 xml:space="preserve">Producent , model, typ, wersja lub symbol, ewentualnie inne dane </w:t>
            </w:r>
          </w:p>
        </w:tc>
      </w:tr>
      <w:tr w:rsidR="000109BA" w:rsidRPr="000109BA" w14:paraId="6389209F" w14:textId="77777777" w:rsidTr="00420FBD">
        <w:trPr>
          <w:trHeight w:val="345"/>
        </w:trPr>
        <w:tc>
          <w:tcPr>
            <w:tcW w:w="495" w:type="dxa"/>
          </w:tcPr>
          <w:p w14:paraId="24DA516D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4343" w:type="dxa"/>
          </w:tcPr>
          <w:p w14:paraId="66727BD7" w14:textId="77777777" w:rsidR="00517C77" w:rsidRPr="000109BA" w:rsidRDefault="00517C77" w:rsidP="00420FBD">
            <w:pPr>
              <w:tabs>
                <w:tab w:val="left" w:pos="1560"/>
              </w:tabs>
              <w:suppressAutoHyphens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09BA">
              <w:rPr>
                <w:rFonts w:ascii="Arial" w:hAnsi="Arial" w:cs="Arial"/>
                <w:color w:val="000000" w:themeColor="text1"/>
                <w:sz w:val="20"/>
                <w:szCs w:val="20"/>
              </w:rPr>
              <w:t>6 szt. komputerów przenośnych  (laptopów) wraz z preinstalowanym  systemem operacyjnym, torbą, myszą optyczną</w:t>
            </w:r>
          </w:p>
          <w:p w14:paraId="5105DE9E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4224" w:type="dxa"/>
          </w:tcPr>
          <w:p w14:paraId="693A225F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…………………………………..</w:t>
            </w:r>
          </w:p>
          <w:p w14:paraId="76458195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…………………………………..</w:t>
            </w:r>
          </w:p>
        </w:tc>
      </w:tr>
      <w:tr w:rsidR="000109BA" w:rsidRPr="000109BA" w14:paraId="4F4AC48F" w14:textId="77777777" w:rsidTr="00420FBD">
        <w:trPr>
          <w:trHeight w:val="405"/>
        </w:trPr>
        <w:tc>
          <w:tcPr>
            <w:tcW w:w="495" w:type="dxa"/>
          </w:tcPr>
          <w:p w14:paraId="1EB55865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1.1</w:t>
            </w:r>
          </w:p>
        </w:tc>
        <w:tc>
          <w:tcPr>
            <w:tcW w:w="4343" w:type="dxa"/>
          </w:tcPr>
          <w:p w14:paraId="2E0CCBFF" w14:textId="77777777" w:rsidR="00517C77" w:rsidRPr="000109BA" w:rsidRDefault="00517C77" w:rsidP="00420FB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09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Producent i model procesora komputerów wskazanych w ust. 1 </w:t>
            </w:r>
          </w:p>
        </w:tc>
        <w:tc>
          <w:tcPr>
            <w:tcW w:w="4224" w:type="dxa"/>
          </w:tcPr>
          <w:p w14:paraId="3BFABD0B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……………………………………</w:t>
            </w:r>
          </w:p>
          <w:p w14:paraId="1D332CCF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0109BA" w:rsidRPr="000109BA" w14:paraId="54EC25A1" w14:textId="77777777" w:rsidTr="00420FBD">
        <w:trPr>
          <w:trHeight w:val="465"/>
        </w:trPr>
        <w:tc>
          <w:tcPr>
            <w:tcW w:w="495" w:type="dxa"/>
          </w:tcPr>
          <w:p w14:paraId="0263871B" w14:textId="77777777" w:rsidR="00517C77" w:rsidRPr="000109BA" w:rsidRDefault="00517C77" w:rsidP="00420FBD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lastRenderedPageBreak/>
              <w:t>1.2</w:t>
            </w:r>
          </w:p>
        </w:tc>
        <w:tc>
          <w:tcPr>
            <w:tcW w:w="4343" w:type="dxa"/>
          </w:tcPr>
          <w:p w14:paraId="3F42D287" w14:textId="77777777" w:rsidR="00517C77" w:rsidRPr="000109BA" w:rsidRDefault="00517C77" w:rsidP="00420FB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109B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Producent i model procesora karty graficznej komputerów wskazanych w ust. 1</w:t>
            </w:r>
          </w:p>
          <w:p w14:paraId="019355F9" w14:textId="77777777" w:rsidR="00517C77" w:rsidRPr="000109BA" w:rsidRDefault="00517C77" w:rsidP="00420FBD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24" w:type="dxa"/>
          </w:tcPr>
          <w:p w14:paraId="0C55DC2B" w14:textId="77777777" w:rsidR="00517C77" w:rsidRPr="000109BA" w:rsidRDefault="00517C77" w:rsidP="00420FBD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…………………………………..</w:t>
            </w:r>
          </w:p>
        </w:tc>
      </w:tr>
      <w:tr w:rsidR="000109BA" w:rsidRPr="000109BA" w14:paraId="092534DB" w14:textId="77777777" w:rsidTr="00420FBD">
        <w:trPr>
          <w:trHeight w:val="210"/>
        </w:trPr>
        <w:tc>
          <w:tcPr>
            <w:tcW w:w="495" w:type="dxa"/>
          </w:tcPr>
          <w:p w14:paraId="026C65D3" w14:textId="77777777" w:rsidR="00517C77" w:rsidRPr="000109BA" w:rsidRDefault="00517C77" w:rsidP="00420FBD">
            <w:pPr>
              <w:jc w:val="center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1.3</w:t>
            </w:r>
          </w:p>
        </w:tc>
        <w:tc>
          <w:tcPr>
            <w:tcW w:w="4343" w:type="dxa"/>
          </w:tcPr>
          <w:p w14:paraId="138B00A9" w14:textId="77777777" w:rsidR="00517C77" w:rsidRPr="000109BA" w:rsidRDefault="00517C77" w:rsidP="00420FB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0109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Producent i oznaczenie systemów operacyjnych zainstalowanych w komputerach wskazanych w ust. 1  </w:t>
            </w:r>
          </w:p>
        </w:tc>
        <w:tc>
          <w:tcPr>
            <w:tcW w:w="4224" w:type="dxa"/>
          </w:tcPr>
          <w:p w14:paraId="56A4FEEE" w14:textId="77777777" w:rsidR="00517C77" w:rsidRPr="000109BA" w:rsidRDefault="00517C77" w:rsidP="00420FBD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…………………………………………</w:t>
            </w:r>
          </w:p>
          <w:p w14:paraId="12D4CF66" w14:textId="77777777" w:rsidR="00517C77" w:rsidRPr="000109BA" w:rsidRDefault="00517C77" w:rsidP="00420FBD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…………………………………..</w:t>
            </w:r>
          </w:p>
        </w:tc>
      </w:tr>
      <w:tr w:rsidR="000109BA" w:rsidRPr="000109BA" w14:paraId="0E7D6446" w14:textId="77777777" w:rsidTr="00420FBD">
        <w:tc>
          <w:tcPr>
            <w:tcW w:w="495" w:type="dxa"/>
          </w:tcPr>
          <w:p w14:paraId="73695CE5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4343" w:type="dxa"/>
          </w:tcPr>
          <w:p w14:paraId="2C1DA4E5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6 szt. pakietów oprogramowania biurowego w wersji pudełkowej</w:t>
            </w:r>
          </w:p>
        </w:tc>
        <w:tc>
          <w:tcPr>
            <w:tcW w:w="4224" w:type="dxa"/>
          </w:tcPr>
          <w:p w14:paraId="084BA7A8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…………………………………..</w:t>
            </w:r>
          </w:p>
          <w:p w14:paraId="596B8FED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…………………………………..</w:t>
            </w:r>
          </w:p>
        </w:tc>
      </w:tr>
      <w:tr w:rsidR="000109BA" w:rsidRPr="000109BA" w14:paraId="244FDFC9" w14:textId="77777777" w:rsidTr="00263A96">
        <w:tc>
          <w:tcPr>
            <w:tcW w:w="495" w:type="dxa"/>
          </w:tcPr>
          <w:p w14:paraId="7B7C777D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4343" w:type="dxa"/>
          </w:tcPr>
          <w:p w14:paraId="7101011A" w14:textId="3081DDB0" w:rsidR="00517C77" w:rsidRPr="000109BA" w:rsidRDefault="00263A96" w:rsidP="00420FBD">
            <w:pPr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>Programy edukacyjne*</w:t>
            </w:r>
          </w:p>
        </w:tc>
        <w:tc>
          <w:tcPr>
            <w:tcW w:w="4224" w:type="dxa"/>
            <w:tcBorders>
              <w:tl2br w:val="single" w:sz="4" w:space="0" w:color="auto"/>
            </w:tcBorders>
          </w:tcPr>
          <w:p w14:paraId="4E55EC8B" w14:textId="77777777" w:rsidR="00517C77" w:rsidRPr="000109BA" w:rsidRDefault="00517C77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</w:p>
          <w:p w14:paraId="4E9424AD" w14:textId="77777777" w:rsidR="00263A96" w:rsidRPr="000109BA" w:rsidRDefault="00263A96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0109BA" w:rsidRPr="000109BA" w14:paraId="083C1DC7" w14:textId="77777777" w:rsidTr="00420FBD">
        <w:tc>
          <w:tcPr>
            <w:tcW w:w="495" w:type="dxa"/>
          </w:tcPr>
          <w:p w14:paraId="5D9C256B" w14:textId="59DD222D" w:rsidR="00263A96" w:rsidRPr="000109BA" w:rsidRDefault="00326A08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3.1</w:t>
            </w:r>
          </w:p>
        </w:tc>
        <w:tc>
          <w:tcPr>
            <w:tcW w:w="4343" w:type="dxa"/>
          </w:tcPr>
          <w:p w14:paraId="4A545881" w14:textId="142EA371" w:rsidR="00263A96" w:rsidRPr="000109BA" w:rsidRDefault="00326A08" w:rsidP="00326A08">
            <w:pPr>
              <w:widowControl w:val="0"/>
              <w:suppressAutoHyphens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10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 szt. Program logopedyczny</w:t>
            </w:r>
            <w:r w:rsidRPr="000109B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24" w:type="dxa"/>
          </w:tcPr>
          <w:p w14:paraId="20D43684" w14:textId="77777777" w:rsidR="00263A96" w:rsidRPr="000109BA" w:rsidRDefault="00263A96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0109BA" w:rsidRPr="000109BA" w14:paraId="694462F8" w14:textId="77777777" w:rsidTr="00420FBD">
        <w:tc>
          <w:tcPr>
            <w:tcW w:w="495" w:type="dxa"/>
          </w:tcPr>
          <w:p w14:paraId="3CD11EE8" w14:textId="5C40D46E" w:rsidR="00263A96" w:rsidRPr="000109BA" w:rsidRDefault="00326A08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3.2</w:t>
            </w:r>
          </w:p>
        </w:tc>
        <w:tc>
          <w:tcPr>
            <w:tcW w:w="4343" w:type="dxa"/>
          </w:tcPr>
          <w:p w14:paraId="3D9B706A" w14:textId="627201D2" w:rsidR="00263A96" w:rsidRPr="000109BA" w:rsidRDefault="00326A08" w:rsidP="00326A0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09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5 szt. </w:t>
            </w:r>
            <w:r w:rsidRPr="00010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Program dla dzieci ze specjalnymi potrzebami edukacyjnymi </w:t>
            </w:r>
          </w:p>
        </w:tc>
        <w:tc>
          <w:tcPr>
            <w:tcW w:w="4224" w:type="dxa"/>
          </w:tcPr>
          <w:p w14:paraId="0F346CF3" w14:textId="77777777" w:rsidR="00263A96" w:rsidRPr="000109BA" w:rsidRDefault="00263A96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0109BA" w:rsidRPr="000109BA" w14:paraId="6E490EA6" w14:textId="77777777" w:rsidTr="00326A08">
        <w:trPr>
          <w:trHeight w:val="446"/>
        </w:trPr>
        <w:tc>
          <w:tcPr>
            <w:tcW w:w="495" w:type="dxa"/>
          </w:tcPr>
          <w:p w14:paraId="7125B6A6" w14:textId="4ABCB559" w:rsidR="00263A96" w:rsidRPr="000109BA" w:rsidRDefault="00326A08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3.3</w:t>
            </w:r>
          </w:p>
        </w:tc>
        <w:tc>
          <w:tcPr>
            <w:tcW w:w="4343" w:type="dxa"/>
          </w:tcPr>
          <w:p w14:paraId="4EDCEE2C" w14:textId="0E674735" w:rsidR="00263A96" w:rsidRPr="000109BA" w:rsidRDefault="00326A08" w:rsidP="00326A0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09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5 szt. </w:t>
            </w:r>
            <w:r w:rsidRPr="00010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Program </w:t>
            </w:r>
            <w:r w:rsidRPr="00010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dot. przeprowadzania eksperymentów</w:t>
            </w:r>
          </w:p>
        </w:tc>
        <w:tc>
          <w:tcPr>
            <w:tcW w:w="4224" w:type="dxa"/>
          </w:tcPr>
          <w:p w14:paraId="0CA9EF2B" w14:textId="77777777" w:rsidR="00263A96" w:rsidRPr="000109BA" w:rsidRDefault="00263A96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0109BA" w:rsidRPr="000109BA" w14:paraId="01D0D339" w14:textId="77777777" w:rsidTr="00420FBD">
        <w:tc>
          <w:tcPr>
            <w:tcW w:w="495" w:type="dxa"/>
          </w:tcPr>
          <w:p w14:paraId="26BC8E11" w14:textId="2B236AF0" w:rsidR="00263A96" w:rsidRPr="000109BA" w:rsidRDefault="00326A08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3.4</w:t>
            </w:r>
          </w:p>
        </w:tc>
        <w:tc>
          <w:tcPr>
            <w:tcW w:w="4343" w:type="dxa"/>
          </w:tcPr>
          <w:p w14:paraId="2AA2FB31" w14:textId="736D2D22" w:rsidR="00263A96" w:rsidRPr="000109BA" w:rsidRDefault="000109BA" w:rsidP="00326A0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09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5 szt. </w:t>
            </w:r>
            <w:r w:rsidR="00326A08" w:rsidRPr="00010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Program wspierający rozwój emocjonalny dzieci  w wieku wczesnoszkolnym</w:t>
            </w:r>
          </w:p>
        </w:tc>
        <w:tc>
          <w:tcPr>
            <w:tcW w:w="4224" w:type="dxa"/>
          </w:tcPr>
          <w:p w14:paraId="498B588C" w14:textId="77777777" w:rsidR="00263A96" w:rsidRPr="000109BA" w:rsidRDefault="00263A96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0109BA" w:rsidRPr="000109BA" w14:paraId="68F23FAE" w14:textId="77777777" w:rsidTr="00420FBD">
        <w:tc>
          <w:tcPr>
            <w:tcW w:w="495" w:type="dxa"/>
          </w:tcPr>
          <w:p w14:paraId="1A231B3D" w14:textId="25C0FF1E" w:rsidR="00263A96" w:rsidRPr="000109BA" w:rsidRDefault="00326A08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3.5</w:t>
            </w:r>
          </w:p>
        </w:tc>
        <w:tc>
          <w:tcPr>
            <w:tcW w:w="4343" w:type="dxa"/>
          </w:tcPr>
          <w:p w14:paraId="4FD8A403" w14:textId="3E695F32" w:rsidR="00263A96" w:rsidRPr="000109BA" w:rsidRDefault="000109BA" w:rsidP="00326A0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09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5 szt. </w:t>
            </w:r>
            <w:r w:rsidR="00326A08" w:rsidRPr="00010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Program wspierający rozwiązywanie problemów wychowawczych </w:t>
            </w:r>
          </w:p>
        </w:tc>
        <w:tc>
          <w:tcPr>
            <w:tcW w:w="4224" w:type="dxa"/>
          </w:tcPr>
          <w:p w14:paraId="0E18CC90" w14:textId="77777777" w:rsidR="00263A96" w:rsidRPr="000109BA" w:rsidRDefault="00263A96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</w:p>
          <w:p w14:paraId="4518F16A" w14:textId="77777777" w:rsidR="00326A08" w:rsidRPr="000109BA" w:rsidRDefault="00326A08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326A08" w:rsidRPr="000109BA" w14:paraId="706B3D44" w14:textId="77777777" w:rsidTr="00420FBD">
        <w:tc>
          <w:tcPr>
            <w:tcW w:w="495" w:type="dxa"/>
          </w:tcPr>
          <w:p w14:paraId="794391F9" w14:textId="5D1A3BA2" w:rsidR="00326A08" w:rsidRPr="000109BA" w:rsidRDefault="00326A08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  <w:r w:rsidRPr="000109BA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  <w:t>3.6</w:t>
            </w:r>
          </w:p>
        </w:tc>
        <w:tc>
          <w:tcPr>
            <w:tcW w:w="4343" w:type="dxa"/>
          </w:tcPr>
          <w:p w14:paraId="3043E3BC" w14:textId="6B75E617" w:rsidR="00326A08" w:rsidRPr="000109BA" w:rsidRDefault="000109BA" w:rsidP="00326A08">
            <w:pPr>
              <w:widowControl w:val="0"/>
              <w:suppressAutoHyphens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0109B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5 szt. </w:t>
            </w:r>
            <w:r w:rsidR="00326A08" w:rsidRPr="00010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Program dot. wsparcia dzieci </w:t>
            </w:r>
            <w:r w:rsidR="00326A08" w:rsidRPr="000109B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br/>
              <w:t xml:space="preserve">w sytuacjach trudnych </w:t>
            </w:r>
          </w:p>
        </w:tc>
        <w:tc>
          <w:tcPr>
            <w:tcW w:w="4224" w:type="dxa"/>
          </w:tcPr>
          <w:p w14:paraId="37847AE4" w14:textId="77777777" w:rsidR="00326A08" w:rsidRPr="000109BA" w:rsidRDefault="00326A08" w:rsidP="00420FBD">
            <w:pPr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4"/>
                <w:lang w:eastAsia="pl-PL"/>
              </w:rPr>
            </w:pPr>
          </w:p>
        </w:tc>
      </w:tr>
    </w:tbl>
    <w:p w14:paraId="0EA4BFAB" w14:textId="77777777" w:rsidR="00517C77" w:rsidRPr="000109BA" w:rsidRDefault="00517C77" w:rsidP="00517C7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6159C774" w14:textId="1BE4BFEC" w:rsidR="00517C77" w:rsidRPr="000109BA" w:rsidRDefault="00263A96" w:rsidP="00517C7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* </w:t>
      </w:r>
      <w:r w:rsidRPr="000109BA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 przypadku oferowania programów edukacyjnych równoważnych do wskazanych w zał. nr 1 do SWZ należy dołączyć do oferty </w:t>
      </w:r>
      <w:r w:rsidRPr="000109BA">
        <w:rPr>
          <w:rFonts w:ascii="Arial" w:hAnsi="Arial" w:cs="Arial"/>
          <w:color w:val="000000" w:themeColor="text1"/>
          <w:sz w:val="20"/>
          <w:szCs w:val="20"/>
        </w:rPr>
        <w:t>dowody, takie jak opis produktu wydany przez producenta, karta techniczna lub inny dokument pochodzący od producenta potwierdzające że oferowany produkt spełnia minimalne cechy i parametry wymienione w zał. nr 1 do  SWZ. Zamawiający nie dopuszcza potwierdzenia równoważności wyłącznie na podstawie oświadczenia własnego wykonawcy.</w:t>
      </w:r>
      <w:r w:rsidR="00326A08" w:rsidRPr="000109BA">
        <w:rPr>
          <w:rFonts w:ascii="Arial" w:hAnsi="Arial" w:cs="Arial"/>
          <w:color w:val="000000" w:themeColor="text1"/>
          <w:sz w:val="20"/>
          <w:szCs w:val="20"/>
        </w:rPr>
        <w:t xml:space="preserve"> W przypadku oferowania produktu referencyjnego do którego odwołuje się zamawiający wystarczające będzie wpisanie jego nazwy w powyższej tabeli </w:t>
      </w:r>
    </w:p>
    <w:p w14:paraId="4C45A028" w14:textId="77777777" w:rsidR="00517C77" w:rsidRPr="000109BA" w:rsidRDefault="00517C77" w:rsidP="00517C7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261DF167" w14:textId="77777777" w:rsidR="00517C77" w:rsidRPr="000109BA" w:rsidRDefault="00517C77" w:rsidP="00517C77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1.2. Kryterium – okres gwarancji </w:t>
      </w:r>
    </w:p>
    <w:p w14:paraId="65C2D235" w14:textId="77777777" w:rsidR="00517C77" w:rsidRPr="000109BA" w:rsidRDefault="00517C77" w:rsidP="00517C77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7E073AA1" w14:textId="79B6E9AF" w:rsidR="00517C77" w:rsidRPr="000109BA" w:rsidRDefault="00517C77" w:rsidP="00517C77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Na </w:t>
      </w:r>
      <w:r w:rsidR="00263A96"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dostarczony </w:t>
      </w:r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przedmiot zamówienia udzielamy ………………. miesięcy gwarancji                    licząc od </w:t>
      </w:r>
      <w:bookmarkStart w:id="0" w:name="_Hlk94515560"/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 xml:space="preserve">dnia sporządzenia protokołu odbioru </w:t>
      </w:r>
      <w:bookmarkEnd w:id="0"/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przedmiotu umowy.</w:t>
      </w:r>
    </w:p>
    <w:p w14:paraId="76612A98" w14:textId="77777777" w:rsidR="00517C77" w:rsidRPr="000109BA" w:rsidRDefault="00517C77" w:rsidP="00517C7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</w:p>
    <w:p w14:paraId="08AC1005" w14:textId="77777777" w:rsidR="00517C77" w:rsidRPr="000109BA" w:rsidRDefault="00517C77" w:rsidP="00517C77">
      <w:pPr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color w:val="000000" w:themeColor="text1"/>
          <w:sz w:val="20"/>
          <w:szCs w:val="24"/>
          <w:lang w:eastAsia="pl-PL"/>
        </w:rPr>
        <w:t>(słownie:.................................................................................................................................... ),</w:t>
      </w:r>
    </w:p>
    <w:p w14:paraId="4BEF3A9A" w14:textId="77777777" w:rsidR="00517C77" w:rsidRPr="000109BA" w:rsidRDefault="00517C77" w:rsidP="00517C77">
      <w:pPr>
        <w:spacing w:after="0" w:line="240" w:lineRule="auto"/>
        <w:ind w:left="426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5FEEB4D" w14:textId="458E6102" w:rsidR="00EC0914" w:rsidRPr="000109BA" w:rsidRDefault="00EC0914" w:rsidP="00263A9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92FD435" w14:textId="3EC9B84B" w:rsidR="00263A96" w:rsidRPr="000109BA" w:rsidRDefault="00263A96" w:rsidP="00263A96">
      <w:pPr>
        <w:suppressAutoHyphens/>
        <w:spacing w:after="0" w:line="276" w:lineRule="auto"/>
        <w:ind w:right="-79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  <w:t xml:space="preserve">Wykonawca zobowiązany jest podać okres gwarancji jaki udzieli na dostarczany przedmiot zamówienia w  miesiącach, </w:t>
      </w:r>
      <w:r w:rsidRPr="000109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t xml:space="preserve">licząc od daty </w:t>
      </w:r>
      <w:r w:rsidRPr="000109BA">
        <w:rPr>
          <w:rFonts w:ascii="Arial" w:hAnsi="Arial" w:cs="Arial"/>
          <w:b/>
          <w:i/>
          <w:color w:val="000000" w:themeColor="text1"/>
          <w:sz w:val="20"/>
          <w:szCs w:val="20"/>
        </w:rPr>
        <w:t>bezusterkowego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t xml:space="preserve"> odbioru przedmiotu 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0"/>
          <w:lang w:eastAsia="pl-PL"/>
        </w:rPr>
        <w:t>umowy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0109BA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 wyjątkiem gwarancji na baterie komputerów przenośnych (laptopów), na zainstalowane systemy operacyjne , na oprogramowanie biurowe w wersji pudełkowej oraz na każdy z programów edukacyjnych która wynosi 12 miesięcy 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t xml:space="preserve">licząc od daty </w:t>
      </w:r>
      <w:r w:rsidRPr="000109BA">
        <w:rPr>
          <w:rFonts w:ascii="Arial" w:hAnsi="Arial" w:cs="Arial"/>
          <w:b/>
          <w:i/>
          <w:color w:val="000000" w:themeColor="text1"/>
          <w:sz w:val="20"/>
          <w:szCs w:val="20"/>
        </w:rPr>
        <w:t>bezusterkowego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0"/>
        </w:rPr>
        <w:t xml:space="preserve"> odbioru przedmiotu 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0"/>
          <w:lang w:eastAsia="pl-PL"/>
        </w:rPr>
        <w:t>umowy.</w:t>
      </w:r>
    </w:p>
    <w:p w14:paraId="5BAFEA4A" w14:textId="77777777" w:rsidR="00263A96" w:rsidRPr="000109BA" w:rsidRDefault="00263A96" w:rsidP="00263A9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</w:pPr>
    </w:p>
    <w:p w14:paraId="24E36E31" w14:textId="232DC725" w:rsidR="00EC0914" w:rsidRPr="000109BA" w:rsidRDefault="00EC0914" w:rsidP="00263A96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  <w:t xml:space="preserve">Najniższy dopuszczalny okres gwarancji podlegający ocenie wynosi </w:t>
      </w:r>
      <w:r w:rsidR="00D85634"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  <w:t>36</w:t>
      </w: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  <w:t xml:space="preserve"> miesi</w:t>
      </w:r>
      <w:r w:rsidR="00D85634"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  <w:t>ęcy</w:t>
      </w: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  <w:t xml:space="preserve">, natomiast najwyższy okres gwarancji podlegający ocenie wynosi </w:t>
      </w:r>
      <w:r w:rsidR="00D85634"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  <w:t>60</w:t>
      </w: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  <w:t xml:space="preserve"> miesięcy.</w:t>
      </w:r>
    </w:p>
    <w:p w14:paraId="44071A9A" w14:textId="33BF377A" w:rsidR="00EC0914" w:rsidRPr="000109BA" w:rsidRDefault="00EC0914" w:rsidP="00263A96">
      <w:pPr>
        <w:widowControl w:val="0"/>
        <w:spacing w:after="0" w:line="240" w:lineRule="auto"/>
        <w:jc w:val="both"/>
        <w:rPr>
          <w:rFonts w:ascii="Arial" w:eastAsia="Arial" w:hAnsi="Arial" w:cs="Arial"/>
          <w:b/>
          <w:i/>
          <w:color w:val="000000" w:themeColor="text1"/>
          <w:sz w:val="20"/>
          <w:szCs w:val="24"/>
          <w:lang w:eastAsia="pl-PL"/>
        </w:rPr>
      </w:pPr>
      <w:bookmarkStart w:id="1" w:name="_Hlk76368943"/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4"/>
          <w:lang w:eastAsia="pl-PL"/>
        </w:rPr>
        <w:t xml:space="preserve">Zaoferowanie przez Wykonawcę </w:t>
      </w: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4"/>
          <w:lang w:eastAsia="pl-PL"/>
        </w:rPr>
        <w:t xml:space="preserve">okresu gwarancji 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4"/>
          <w:lang w:eastAsia="pl-PL"/>
        </w:rPr>
        <w:t xml:space="preserve">niższego niż </w:t>
      </w:r>
      <w:r w:rsidR="00D85634" w:rsidRPr="000109BA">
        <w:rPr>
          <w:rFonts w:ascii="Arial" w:eastAsia="Arial" w:hAnsi="Arial" w:cs="Arial"/>
          <w:b/>
          <w:i/>
          <w:color w:val="000000" w:themeColor="text1"/>
          <w:sz w:val="20"/>
          <w:szCs w:val="24"/>
          <w:lang w:eastAsia="pl-PL"/>
        </w:rPr>
        <w:t>36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4"/>
          <w:lang w:eastAsia="pl-PL"/>
        </w:rPr>
        <w:t xml:space="preserve"> miesi</w:t>
      </w:r>
      <w:r w:rsidR="00D85634" w:rsidRPr="000109BA">
        <w:rPr>
          <w:rFonts w:ascii="Arial" w:eastAsia="Arial" w:hAnsi="Arial" w:cs="Arial"/>
          <w:b/>
          <w:i/>
          <w:color w:val="000000" w:themeColor="text1"/>
          <w:sz w:val="20"/>
          <w:szCs w:val="24"/>
          <w:lang w:eastAsia="pl-PL"/>
        </w:rPr>
        <w:t>ęcy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4"/>
          <w:lang w:eastAsia="pl-PL"/>
        </w:rPr>
        <w:t xml:space="preserve"> </w:t>
      </w: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spowoduje odrzucenie oferty, której treść </w:t>
      </w:r>
      <w:r w:rsidR="007F6832"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jest niezgodna z warunkami określonymi</w:t>
      </w:r>
      <w:r w:rsidR="00934D3A"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 </w:t>
      </w:r>
      <w:r w:rsidR="007F6832"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 xml:space="preserve">w </w:t>
      </w: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pl-PL"/>
        </w:rPr>
        <w:t>specyfikacji warunków zamówienia</w:t>
      </w:r>
      <w:r w:rsidRPr="000109BA">
        <w:rPr>
          <w:rFonts w:ascii="Arial" w:eastAsia="Arial" w:hAnsi="Arial" w:cs="Arial"/>
          <w:b/>
          <w:i/>
          <w:color w:val="000000" w:themeColor="text1"/>
          <w:sz w:val="20"/>
          <w:szCs w:val="24"/>
          <w:lang w:eastAsia="pl-PL"/>
        </w:rPr>
        <w:t xml:space="preserve">. </w:t>
      </w:r>
    </w:p>
    <w:bookmarkEnd w:id="1"/>
    <w:p w14:paraId="3DFF4313" w14:textId="04BD1309" w:rsidR="00E2033D" w:rsidRPr="000109BA" w:rsidRDefault="00E2033D" w:rsidP="00E2033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A448ECA" w14:textId="77777777" w:rsidR="00E2033D" w:rsidRPr="000109BA" w:rsidRDefault="00E2033D" w:rsidP="00E2033D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3269AB3" w14:textId="77777777" w:rsidR="00E2033D" w:rsidRPr="000109BA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zapoznaliśmy się z przedmiotem zamówienia i warunkami zawartymi                           w Specyfikacji Warunków Zamówienia oraz projektowanymi postanowieniami umowy - wzorem umowy i nie wnosimy do nich  zastrzeżeń.</w:t>
      </w:r>
    </w:p>
    <w:p w14:paraId="0B9EF6A2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6C68625E" w14:textId="77777777" w:rsidR="00E2033D" w:rsidRPr="000109BA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uważamy się za związanych niniejszą ofertą na czas podany w Specyfikacji Warunków Zamówienia.</w:t>
      </w:r>
    </w:p>
    <w:p w14:paraId="3DE40AD9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0810A1C" w14:textId="77777777" w:rsidR="00E2033D" w:rsidRPr="000109BA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Oświadczamy, że jeżeli nasza oferta zostanie wybrana, zobowiązujemy się do zawarcia umowy na warunkach określonych w projektowanych postanowieniach umowy - wzorze umowy,                            w miejscu i terminie określonym przez Zamawiającego. </w:t>
      </w:r>
    </w:p>
    <w:p w14:paraId="216DC7DD" w14:textId="77777777" w:rsidR="00E2033D" w:rsidRPr="000109BA" w:rsidRDefault="00E2033D" w:rsidP="00E2033D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B992E26" w14:textId="77777777" w:rsidR="00E2033D" w:rsidRPr="000109BA" w:rsidRDefault="00E2033D" w:rsidP="00E2033D">
      <w:pPr>
        <w:spacing w:after="0" w:line="240" w:lineRule="auto"/>
        <w:ind w:left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0E8C1883" w14:textId="77777777" w:rsidR="00E2033D" w:rsidRPr="000109BA" w:rsidRDefault="00E2033D" w:rsidP="00E2033D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Oświadczamy, że wypełniliśmy obowiązki informacyjne przewidziane w art. 13 lub art. 14 RODO</w:t>
      </w:r>
      <w:r w:rsidRPr="000109BA">
        <w:rPr>
          <w:rFonts w:ascii="Arial" w:eastAsia="Times New Roman" w:hAnsi="Arial" w:cs="Arial"/>
          <w:color w:val="000000" w:themeColor="text1"/>
          <w:sz w:val="20"/>
          <w:szCs w:val="24"/>
          <w:vertAlign w:val="superscript"/>
          <w:lang w:eastAsia="pl-PL"/>
        </w:rPr>
        <w:t xml:space="preserve">1 </w:t>
      </w: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wobec osób fizycznych, od których dane osobowe bezpośrednio lub pośrednio pozyskaliśmy                    w celu ubiegania się o udzielenie zamówienia publicznego w niniejszym postępowaniu – jeżeli dotyczy.</w:t>
      </w:r>
    </w:p>
    <w:p w14:paraId="2F950F9D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</w:t>
      </w:r>
    </w:p>
    <w:p w14:paraId="0484D274" w14:textId="77777777" w:rsidR="00E2033D" w:rsidRPr="000109BA" w:rsidRDefault="00E2033D" w:rsidP="00E2033D">
      <w:pPr>
        <w:spacing w:after="0" w:line="240" w:lineRule="auto"/>
        <w:ind w:left="720" w:hanging="180"/>
        <w:jc w:val="both"/>
        <w:rPr>
          <w:rFonts w:ascii="Arial" w:eastAsia="Times New Roman" w:hAnsi="Arial" w:cs="Arial"/>
          <w:bCs/>
          <w:i/>
          <w:color w:val="000000" w:themeColor="text1"/>
          <w:sz w:val="18"/>
          <w:szCs w:val="18"/>
          <w:lang w:eastAsia="pl-PL"/>
        </w:rPr>
      </w:pPr>
      <w:r w:rsidRPr="000109BA">
        <w:rPr>
          <w:rFonts w:ascii="Arial" w:eastAsia="Times New Roman" w:hAnsi="Arial" w:cs="Arial"/>
          <w:i/>
          <w:color w:val="000000" w:themeColor="text1"/>
          <w:sz w:val="20"/>
          <w:szCs w:val="20"/>
          <w:vertAlign w:val="superscript"/>
          <w:lang w:eastAsia="pl-PL"/>
        </w:rPr>
        <w:t>1</w:t>
      </w:r>
      <w:r w:rsidRPr="000109BA">
        <w:rPr>
          <w:rFonts w:ascii="Arial" w:eastAsia="Times New Roman" w:hAnsi="Arial" w:cs="Arial"/>
          <w:i/>
          <w:color w:val="000000" w:themeColor="text1"/>
          <w:sz w:val="18"/>
          <w:szCs w:val="18"/>
          <w:lang w:eastAsia="pl-PL"/>
        </w:rPr>
        <w:t xml:space="preserve"> 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</w:t>
      </w:r>
    </w:p>
    <w:p w14:paraId="37660501" w14:textId="621B1AB7" w:rsidR="009102E2" w:rsidRPr="000109BA" w:rsidRDefault="009102E2" w:rsidP="00E2033D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7C4BAF8B" w14:textId="77777777" w:rsidR="00D85634" w:rsidRPr="000109BA" w:rsidRDefault="00D85634" w:rsidP="00E2033D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44DCD29F" w14:textId="77777777" w:rsidR="0088032A" w:rsidRPr="000109BA" w:rsidRDefault="0088032A" w:rsidP="00E2033D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15426B46" w14:textId="77777777" w:rsidR="00E2033D" w:rsidRPr="000109BA" w:rsidRDefault="00E2033D" w:rsidP="00E2033D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oświadcza: </w:t>
      </w:r>
      <w:r w:rsidRPr="000109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*</w:t>
      </w:r>
      <w:r w:rsidRPr="000109BA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:</w:t>
      </w:r>
    </w:p>
    <w:p w14:paraId="301A2C4E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72277EF" w14:textId="77777777" w:rsidR="00E2033D" w:rsidRPr="000109BA" w:rsidRDefault="00E2033D" w:rsidP="00E2033D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      </w:t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mikroprzedsiębiorstwem</w:t>
      </w:r>
    </w:p>
    <w:p w14:paraId="00601698" w14:textId="77777777" w:rsidR="00E2033D" w:rsidRPr="000109BA" w:rsidRDefault="00E2033D" w:rsidP="00E2033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małym przedsiębiorstwem</w:t>
      </w:r>
    </w:p>
    <w:p w14:paraId="014F87FC" w14:textId="77777777" w:rsidR="00E2033D" w:rsidRPr="000109BA" w:rsidRDefault="00E2033D" w:rsidP="00E2033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średnim przedsiębiorstwem</w:t>
      </w:r>
    </w:p>
    <w:p w14:paraId="63207BF4" w14:textId="77777777" w:rsidR="00E2033D" w:rsidRPr="000109BA" w:rsidRDefault="00E2033D" w:rsidP="00E2033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wykonawcą prowadzącym jednoosobową działalność gospodarczą</w:t>
      </w:r>
    </w:p>
    <w:p w14:paraId="70402AB3" w14:textId="77777777" w:rsidR="00E2033D" w:rsidRPr="000109BA" w:rsidRDefault="00E2033D" w:rsidP="00E2033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bookmarkStart w:id="2" w:name="_Hlk70419131"/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jestem</w:t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osobą fizyczną nieprowadzącą działalności gospodarczej</w:t>
      </w:r>
      <w:bookmarkEnd w:id="2"/>
    </w:p>
    <w:p w14:paraId="68B2F921" w14:textId="77777777" w:rsidR="00E2033D" w:rsidRPr="000109BA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     </w:t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sym w:font="Symbol" w:char="F088"/>
      </w:r>
      <w:r w:rsidRPr="000109BA">
        <w:rPr>
          <w:rFonts w:ascii="Arial" w:hAnsi="Arial" w:cs="Arial"/>
          <w:b/>
          <w:bCs/>
          <w:color w:val="000000" w:themeColor="text1"/>
          <w:sz w:val="36"/>
          <w:szCs w:val="36"/>
          <w:lang w:eastAsia="pl-PL"/>
        </w:rPr>
        <w:t xml:space="preserve"> </w:t>
      </w:r>
      <w:r w:rsidRPr="000109BA">
        <w:rPr>
          <w:rFonts w:ascii="Arial" w:hAnsi="Arial" w:cs="Arial"/>
          <w:color w:val="000000" w:themeColor="text1"/>
          <w:sz w:val="20"/>
          <w:szCs w:val="20"/>
          <w:lang w:eastAsia="pl-PL"/>
        </w:rPr>
        <w:t>inny rodzaj …………………………………………………….</w:t>
      </w:r>
    </w:p>
    <w:p w14:paraId="350C5A9B" w14:textId="77777777" w:rsidR="00E2033D" w:rsidRPr="000109BA" w:rsidRDefault="00E2033D" w:rsidP="00E2033D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</w:pPr>
    </w:p>
    <w:p w14:paraId="35FCAA33" w14:textId="77777777" w:rsidR="00E2033D" w:rsidRPr="000109BA" w:rsidRDefault="00E2033D" w:rsidP="00E2033D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  <w:r w:rsidRPr="000109BA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          * </w:t>
      </w:r>
      <w:r w:rsidRPr="000109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pl-PL"/>
        </w:rPr>
        <w:t>zaznaczyć właściwe pole wyboru</w:t>
      </w:r>
    </w:p>
    <w:p w14:paraId="391A41B7" w14:textId="77777777" w:rsidR="00E2033D" w:rsidRPr="000109BA" w:rsidRDefault="00E2033D" w:rsidP="00E2033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0109B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definicja mikroprzedsiębiorstw oraz małych i średnich przedsiębiorstw zgodna z zaleceniem Komisji z dnia 6 maja 2003 r. dotyczącym definicji mikroprzedsiębiorstw oraz małych i średnich przedsiębiorstw (Dz.U. L </w:t>
      </w:r>
      <w:bookmarkStart w:id="3" w:name="_GoBack"/>
      <w:bookmarkEnd w:id="3"/>
      <w:r w:rsidRPr="000109B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124 z 20.5.2003, s. 36): </w:t>
      </w:r>
    </w:p>
    <w:p w14:paraId="3F57E57E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2A0BEEB6" w14:textId="77777777" w:rsidR="00E2033D" w:rsidRPr="000109BA" w:rsidRDefault="00E2033D" w:rsidP="00E2033D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Mikroprzedsiębiorstwo:</w:t>
      </w:r>
      <w:r w:rsidRPr="000109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zatrudnia mniej niż 10 osób i którego roczny obrót lub roczna suma bilansowa nie przekracza 2 milionów EUR.</w:t>
      </w:r>
    </w:p>
    <w:p w14:paraId="26D19116" w14:textId="51A7B969" w:rsidR="00E2033D" w:rsidRPr="000109BA" w:rsidRDefault="00E2033D" w:rsidP="00E2033D">
      <w:pPr>
        <w:suppressAutoHyphens/>
        <w:spacing w:after="120" w:line="240" w:lineRule="auto"/>
        <w:ind w:left="709"/>
        <w:jc w:val="both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</w:pP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Małe przedsiębiorstwo:</w:t>
      </w:r>
      <w:r w:rsidRPr="000109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</w:t>
      </w:r>
      <w:r w:rsidR="00EC0914" w:rsidRPr="000109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>przedsiębiorstwo, które nie jest mikroprzedsiębiorstwem i</w:t>
      </w:r>
      <w:r w:rsidRPr="000109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które zatrudnia mniej niż 50 osób i którego roczny obrót lub roczna suma bilansowa nie przekracza 10 milionów EUR.</w:t>
      </w:r>
    </w:p>
    <w:p w14:paraId="50B7D215" w14:textId="77777777" w:rsidR="00E2033D" w:rsidRPr="000109BA" w:rsidRDefault="00E2033D" w:rsidP="00E2033D">
      <w:pPr>
        <w:suppressAutoHyphens/>
        <w:spacing w:after="0" w:line="240" w:lineRule="auto"/>
        <w:ind w:left="709"/>
        <w:jc w:val="both"/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</w:pPr>
      <w:r w:rsidRPr="000109BA">
        <w:rPr>
          <w:rFonts w:ascii="Arial" w:eastAsia="Times New Roman" w:hAnsi="Arial" w:cs="Arial"/>
          <w:b/>
          <w:i/>
          <w:color w:val="000000" w:themeColor="text1"/>
          <w:sz w:val="20"/>
          <w:szCs w:val="20"/>
          <w:lang w:eastAsia="ar-SA"/>
        </w:rPr>
        <w:t>Średnie przedsiębiorstwo:</w:t>
      </w:r>
      <w:r w:rsidRPr="000109BA">
        <w:rPr>
          <w:rFonts w:ascii="Arial" w:eastAsia="Times New Roman" w:hAnsi="Arial" w:cs="Arial"/>
          <w:i/>
          <w:color w:val="000000" w:themeColor="text1"/>
          <w:sz w:val="20"/>
          <w:szCs w:val="20"/>
          <w:lang w:eastAsia="ar-SA"/>
        </w:rPr>
        <w:t xml:space="preserve"> przedsiębiorstwo, które nie jest mikroprzedsiębiorstwem ani małym przedsiębiorstwem i które zatrudnia mniej niż 250 osób i którego roczny obrót</w:t>
      </w:r>
      <w:r w:rsidRPr="000109BA">
        <w:rPr>
          <w:rFonts w:ascii="Verdana" w:eastAsia="Times New Roman" w:hAnsi="Verdana" w:cs="Courier New"/>
          <w:i/>
          <w:color w:val="000000" w:themeColor="text1"/>
          <w:sz w:val="18"/>
          <w:szCs w:val="18"/>
          <w:lang w:eastAsia="ar-SA"/>
        </w:rPr>
        <w:t xml:space="preserve"> nie przekracza 50 milionów EUR, lub roczna suma bilansowa nie przekracza 43 milionów EUR.</w:t>
      </w:r>
    </w:p>
    <w:p w14:paraId="37034858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13FB3435" w14:textId="1A66885E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270E9FBC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</w:pPr>
    </w:p>
    <w:p w14:paraId="7712B7E6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bCs/>
          <w:color w:val="000000" w:themeColor="text1"/>
          <w:sz w:val="20"/>
          <w:szCs w:val="24"/>
          <w:lang w:eastAsia="pl-PL"/>
        </w:rPr>
        <w:t>Integralną część oferty stanowią załączniki</w:t>
      </w: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>:</w:t>
      </w:r>
    </w:p>
    <w:p w14:paraId="2425F322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</w:t>
      </w:r>
    </w:p>
    <w:p w14:paraId="5EED2D80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4BF772A6" w14:textId="77777777" w:rsidR="00E2033D" w:rsidRPr="000109BA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6EF61A67" w14:textId="77777777" w:rsidR="00E2033D" w:rsidRPr="000109BA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25FC1EC" w14:textId="77777777" w:rsidR="00E2033D" w:rsidRPr="000109BA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5E9F7923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26F71E0A" w14:textId="77777777" w:rsidR="00E2033D" w:rsidRPr="000109BA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                  </w:t>
      </w:r>
    </w:p>
    <w:p w14:paraId="714835CE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7A45074F" w14:textId="77777777" w:rsidR="00E2033D" w:rsidRPr="000109BA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........................................................   </w:t>
      </w:r>
    </w:p>
    <w:p w14:paraId="45365C0F" w14:textId="77777777" w:rsidR="00E2033D" w:rsidRPr="000109BA" w:rsidRDefault="00E2033D" w:rsidP="00E2033D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17676C0" w14:textId="77777777" w:rsidR="00E2033D" w:rsidRPr="000109BA" w:rsidRDefault="00E2033D" w:rsidP="00E2033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………………………………………..           </w:t>
      </w:r>
    </w:p>
    <w:p w14:paraId="59C8DEB5" w14:textId="77777777" w:rsidR="00E2033D" w:rsidRPr="000109BA" w:rsidRDefault="00E2033D" w:rsidP="003A03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38E9E765" w14:textId="713AD12B" w:rsidR="00E2033D" w:rsidRPr="000109BA" w:rsidRDefault="00E2033D" w:rsidP="0018726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  <w:t xml:space="preserve">     </w:t>
      </w:r>
    </w:p>
    <w:p w14:paraId="005EE330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4"/>
          <w:lang w:eastAsia="pl-PL"/>
        </w:rPr>
      </w:pPr>
    </w:p>
    <w:p w14:paraId="533E6594" w14:textId="77777777" w:rsidR="00E2033D" w:rsidRPr="000109BA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>...................................................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..........................................................................</w:t>
      </w:r>
    </w:p>
    <w:p w14:paraId="1BCBC100" w14:textId="77777777" w:rsidR="00E2033D" w:rsidRPr="000109BA" w:rsidRDefault="00E2033D" w:rsidP="00E2033D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miejscowość, data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ab/>
        <w:t xml:space="preserve">                     podpisy osób uprawnionych do </w:t>
      </w:r>
    </w:p>
    <w:p w14:paraId="72B7E3E1" w14:textId="77777777" w:rsidR="00E2033D" w:rsidRPr="000109BA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0109BA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 xml:space="preserve">                            </w:t>
      </w:r>
      <w:r w:rsidRPr="000109BA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</w:r>
      <w:r w:rsidRPr="000109BA">
        <w:rPr>
          <w:rFonts w:ascii="Arial" w:eastAsia="Times New Roman" w:hAnsi="Arial" w:cs="Arial"/>
          <w:color w:val="000000" w:themeColor="text1"/>
          <w:sz w:val="16"/>
          <w:szCs w:val="24"/>
          <w:lang w:eastAsia="pl-PL"/>
        </w:rPr>
        <w:tab/>
        <w:t xml:space="preserve">                            </w:t>
      </w: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zaciągania zobowiązań w imieniu wykonawcy       </w:t>
      </w:r>
    </w:p>
    <w:p w14:paraId="13AE2880" w14:textId="77777777" w:rsidR="00E2033D" w:rsidRPr="000109BA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(wskazanych w dokumencie uprawniającym </w:t>
      </w:r>
    </w:p>
    <w:p w14:paraId="1B54706C" w14:textId="77777777" w:rsidR="00E2033D" w:rsidRPr="000109BA" w:rsidRDefault="00E2033D" w:rsidP="00E2033D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t xml:space="preserve">                                                                                                                              do występowania w obrocie prawnym </w:t>
      </w:r>
    </w:p>
    <w:p w14:paraId="72FDD6AA" w14:textId="3CA2340A" w:rsidR="003B5EB2" w:rsidRPr="000109BA" w:rsidRDefault="00E2033D" w:rsidP="003A031E">
      <w:pPr>
        <w:spacing w:after="0" w:line="240" w:lineRule="auto"/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</w:pPr>
      <w:r w:rsidRPr="000109BA">
        <w:rPr>
          <w:rFonts w:ascii="Arial" w:eastAsia="Times New Roman" w:hAnsi="Arial" w:cs="Arial"/>
          <w:i/>
          <w:iCs/>
          <w:color w:val="000000" w:themeColor="text1"/>
          <w:sz w:val="16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lub posiadających pełnomocnictwo)</w:t>
      </w:r>
    </w:p>
    <w:sectPr w:rsidR="003B5EB2" w:rsidRPr="000109BA" w:rsidSect="009F1DF2">
      <w:footerReference w:type="even" r:id="rId7"/>
      <w:footerReference w:type="default" r:id="rId8"/>
      <w:pgSz w:w="11906" w:h="16838"/>
      <w:pgMar w:top="851" w:right="1417" w:bottom="1079" w:left="1417" w:header="708" w:footer="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F5432" w14:textId="77777777" w:rsidR="0013667E" w:rsidRDefault="0013667E">
      <w:pPr>
        <w:spacing w:after="0" w:line="240" w:lineRule="auto"/>
      </w:pPr>
      <w:r>
        <w:separator/>
      </w:r>
    </w:p>
  </w:endnote>
  <w:endnote w:type="continuationSeparator" w:id="0">
    <w:p w14:paraId="747D2D7D" w14:textId="77777777" w:rsidR="0013667E" w:rsidRDefault="00136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BB98E" w14:textId="77777777" w:rsidR="003F30BE" w:rsidRDefault="00AD6AA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BA4CA5" w14:textId="77777777" w:rsidR="003F30BE" w:rsidRDefault="0013667E" w:rsidP="003F30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056A8" w14:textId="77777777" w:rsidR="003F30BE" w:rsidRDefault="00AD6AAC" w:rsidP="003F30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F6C7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BE96638" w14:textId="77777777" w:rsidR="003F30BE" w:rsidRDefault="0013667E" w:rsidP="003F30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44113" w14:textId="77777777" w:rsidR="0013667E" w:rsidRDefault="0013667E">
      <w:pPr>
        <w:spacing w:after="0" w:line="240" w:lineRule="auto"/>
      </w:pPr>
      <w:r>
        <w:separator/>
      </w:r>
    </w:p>
  </w:footnote>
  <w:footnote w:type="continuationSeparator" w:id="0">
    <w:p w14:paraId="33909602" w14:textId="77777777" w:rsidR="0013667E" w:rsidRDefault="00136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832"/>
    <w:multiLevelType w:val="hybridMultilevel"/>
    <w:tmpl w:val="731EB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B665A"/>
    <w:multiLevelType w:val="hybridMultilevel"/>
    <w:tmpl w:val="8BEC3EC4"/>
    <w:lvl w:ilvl="0" w:tplc="6210834A">
      <w:start w:val="1"/>
      <w:numFmt w:val="decimal"/>
      <w:lvlText w:val="%1)"/>
      <w:lvlJc w:val="left"/>
      <w:pPr>
        <w:ind w:left="333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827CB"/>
    <w:multiLevelType w:val="hybridMultilevel"/>
    <w:tmpl w:val="043E2CD2"/>
    <w:lvl w:ilvl="0" w:tplc="D76840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77784E"/>
    <w:multiLevelType w:val="hybridMultilevel"/>
    <w:tmpl w:val="2A1A8D76"/>
    <w:lvl w:ilvl="0" w:tplc="6210834A">
      <w:start w:val="1"/>
      <w:numFmt w:val="decimal"/>
      <w:lvlText w:val="%1)"/>
      <w:lvlJc w:val="left"/>
      <w:pPr>
        <w:ind w:left="3337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675C0"/>
    <w:multiLevelType w:val="hybridMultilevel"/>
    <w:tmpl w:val="C382C8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07EA"/>
    <w:multiLevelType w:val="hybridMultilevel"/>
    <w:tmpl w:val="5608E618"/>
    <w:lvl w:ilvl="0" w:tplc="F22ABB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C086B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FA2B6AE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/>
        <w:b w:val="0"/>
        <w:strike w:val="0"/>
      </w:rPr>
    </w:lvl>
    <w:lvl w:ilvl="3" w:tplc="6210834A">
      <w:start w:val="1"/>
      <w:numFmt w:val="decimal"/>
      <w:lvlText w:val="%4)"/>
      <w:lvlJc w:val="left"/>
      <w:pPr>
        <w:ind w:left="3337" w:hanging="360"/>
      </w:pPr>
      <w:rPr>
        <w:rFonts w:hint="default"/>
        <w:b/>
        <w:b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E1F58"/>
    <w:multiLevelType w:val="hybridMultilevel"/>
    <w:tmpl w:val="99E435F6"/>
    <w:lvl w:ilvl="0" w:tplc="FDBEF91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F4B05F0"/>
    <w:multiLevelType w:val="hybridMultilevel"/>
    <w:tmpl w:val="DB38744E"/>
    <w:lvl w:ilvl="0" w:tplc="B3C86E66">
      <w:start w:val="1"/>
      <w:numFmt w:val="decimal"/>
      <w:lvlText w:val="%1)"/>
      <w:lvlJc w:val="left"/>
      <w:pPr>
        <w:ind w:left="1884" w:hanging="360"/>
      </w:pPr>
      <w:rPr>
        <w:rFonts w:eastAsia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604" w:hanging="360"/>
      </w:pPr>
    </w:lvl>
    <w:lvl w:ilvl="2" w:tplc="0415001B" w:tentative="1">
      <w:start w:val="1"/>
      <w:numFmt w:val="lowerRoman"/>
      <w:lvlText w:val="%3."/>
      <w:lvlJc w:val="right"/>
      <w:pPr>
        <w:ind w:left="3324" w:hanging="180"/>
      </w:pPr>
    </w:lvl>
    <w:lvl w:ilvl="3" w:tplc="0415000F" w:tentative="1">
      <w:start w:val="1"/>
      <w:numFmt w:val="decimal"/>
      <w:lvlText w:val="%4."/>
      <w:lvlJc w:val="left"/>
      <w:pPr>
        <w:ind w:left="4044" w:hanging="360"/>
      </w:pPr>
    </w:lvl>
    <w:lvl w:ilvl="4" w:tplc="04150019" w:tentative="1">
      <w:start w:val="1"/>
      <w:numFmt w:val="lowerLetter"/>
      <w:lvlText w:val="%5."/>
      <w:lvlJc w:val="left"/>
      <w:pPr>
        <w:ind w:left="4764" w:hanging="360"/>
      </w:pPr>
    </w:lvl>
    <w:lvl w:ilvl="5" w:tplc="0415001B" w:tentative="1">
      <w:start w:val="1"/>
      <w:numFmt w:val="lowerRoman"/>
      <w:lvlText w:val="%6."/>
      <w:lvlJc w:val="right"/>
      <w:pPr>
        <w:ind w:left="5484" w:hanging="180"/>
      </w:pPr>
    </w:lvl>
    <w:lvl w:ilvl="6" w:tplc="0415000F" w:tentative="1">
      <w:start w:val="1"/>
      <w:numFmt w:val="decimal"/>
      <w:lvlText w:val="%7."/>
      <w:lvlJc w:val="left"/>
      <w:pPr>
        <w:ind w:left="6204" w:hanging="360"/>
      </w:pPr>
    </w:lvl>
    <w:lvl w:ilvl="7" w:tplc="04150019" w:tentative="1">
      <w:start w:val="1"/>
      <w:numFmt w:val="lowerLetter"/>
      <w:lvlText w:val="%8."/>
      <w:lvlJc w:val="left"/>
      <w:pPr>
        <w:ind w:left="6924" w:hanging="360"/>
      </w:pPr>
    </w:lvl>
    <w:lvl w:ilvl="8" w:tplc="041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9" w15:restartNumberingAfterBreak="0">
    <w:nsid w:val="645E2784"/>
    <w:multiLevelType w:val="multilevel"/>
    <w:tmpl w:val="CCDCC17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33D"/>
    <w:rsid w:val="00001730"/>
    <w:rsid w:val="000109BA"/>
    <w:rsid w:val="00065A67"/>
    <w:rsid w:val="000A13A9"/>
    <w:rsid w:val="001248CF"/>
    <w:rsid w:val="0013667E"/>
    <w:rsid w:val="00187262"/>
    <w:rsid w:val="001E02B5"/>
    <w:rsid w:val="001E7241"/>
    <w:rsid w:val="002400E4"/>
    <w:rsid w:val="00263A96"/>
    <w:rsid w:val="00326A08"/>
    <w:rsid w:val="003A031E"/>
    <w:rsid w:val="003B3EF4"/>
    <w:rsid w:val="003B5EB2"/>
    <w:rsid w:val="004B539C"/>
    <w:rsid w:val="004D6B91"/>
    <w:rsid w:val="004E40F2"/>
    <w:rsid w:val="004E7DAA"/>
    <w:rsid w:val="004F4958"/>
    <w:rsid w:val="00505316"/>
    <w:rsid w:val="00517C77"/>
    <w:rsid w:val="0058219E"/>
    <w:rsid w:val="005B52C6"/>
    <w:rsid w:val="005C2B1A"/>
    <w:rsid w:val="005D53EC"/>
    <w:rsid w:val="007D6215"/>
    <w:rsid w:val="007F6832"/>
    <w:rsid w:val="0088032A"/>
    <w:rsid w:val="009102E2"/>
    <w:rsid w:val="00934421"/>
    <w:rsid w:val="00934D3A"/>
    <w:rsid w:val="009554FA"/>
    <w:rsid w:val="00966239"/>
    <w:rsid w:val="009A04C3"/>
    <w:rsid w:val="009C5415"/>
    <w:rsid w:val="009F1DF2"/>
    <w:rsid w:val="00A41267"/>
    <w:rsid w:val="00A8408C"/>
    <w:rsid w:val="00A91130"/>
    <w:rsid w:val="00AD6AAC"/>
    <w:rsid w:val="00AD73F7"/>
    <w:rsid w:val="00B17A45"/>
    <w:rsid w:val="00B553D4"/>
    <w:rsid w:val="00B55A90"/>
    <w:rsid w:val="00B66A6C"/>
    <w:rsid w:val="00B76760"/>
    <w:rsid w:val="00B96C1D"/>
    <w:rsid w:val="00BF6C7D"/>
    <w:rsid w:val="00C04BA2"/>
    <w:rsid w:val="00C36885"/>
    <w:rsid w:val="00C5755C"/>
    <w:rsid w:val="00C64CFF"/>
    <w:rsid w:val="00C721E2"/>
    <w:rsid w:val="00C7291D"/>
    <w:rsid w:val="00C75F97"/>
    <w:rsid w:val="00CC4515"/>
    <w:rsid w:val="00D85634"/>
    <w:rsid w:val="00DA7EAA"/>
    <w:rsid w:val="00DD30CD"/>
    <w:rsid w:val="00DD76E9"/>
    <w:rsid w:val="00E2033D"/>
    <w:rsid w:val="00E8121A"/>
    <w:rsid w:val="00EB4744"/>
    <w:rsid w:val="00EB69BF"/>
    <w:rsid w:val="00EC0914"/>
    <w:rsid w:val="00ED1D0D"/>
    <w:rsid w:val="00F24E0C"/>
    <w:rsid w:val="00FA2509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566CF"/>
  <w15:chartTrackingRefBased/>
  <w15:docId w15:val="{396BA2FD-D400-4FB7-BAC1-922E270A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03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33D"/>
  </w:style>
  <w:style w:type="character" w:styleId="Numerstrony">
    <w:name w:val="page number"/>
    <w:basedOn w:val="Domylnaczcionkaakapitu"/>
    <w:rsid w:val="00E2033D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9F1DF2"/>
    <w:pPr>
      <w:tabs>
        <w:tab w:val="left" w:pos="708"/>
      </w:tabs>
      <w:suppressAutoHyphens/>
      <w:ind w:left="720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9F1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DF2"/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2400E4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1E7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Mireki</cp:lastModifiedBy>
  <cp:revision>2</cp:revision>
  <dcterms:created xsi:type="dcterms:W3CDTF">2025-03-25T09:09:00Z</dcterms:created>
  <dcterms:modified xsi:type="dcterms:W3CDTF">2025-03-25T09:09:00Z</dcterms:modified>
</cp:coreProperties>
</file>