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FD704" w14:textId="77777777" w:rsidR="004F5848" w:rsidRPr="004F5848" w:rsidRDefault="004F5848" w:rsidP="004F5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bookmarkStart w:id="0" w:name="_GoBack"/>
      <w:bookmarkEnd w:id="0"/>
      <w:r w:rsidRPr="004F584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Specyfikacja:</w:t>
      </w:r>
    </w:p>
    <w:p w14:paraId="1238B9D4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Rębak tarczowy </w:t>
      </w:r>
      <w:proofErr w:type="spellStart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stiler</w:t>
      </w:r>
      <w:proofErr w:type="spellEnd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bx72r służy do rozdrabniania gałęzi, pni drzew o średnicy do 17cm. natomiast z odrostami do 30cm.</w:t>
      </w:r>
    </w:p>
    <w:p w14:paraId="253DB9C8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Rębak o trzypunktowym układzie zawieszenia przeznaczony jest do współpracy z ciągnikiem rolniczym o mocy minimum 50 km.</w:t>
      </w:r>
    </w:p>
    <w:p w14:paraId="4C0CF73C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 lej wsadowy wyposażony w hydrauliczny mechanizm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samo-pobierania materiału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składający się z dwóch wałków podających, wciągających materiał do komory tnącej rębaka,  napędzanych silnikami hydraulicznymi dużej mocy.</w:t>
      </w:r>
    </w:p>
    <w:p w14:paraId="2875A0E0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Mechanizm pobierający materiał posiada płynny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 stopniowy regulator prędkości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pobierania, funkcję wydawania materiału oraz awaryjny stop.</w:t>
      </w:r>
    </w:p>
    <w:p w14:paraId="43A97051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Napęd układu hydraulicznego zasilany jest za pomocą pompy zamontowanej w rębaku.</w:t>
      </w:r>
    </w:p>
    <w:p w14:paraId="56469D14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Napęd przekazywany jest przez wałek przekaźnika mocy z </w:t>
      </w:r>
      <w:proofErr w:type="spellStart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wom</w:t>
      </w:r>
      <w:proofErr w:type="spellEnd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ciągnika.</w:t>
      </w:r>
    </w:p>
    <w:p w14:paraId="6E04F74F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Wytworzony zrębek wyrzucany jest przez rurę obracaną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360°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stosunku do podstawy rębaka.</w:t>
      </w:r>
    </w:p>
    <w:p w14:paraId="4F9072E1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Masywna tarcza tnąca rębaka wyposażona jest w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 noże dwustronnie ostrzone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+ </w:t>
      </w:r>
      <w:proofErr w:type="spellStart"/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jedenkontra</w:t>
      </w:r>
      <w:proofErr w:type="spellEnd"/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nóż 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zamocowany w podstawie rębaka.</w:t>
      </w:r>
    </w:p>
    <w:p w14:paraId="73941234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Dodatkowo tarcza rębaka wyposażona jest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łamacze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(łopaty) rozdrabniające uzyskany zrąb do wartości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20-60 mm.</w:t>
      </w:r>
    </w:p>
    <w:p w14:paraId="128B4762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Rębak </w:t>
      </w:r>
      <w:proofErr w:type="spellStart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stiler</w:t>
      </w:r>
      <w:proofErr w:type="spellEnd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bx</w:t>
      </w:r>
      <w:proofErr w:type="spellEnd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72r wyposażony jest w masywną tarczę tnącą o średnicy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750 mm i grubości 27 mm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waga tarczy wynosi 84 kg. Dzięki temu w odróżnieniu od rębaków bębnowych, walcowych - rębaki tarczowe nie obciążają w dużym stopniu silnika, gdyż opór cięcia pokonywany jest siłą obrotową tarczy tnącej.</w:t>
      </w:r>
    </w:p>
    <w:p w14:paraId="043E4310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Rębak posiada również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zasuwkę blokującą tarczę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która ułatwia wymianę noży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639F62B9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Wyposażonego w zawleczkę bezpieczeństwa, która to zostaje ścięta w przypadku zbyt dużego obciążenia maszyny i rozłącza nam napęd bezpośredni.</w:t>
      </w:r>
    </w:p>
    <w:p w14:paraId="749B4FF6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Rębak wyposażony jest w wentylację tarczy.</w:t>
      </w:r>
    </w:p>
    <w:p w14:paraId="05577AC5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Posiada 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blokadę ciągłej pracy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trybu podawania, neutralnego oraz wycofanie materiału z gardzieli.</w:t>
      </w:r>
    </w:p>
    <w:p w14:paraId="080D8859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Wszystkie łożyska zabezpieczone przed dostaniem się do nich kurzu, zrębu </w:t>
      </w:r>
      <w:proofErr w:type="spellStart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itp</w:t>
      </w:r>
      <w:proofErr w:type="spellEnd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smarowane są poprzez łatwo dostępne </w:t>
      </w:r>
      <w:proofErr w:type="spellStart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kalamitki</w:t>
      </w:r>
      <w:proofErr w:type="spellEnd"/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A347B54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Poniżej zdjęcie rębaka w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pozycji transportowej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dzięki składanemu lejowi, możliwa jest szybka i łatwa zmiana gabarytów, co zaoszczędzi miejsce podczas transportu.</w:t>
      </w:r>
    </w:p>
    <w:p w14:paraId="1A6BF373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komplecie wszystkie zaczepy, bolce </w:t>
      </w:r>
      <w:proofErr w:type="spellStart"/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itp</w:t>
      </w:r>
      <w:proofErr w:type="spellEnd"/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- kupują państwo maszynę przygotowaną do pracy z polską czytelną instrukcją i ważnymi atestami dopuszczającymi do pracy na terenie </w:t>
      </w:r>
      <w:proofErr w:type="spellStart"/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ue</w:t>
      </w:r>
      <w:proofErr w:type="spellEnd"/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!</w:t>
      </w:r>
    </w:p>
    <w:p w14:paraId="3A674384" w14:textId="77777777" w:rsidR="004F5848" w:rsidRPr="004F5848" w:rsidRDefault="004F5848" w:rsidP="004F58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Wielkość uzyskanego zrębu 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20-60 mm</w:t>
      </w:r>
    </w:p>
    <w:p w14:paraId="2695F665" w14:textId="77777777" w:rsidR="004F5848" w:rsidRPr="004F5848" w:rsidRDefault="004F5848" w:rsidP="004F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pl-PL"/>
          <w14:ligatures w14:val="none"/>
        </w:rPr>
        <w:t>✅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Maszyna posiada własną pompę hydrauliczną z wbudowanym zbiornikiem na płyn hydrauliczny. Cały mechanizm napędzany jest przez wałek odbioru mocy z ciągnika.</w:t>
      </w:r>
    </w:p>
    <w:p w14:paraId="621A598E" w14:textId="77777777" w:rsidR="004F5848" w:rsidRPr="004F5848" w:rsidRDefault="004F5848" w:rsidP="004F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pl-PL"/>
          <w14:ligatures w14:val="none"/>
        </w:rPr>
        <w:t>✅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tarczy znajdziemy 4 obustronnie ostrzone noże z twardej stali narzędziowej.</w:t>
      </w:r>
    </w:p>
    <w:p w14:paraId="27EA86C3" w14:textId="77777777" w:rsidR="004F5848" w:rsidRPr="004F5848" w:rsidRDefault="004F5848" w:rsidP="004F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pl-PL"/>
          <w14:ligatures w14:val="none"/>
        </w:rPr>
        <w:t>✅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Blokada tarczy ułatwia wymianę noży.</w:t>
      </w:r>
    </w:p>
    <w:p w14:paraId="6B40A913" w14:textId="77777777" w:rsidR="004F5848" w:rsidRPr="004F5848" w:rsidRDefault="004F5848" w:rsidP="004F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pl-PL"/>
          <w14:ligatures w14:val="none"/>
        </w:rPr>
        <w:t>✅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Składany lej wrzutowy ułatwia transport maszyny w bardzo zalesionych obszarach.</w:t>
      </w:r>
    </w:p>
    <w:p w14:paraId="6DBC82A7" w14:textId="4D657EED" w:rsidR="003B1907" w:rsidRPr="004F5848" w:rsidRDefault="004F5848" w:rsidP="004F58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848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pl-PL"/>
          <w14:ligatures w14:val="none"/>
        </w:rPr>
        <w:t>✅</w:t>
      </w:r>
      <w:r w:rsidRPr="004F584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4F58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Elektrozawór odpowiada za awaryjne odłączenie napędu hydraulicznego w przypadku zagrożenia.</w:t>
      </w:r>
    </w:p>
    <w:sectPr w:rsidR="003B1907" w:rsidRPr="004F5848" w:rsidSect="004F584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DA2"/>
    <w:multiLevelType w:val="multilevel"/>
    <w:tmpl w:val="6D9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48"/>
    <w:rsid w:val="00311058"/>
    <w:rsid w:val="003B1907"/>
    <w:rsid w:val="004F5848"/>
    <w:rsid w:val="008F34A6"/>
    <w:rsid w:val="009648C5"/>
    <w:rsid w:val="00982AD1"/>
    <w:rsid w:val="00E7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CF8B"/>
  <w15:chartTrackingRefBased/>
  <w15:docId w15:val="{E6387BFF-4422-4C4E-9D08-B0D944A0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5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5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5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5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5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5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5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58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58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58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58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58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58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5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5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58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58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58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58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4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2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Kordjał</dc:creator>
  <cp:keywords/>
  <dc:description/>
  <cp:lastModifiedBy>Paulina Sapińska-Szwed</cp:lastModifiedBy>
  <cp:revision>2</cp:revision>
  <dcterms:created xsi:type="dcterms:W3CDTF">2025-04-08T10:06:00Z</dcterms:created>
  <dcterms:modified xsi:type="dcterms:W3CDTF">2025-04-08T10:06:00Z</dcterms:modified>
</cp:coreProperties>
</file>