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32" w:rsidRPr="009E0DEE" w:rsidRDefault="00406C35" w:rsidP="00DF51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DEE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406C35" w:rsidRPr="001B2D68" w:rsidRDefault="009B0940" w:rsidP="00DF51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Jednorazowa dostawa</w:t>
      </w:r>
      <w:bookmarkStart w:id="0" w:name="_GoBack"/>
      <w:bookmarkEnd w:id="0"/>
      <w:r w:rsidR="00406C35" w:rsidRPr="001B2D68">
        <w:rPr>
          <w:rFonts w:ascii="Times New Roman" w:hAnsi="Times New Roman" w:cs="Times New Roman"/>
          <w:sz w:val="28"/>
          <w:szCs w:val="28"/>
        </w:rPr>
        <w:t xml:space="preserve"> </w:t>
      </w:r>
      <w:r w:rsidR="003D4D53" w:rsidRPr="001B2D68">
        <w:rPr>
          <w:rFonts w:ascii="Times New Roman" w:hAnsi="Times New Roman" w:cs="Times New Roman"/>
          <w:sz w:val="28"/>
          <w:szCs w:val="28"/>
        </w:rPr>
        <w:t xml:space="preserve">83 szt. </w:t>
      </w:r>
      <w:r w:rsidR="00406C35" w:rsidRPr="001B2D68">
        <w:rPr>
          <w:rFonts w:ascii="Times New Roman" w:hAnsi="Times New Roman" w:cs="Times New Roman"/>
          <w:sz w:val="28"/>
          <w:szCs w:val="28"/>
        </w:rPr>
        <w:t>markerów elektronicznych zielonych dla 2 pułku rozpoznawczego z Hrubieszowa</w:t>
      </w:r>
    </w:p>
    <w:p w:rsidR="00406C35" w:rsidRPr="009E0DEE" w:rsidRDefault="00406C35" w:rsidP="00DF5186">
      <w:pPr>
        <w:jc w:val="center"/>
        <w:rPr>
          <w:rFonts w:ascii="Times New Roman" w:hAnsi="Times New Roman" w:cs="Times New Roman"/>
          <w:sz w:val="24"/>
          <w:szCs w:val="24"/>
        </w:rPr>
      </w:pPr>
      <w:r w:rsidRPr="009E0DEE">
        <w:rPr>
          <w:rFonts w:ascii="Times New Roman" w:hAnsi="Times New Roman" w:cs="Times New Roman"/>
          <w:sz w:val="24"/>
          <w:szCs w:val="24"/>
        </w:rPr>
        <w:t>§ 1</w:t>
      </w:r>
    </w:p>
    <w:p w:rsidR="00406C35" w:rsidRPr="009E0DEE" w:rsidRDefault="00406C35" w:rsidP="00DF518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DEE">
        <w:rPr>
          <w:rFonts w:ascii="Times New Roman" w:hAnsi="Times New Roman" w:cs="Times New Roman"/>
          <w:b/>
          <w:sz w:val="24"/>
          <w:szCs w:val="24"/>
          <w:u w:val="single"/>
        </w:rPr>
        <w:t>Przedmiot zamówienia:</w:t>
      </w:r>
    </w:p>
    <w:p w:rsidR="00406C35" w:rsidRPr="009E0DEE" w:rsidRDefault="00406C35" w:rsidP="00DF51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DEE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9B0940">
        <w:rPr>
          <w:rFonts w:ascii="Times New Roman" w:hAnsi="Times New Roman" w:cs="Times New Roman"/>
          <w:sz w:val="24"/>
          <w:szCs w:val="24"/>
        </w:rPr>
        <w:t xml:space="preserve">Jednorazowa </w:t>
      </w:r>
      <w:r w:rsidRPr="009E0DEE">
        <w:rPr>
          <w:rFonts w:ascii="Times New Roman" w:hAnsi="Times New Roman" w:cs="Times New Roman"/>
          <w:sz w:val="24"/>
          <w:szCs w:val="24"/>
        </w:rPr>
        <w:t>dostawa 83 (osiemdziesięciu trzech), MARKERÓW ELEKT</w:t>
      </w:r>
      <w:r w:rsidR="00DF5186" w:rsidRPr="009E0DEE">
        <w:rPr>
          <w:rFonts w:ascii="Times New Roman" w:hAnsi="Times New Roman" w:cs="Times New Roman"/>
          <w:sz w:val="24"/>
          <w:szCs w:val="24"/>
        </w:rPr>
        <w:t>. TACT</w:t>
      </w:r>
      <w:r w:rsidR="00B97C2B" w:rsidRPr="009E0DEE">
        <w:rPr>
          <w:rFonts w:ascii="Times New Roman" w:hAnsi="Times New Roman" w:cs="Times New Roman"/>
          <w:sz w:val="24"/>
          <w:szCs w:val="24"/>
        </w:rPr>
        <w:t>ICAL WST ZIELONYCH</w:t>
      </w:r>
      <w:r w:rsidR="00DF5186" w:rsidRPr="009E0DEE">
        <w:rPr>
          <w:rFonts w:ascii="Times New Roman" w:hAnsi="Times New Roman" w:cs="Times New Roman"/>
          <w:sz w:val="24"/>
          <w:szCs w:val="24"/>
        </w:rPr>
        <w:t xml:space="preserve"> UTT</w:t>
      </w:r>
      <w:r w:rsidR="00DD4C92">
        <w:rPr>
          <w:rFonts w:ascii="Times New Roman" w:hAnsi="Times New Roman" w:cs="Times New Roman"/>
          <w:sz w:val="24"/>
          <w:szCs w:val="24"/>
        </w:rPr>
        <w:t xml:space="preserve"> </w:t>
      </w:r>
      <w:r w:rsidR="00DF5186" w:rsidRPr="009E0DEE">
        <w:rPr>
          <w:rFonts w:ascii="Times New Roman" w:hAnsi="Times New Roman" w:cs="Times New Roman"/>
          <w:sz w:val="24"/>
          <w:szCs w:val="24"/>
        </w:rPr>
        <w:t>-31-027493.</w:t>
      </w:r>
    </w:p>
    <w:p w:rsidR="00406C35" w:rsidRPr="009E0DEE" w:rsidRDefault="00406C35" w:rsidP="00DF51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DEE">
        <w:rPr>
          <w:rFonts w:ascii="Times New Roman" w:hAnsi="Times New Roman" w:cs="Times New Roman"/>
          <w:sz w:val="24"/>
          <w:szCs w:val="24"/>
        </w:rPr>
        <w:t>Kompaktowe znaczniki świetlne Marker ELEKTRONICZNY TACT. Są elektronicznymi odpowiednikami popularnych świateł chemicznych.</w:t>
      </w:r>
    </w:p>
    <w:p w:rsidR="00EC06DC" w:rsidRPr="009E0DEE" w:rsidRDefault="00260A32" w:rsidP="00DF51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DEE">
        <w:rPr>
          <w:rFonts w:ascii="Times New Roman" w:hAnsi="Times New Roman" w:cs="Times New Roman"/>
          <w:sz w:val="24"/>
          <w:szCs w:val="24"/>
        </w:rPr>
        <w:t>Jeden</w:t>
      </w:r>
      <w:r w:rsidR="00EC06DC" w:rsidRPr="009E0DEE">
        <w:rPr>
          <w:rFonts w:ascii="Times New Roman" w:hAnsi="Times New Roman" w:cs="Times New Roman"/>
          <w:sz w:val="24"/>
          <w:szCs w:val="24"/>
        </w:rPr>
        <w:t xml:space="preserve"> MARKER ELEKT. Musi posiadać następujące cechy:</w:t>
      </w:r>
    </w:p>
    <w:p w:rsidR="00EC06DC" w:rsidRPr="005B40F8" w:rsidRDefault="00EC06DC" w:rsidP="00DF51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B40F8">
        <w:rPr>
          <w:rFonts w:ascii="Times New Roman" w:hAnsi="Times New Roman" w:cs="Times New Roman"/>
          <w:sz w:val="24"/>
          <w:szCs w:val="24"/>
        </w:rPr>
        <w:t>- waga: 10 g,</w:t>
      </w:r>
    </w:p>
    <w:p w:rsidR="00EC06DC" w:rsidRPr="005B40F8" w:rsidRDefault="00EC06DC" w:rsidP="00DF51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B40F8">
        <w:rPr>
          <w:rFonts w:ascii="Times New Roman" w:hAnsi="Times New Roman" w:cs="Times New Roman"/>
          <w:sz w:val="24"/>
          <w:szCs w:val="24"/>
        </w:rPr>
        <w:t>- kształt symetryczny wpisany w kwadrat o długości przekątnej 55 mm,</w:t>
      </w:r>
    </w:p>
    <w:p w:rsidR="00EC06DC" w:rsidRPr="005B40F8" w:rsidRDefault="00EC06DC" w:rsidP="00DF51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B40F8">
        <w:rPr>
          <w:rFonts w:ascii="Times New Roman" w:hAnsi="Times New Roman" w:cs="Times New Roman"/>
          <w:sz w:val="24"/>
          <w:szCs w:val="24"/>
        </w:rPr>
        <w:t xml:space="preserve">- wodoodporna obudowa z elastycznego silikonu i tworzywa sztucznego, </w:t>
      </w:r>
    </w:p>
    <w:p w:rsidR="00EC06DC" w:rsidRPr="005B40F8" w:rsidRDefault="00EC06DC" w:rsidP="00DF51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B40F8">
        <w:rPr>
          <w:rFonts w:ascii="Times New Roman" w:hAnsi="Times New Roman" w:cs="Times New Roman"/>
          <w:sz w:val="24"/>
          <w:szCs w:val="24"/>
        </w:rPr>
        <w:t xml:space="preserve">- mocowanie do </w:t>
      </w:r>
      <w:r w:rsidR="00260A32" w:rsidRPr="005B40F8">
        <w:rPr>
          <w:rFonts w:ascii="Times New Roman" w:hAnsi="Times New Roman" w:cs="Times New Roman"/>
          <w:sz w:val="24"/>
          <w:szCs w:val="24"/>
        </w:rPr>
        <w:t>oporządzenia</w:t>
      </w:r>
      <w:r w:rsidRPr="005B40F8">
        <w:rPr>
          <w:rFonts w:ascii="Times New Roman" w:hAnsi="Times New Roman" w:cs="Times New Roman"/>
          <w:sz w:val="24"/>
          <w:szCs w:val="24"/>
        </w:rPr>
        <w:t xml:space="preserve"> za pomocą „rzepa” – materiału </w:t>
      </w:r>
      <w:proofErr w:type="spellStart"/>
      <w:r w:rsidRPr="005B40F8">
        <w:rPr>
          <w:rFonts w:ascii="Times New Roman" w:hAnsi="Times New Roman" w:cs="Times New Roman"/>
          <w:sz w:val="24"/>
          <w:szCs w:val="24"/>
        </w:rPr>
        <w:t>velcro</w:t>
      </w:r>
      <w:proofErr w:type="spellEnd"/>
      <w:r w:rsidRPr="005B40F8">
        <w:rPr>
          <w:rFonts w:ascii="Times New Roman" w:hAnsi="Times New Roman" w:cs="Times New Roman"/>
          <w:sz w:val="24"/>
          <w:szCs w:val="24"/>
        </w:rPr>
        <w:t>,</w:t>
      </w:r>
    </w:p>
    <w:p w:rsidR="00EC06DC" w:rsidRPr="005B40F8" w:rsidRDefault="00EC06DC" w:rsidP="00DF51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B40F8">
        <w:rPr>
          <w:rFonts w:ascii="Times New Roman" w:hAnsi="Times New Roman" w:cs="Times New Roman"/>
          <w:sz w:val="24"/>
          <w:szCs w:val="24"/>
        </w:rPr>
        <w:t>- światło w dwóch trybach: ciągłym i migającym,</w:t>
      </w:r>
    </w:p>
    <w:p w:rsidR="00EC06DC" w:rsidRPr="005B40F8" w:rsidRDefault="00EC06DC" w:rsidP="00DF518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5B40F8">
        <w:rPr>
          <w:rFonts w:ascii="Times New Roman" w:hAnsi="Times New Roman" w:cs="Times New Roman"/>
          <w:sz w:val="24"/>
          <w:szCs w:val="24"/>
        </w:rPr>
        <w:t>- kolor światła: zielony.</w:t>
      </w:r>
    </w:p>
    <w:p w:rsidR="00EC06DC" w:rsidRPr="009E0DEE" w:rsidRDefault="00A852FF" w:rsidP="00DF51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DEE">
        <w:rPr>
          <w:rFonts w:ascii="Times New Roman" w:hAnsi="Times New Roman" w:cs="Times New Roman"/>
          <w:sz w:val="24"/>
          <w:szCs w:val="24"/>
        </w:rPr>
        <w:t>Produce</w:t>
      </w:r>
      <w:r w:rsidR="00EC06DC" w:rsidRPr="009E0DEE">
        <w:rPr>
          <w:rFonts w:ascii="Times New Roman" w:hAnsi="Times New Roman" w:cs="Times New Roman"/>
          <w:sz w:val="24"/>
          <w:szCs w:val="24"/>
        </w:rPr>
        <w:t>n</w:t>
      </w:r>
      <w:r w:rsidRPr="009E0DEE">
        <w:rPr>
          <w:rFonts w:ascii="Times New Roman" w:hAnsi="Times New Roman" w:cs="Times New Roman"/>
          <w:sz w:val="24"/>
          <w:szCs w:val="24"/>
        </w:rPr>
        <w:t xml:space="preserve">tem </w:t>
      </w:r>
      <w:r w:rsidR="00EC06DC" w:rsidRPr="009E0DEE">
        <w:rPr>
          <w:rFonts w:ascii="Times New Roman" w:hAnsi="Times New Roman" w:cs="Times New Roman"/>
          <w:sz w:val="24"/>
          <w:szCs w:val="24"/>
        </w:rPr>
        <w:t>MARKERÓ</w:t>
      </w:r>
      <w:r w:rsidR="004427FB">
        <w:rPr>
          <w:rFonts w:ascii="Times New Roman" w:hAnsi="Times New Roman" w:cs="Times New Roman"/>
          <w:sz w:val="24"/>
          <w:szCs w:val="24"/>
        </w:rPr>
        <w:t>W ELEKT. TACTICAL</w:t>
      </w:r>
      <w:r w:rsidR="00EC06DC" w:rsidRPr="009E0DEE">
        <w:rPr>
          <w:rFonts w:ascii="Times New Roman" w:hAnsi="Times New Roman" w:cs="Times New Roman"/>
          <w:sz w:val="24"/>
          <w:szCs w:val="24"/>
        </w:rPr>
        <w:t xml:space="preserve"> WST ZIEL. UTT-31-027493 jest firma Ultimate </w:t>
      </w:r>
      <w:proofErr w:type="spellStart"/>
      <w:r w:rsidR="00EC06DC" w:rsidRPr="009E0DEE">
        <w:rPr>
          <w:rFonts w:ascii="Times New Roman" w:hAnsi="Times New Roman" w:cs="Times New Roman"/>
          <w:sz w:val="24"/>
          <w:szCs w:val="24"/>
        </w:rPr>
        <w:t>T</w:t>
      </w:r>
      <w:r w:rsidR="00DF5186" w:rsidRPr="009E0DEE">
        <w:rPr>
          <w:rFonts w:ascii="Times New Roman" w:hAnsi="Times New Roman" w:cs="Times New Roman"/>
          <w:sz w:val="24"/>
          <w:szCs w:val="24"/>
        </w:rPr>
        <w:t>actical</w:t>
      </w:r>
      <w:proofErr w:type="spellEnd"/>
      <w:r w:rsidR="00EC06DC" w:rsidRPr="009E0DE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852FF" w:rsidRPr="009E0DEE" w:rsidRDefault="00A852FF" w:rsidP="00DF51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0DEE">
        <w:rPr>
          <w:rFonts w:ascii="Times New Roman" w:hAnsi="Times New Roman" w:cs="Times New Roman"/>
          <w:sz w:val="24"/>
          <w:szCs w:val="24"/>
        </w:rPr>
        <w:t>Wykonawca zapewni bezpłatny transport do magazynu Zamawiającego na adres:</w:t>
      </w:r>
      <w:r w:rsidRPr="009E0DEE">
        <w:rPr>
          <w:rFonts w:ascii="Times New Roman" w:hAnsi="Times New Roman" w:cs="Times New Roman"/>
          <w:sz w:val="24"/>
          <w:szCs w:val="24"/>
        </w:rPr>
        <w:br/>
        <w:t xml:space="preserve"> ul. Dwernickiego 4, 22-500 Hrubieszów, od poniedziałku do piątku w godzinach od 8.00 do 13.00. </w:t>
      </w:r>
    </w:p>
    <w:p w:rsidR="00A852FF" w:rsidRPr="009E0DEE" w:rsidRDefault="00A852FF" w:rsidP="00DF5186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DEE">
        <w:rPr>
          <w:rFonts w:ascii="Times New Roman" w:hAnsi="Times New Roman" w:cs="Times New Roman"/>
          <w:sz w:val="24"/>
          <w:szCs w:val="24"/>
        </w:rPr>
        <w:t>Przekazanie przedmiotu zamówienia nastąpi w siedzibie Zamawiającego na podstawi</w:t>
      </w:r>
      <w:r w:rsidR="00557773" w:rsidRPr="009E0DEE">
        <w:rPr>
          <w:rFonts w:ascii="Times New Roman" w:hAnsi="Times New Roman" w:cs="Times New Roman"/>
          <w:sz w:val="24"/>
          <w:szCs w:val="24"/>
        </w:rPr>
        <w:t>e protokołu odbi</w:t>
      </w:r>
      <w:r w:rsidR="00157F7B" w:rsidRPr="009E0DEE">
        <w:rPr>
          <w:rFonts w:ascii="Times New Roman" w:hAnsi="Times New Roman" w:cs="Times New Roman"/>
          <w:sz w:val="24"/>
          <w:szCs w:val="24"/>
        </w:rPr>
        <w:t>oru</w:t>
      </w:r>
      <w:r w:rsidRPr="009E0DEE">
        <w:rPr>
          <w:rFonts w:ascii="Times New Roman" w:hAnsi="Times New Roman" w:cs="Times New Roman"/>
          <w:sz w:val="24"/>
          <w:szCs w:val="24"/>
        </w:rPr>
        <w:t>.</w:t>
      </w:r>
    </w:p>
    <w:p w:rsidR="00370CBC" w:rsidRPr="009E0DEE" w:rsidRDefault="00A852FF" w:rsidP="00157F7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DEE">
        <w:rPr>
          <w:rFonts w:ascii="Times New Roman" w:hAnsi="Times New Roman" w:cs="Times New Roman"/>
          <w:sz w:val="24"/>
          <w:szCs w:val="24"/>
        </w:rPr>
        <w:t xml:space="preserve">Na asortyment obowiązywać </w:t>
      </w:r>
      <w:r w:rsidR="00157F7B" w:rsidRPr="009E0DEE">
        <w:rPr>
          <w:rFonts w:ascii="Times New Roman" w:hAnsi="Times New Roman" w:cs="Times New Roman"/>
          <w:b/>
          <w:sz w:val="24"/>
          <w:szCs w:val="24"/>
        </w:rPr>
        <w:t xml:space="preserve">będzie </w:t>
      </w:r>
      <w:r w:rsidRPr="009E0DEE">
        <w:rPr>
          <w:rFonts w:ascii="Times New Roman" w:hAnsi="Times New Roman" w:cs="Times New Roman"/>
          <w:b/>
          <w:sz w:val="24"/>
          <w:szCs w:val="24"/>
        </w:rPr>
        <w:t>gwarancja producenta</w:t>
      </w:r>
      <w:r w:rsidRPr="009E0DE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9E0DEE">
        <w:rPr>
          <w:rFonts w:ascii="Times New Roman" w:hAnsi="Times New Roman" w:cs="Times New Roman"/>
          <w:sz w:val="24"/>
          <w:szCs w:val="24"/>
        </w:rPr>
        <w:t xml:space="preserve"> Wykonawca zobowiązany jest wydać Zamawiającemu dokumenty gwa</w:t>
      </w:r>
      <w:r w:rsidR="00157F7B" w:rsidRPr="009E0DEE">
        <w:rPr>
          <w:rFonts w:ascii="Times New Roman" w:hAnsi="Times New Roman" w:cs="Times New Roman"/>
          <w:sz w:val="24"/>
          <w:szCs w:val="24"/>
        </w:rPr>
        <w:t xml:space="preserve">rancyjne dostarczonych towarów. </w:t>
      </w:r>
    </w:p>
    <w:p w:rsidR="009E0DEE" w:rsidRPr="009E0DEE" w:rsidRDefault="00A852FF" w:rsidP="009E0DEE">
      <w:pPr>
        <w:jc w:val="center"/>
        <w:rPr>
          <w:rFonts w:ascii="Times New Roman" w:hAnsi="Times New Roman" w:cs="Times New Roman"/>
          <w:sz w:val="24"/>
          <w:szCs w:val="24"/>
        </w:rPr>
      </w:pPr>
      <w:r w:rsidRPr="009E0DEE">
        <w:rPr>
          <w:rFonts w:ascii="Times New Roman" w:hAnsi="Times New Roman" w:cs="Times New Roman"/>
          <w:sz w:val="24"/>
          <w:szCs w:val="24"/>
        </w:rPr>
        <w:t>§</w:t>
      </w:r>
      <w:r w:rsidR="00157F7B" w:rsidRPr="009E0DE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E0DEE" w:rsidRPr="009E0DEE" w:rsidRDefault="009E0DEE" w:rsidP="009E0DEE">
      <w:pPr>
        <w:widowControl w:val="0"/>
        <w:numPr>
          <w:ilvl w:val="1"/>
          <w:numId w:val="8"/>
        </w:numPr>
        <w:tabs>
          <w:tab w:val="clear" w:pos="360"/>
        </w:tabs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DEE">
        <w:rPr>
          <w:rFonts w:ascii="Times New Roman" w:eastAsia="Calibri" w:hAnsi="Times New Roman" w:cs="Times New Roman"/>
          <w:sz w:val="24"/>
          <w:szCs w:val="24"/>
        </w:rPr>
        <w:t xml:space="preserve">Cena podana w ofercie powinna obejmować wszystkie koszty związane </w:t>
      </w:r>
      <w:r w:rsidRPr="009E0DEE">
        <w:rPr>
          <w:rFonts w:ascii="Times New Roman" w:eastAsia="Calibri" w:hAnsi="Times New Roman" w:cs="Times New Roman"/>
          <w:sz w:val="24"/>
          <w:szCs w:val="24"/>
        </w:rPr>
        <w:br/>
        <w:t>z kupnem przedmiotu zamówienia oraz warunkami stawianymi przez Zamawiającego.</w:t>
      </w:r>
    </w:p>
    <w:p w:rsidR="009E0DEE" w:rsidRPr="009E0DEE" w:rsidRDefault="009E0DEE" w:rsidP="009E0DEE">
      <w:pPr>
        <w:widowControl w:val="0"/>
        <w:numPr>
          <w:ilvl w:val="1"/>
          <w:numId w:val="8"/>
        </w:numPr>
        <w:tabs>
          <w:tab w:val="clear" w:pos="360"/>
        </w:tabs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DEE">
        <w:rPr>
          <w:rFonts w:ascii="Times New Roman" w:eastAsia="Calibri" w:hAnsi="Times New Roman" w:cs="Times New Roman"/>
          <w:sz w:val="24"/>
          <w:szCs w:val="24"/>
        </w:rPr>
        <w:t>Cena może być tylko jedna; nie dopuszcza się wariantowości cen.</w:t>
      </w:r>
    </w:p>
    <w:p w:rsidR="009E0DEE" w:rsidRPr="009E0DEE" w:rsidRDefault="009E0DEE" w:rsidP="009E0DEE">
      <w:pPr>
        <w:widowControl w:val="0"/>
        <w:numPr>
          <w:ilvl w:val="1"/>
          <w:numId w:val="8"/>
        </w:numPr>
        <w:tabs>
          <w:tab w:val="clear" w:pos="360"/>
        </w:tabs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DEE">
        <w:rPr>
          <w:rFonts w:ascii="Times New Roman" w:eastAsia="Calibri" w:hAnsi="Times New Roman" w:cs="Times New Roman"/>
          <w:sz w:val="24"/>
          <w:szCs w:val="24"/>
        </w:rPr>
        <w:t>Cena brutto towarów to wartość sprzedaży towarów wraz z kwotą podatku VAT.</w:t>
      </w:r>
    </w:p>
    <w:p w:rsidR="009E0DEE" w:rsidRDefault="009E0DEE" w:rsidP="00FF058B">
      <w:pPr>
        <w:widowControl w:val="0"/>
        <w:numPr>
          <w:ilvl w:val="1"/>
          <w:numId w:val="8"/>
        </w:numPr>
        <w:tabs>
          <w:tab w:val="clear" w:pos="360"/>
        </w:tabs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DEE">
        <w:rPr>
          <w:rFonts w:ascii="Times New Roman" w:eastAsia="Calibri" w:hAnsi="Times New Roman" w:cs="Times New Roman"/>
          <w:sz w:val="24"/>
          <w:szCs w:val="24"/>
        </w:rPr>
        <w:t>T</w:t>
      </w:r>
      <w:r w:rsidR="00FF058B">
        <w:rPr>
          <w:rFonts w:ascii="Times New Roman" w:eastAsia="Calibri" w:hAnsi="Times New Roman" w:cs="Times New Roman"/>
          <w:sz w:val="24"/>
          <w:szCs w:val="24"/>
        </w:rPr>
        <w:t>ermin płatności 30 dni kalendarzowych</w:t>
      </w:r>
      <w:r w:rsidRPr="00FF058B">
        <w:rPr>
          <w:rFonts w:ascii="Times New Roman" w:eastAsia="Calibri" w:hAnsi="Times New Roman" w:cs="Times New Roman"/>
          <w:sz w:val="24"/>
          <w:szCs w:val="24"/>
        </w:rPr>
        <w:t xml:space="preserve"> od daty dostarczenia prawidłowo wystawionej faktury VAT.</w:t>
      </w:r>
    </w:p>
    <w:p w:rsidR="003141BE" w:rsidRDefault="003141BE" w:rsidP="00FF058B">
      <w:pPr>
        <w:widowControl w:val="0"/>
        <w:numPr>
          <w:ilvl w:val="1"/>
          <w:numId w:val="8"/>
        </w:numPr>
        <w:tabs>
          <w:tab w:val="clear" w:pos="360"/>
        </w:tabs>
        <w:spacing w:after="0" w:line="36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 dzień dokonania zapłaty wynagrodzenia strony uznają dzień obciążenia rachunku bankowego Zamawiającego.</w:t>
      </w:r>
    </w:p>
    <w:p w:rsidR="003141BE" w:rsidRPr="00FF058B" w:rsidRDefault="003141BE" w:rsidP="003141BE">
      <w:pPr>
        <w:widowControl w:val="0"/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0DEE" w:rsidRDefault="009E0DEE" w:rsidP="00DF5186">
      <w:pPr>
        <w:rPr>
          <w:b/>
          <w:u w:val="single"/>
        </w:rPr>
      </w:pPr>
    </w:p>
    <w:p w:rsidR="00DF5186" w:rsidRPr="00DF5186" w:rsidRDefault="00DF5186" w:rsidP="00DF5186">
      <w:pPr>
        <w:rPr>
          <w:i/>
          <w:sz w:val="28"/>
          <w:szCs w:val="28"/>
        </w:rPr>
      </w:pPr>
    </w:p>
    <w:sectPr w:rsidR="00DF5186" w:rsidRPr="00DF51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71C" w:rsidRDefault="0042171C" w:rsidP="00402F65">
      <w:pPr>
        <w:spacing w:after="0" w:line="240" w:lineRule="auto"/>
      </w:pPr>
      <w:r>
        <w:separator/>
      </w:r>
    </w:p>
  </w:endnote>
  <w:endnote w:type="continuationSeparator" w:id="0">
    <w:p w:rsidR="0042171C" w:rsidRDefault="0042171C" w:rsidP="0040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F65" w:rsidRDefault="00402F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712448"/>
      <w:docPartObj>
        <w:docPartGallery w:val="Page Numbers (Bottom of Page)"/>
        <w:docPartUnique/>
      </w:docPartObj>
    </w:sdtPr>
    <w:sdtEndPr/>
    <w:sdtContent>
      <w:p w:rsidR="00402F65" w:rsidRDefault="00402F6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940">
          <w:rPr>
            <w:noProof/>
          </w:rPr>
          <w:t>1</w:t>
        </w:r>
        <w:r>
          <w:fldChar w:fldCharType="end"/>
        </w:r>
      </w:p>
    </w:sdtContent>
  </w:sdt>
  <w:p w:rsidR="00402F65" w:rsidRDefault="00402F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F65" w:rsidRDefault="00402F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71C" w:rsidRDefault="0042171C" w:rsidP="00402F65">
      <w:pPr>
        <w:spacing w:after="0" w:line="240" w:lineRule="auto"/>
      </w:pPr>
      <w:r>
        <w:separator/>
      </w:r>
    </w:p>
  </w:footnote>
  <w:footnote w:type="continuationSeparator" w:id="0">
    <w:p w:rsidR="0042171C" w:rsidRDefault="0042171C" w:rsidP="00402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F65" w:rsidRDefault="00402F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F65" w:rsidRDefault="00402F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F65" w:rsidRDefault="00402F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6A6D"/>
    <w:multiLevelType w:val="hybridMultilevel"/>
    <w:tmpl w:val="2F8C5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D4D11"/>
    <w:multiLevelType w:val="hybridMultilevel"/>
    <w:tmpl w:val="2D2A0518"/>
    <w:lvl w:ilvl="0" w:tplc="D0CE13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609D9"/>
    <w:multiLevelType w:val="hybridMultilevel"/>
    <w:tmpl w:val="2A2AFD88"/>
    <w:lvl w:ilvl="0" w:tplc="0D0827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8B12FA9"/>
    <w:multiLevelType w:val="hybridMultilevel"/>
    <w:tmpl w:val="4D46FE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97067A"/>
    <w:multiLevelType w:val="hybridMultilevel"/>
    <w:tmpl w:val="458463E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9B6B73"/>
    <w:multiLevelType w:val="hybridMultilevel"/>
    <w:tmpl w:val="D6144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A2C2A"/>
    <w:multiLevelType w:val="hybridMultilevel"/>
    <w:tmpl w:val="458463E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35"/>
    <w:rsid w:val="00041195"/>
    <w:rsid w:val="000C348B"/>
    <w:rsid w:val="00157F7B"/>
    <w:rsid w:val="001B2D68"/>
    <w:rsid w:val="002149EA"/>
    <w:rsid w:val="00260A32"/>
    <w:rsid w:val="00284A4E"/>
    <w:rsid w:val="003141BE"/>
    <w:rsid w:val="00333BA9"/>
    <w:rsid w:val="00370CBC"/>
    <w:rsid w:val="00381F24"/>
    <w:rsid w:val="003C0070"/>
    <w:rsid w:val="003D4D53"/>
    <w:rsid w:val="00402F65"/>
    <w:rsid w:val="00406C35"/>
    <w:rsid w:val="0042171C"/>
    <w:rsid w:val="004320AA"/>
    <w:rsid w:val="004427FB"/>
    <w:rsid w:val="004B13BF"/>
    <w:rsid w:val="00534874"/>
    <w:rsid w:val="00537B44"/>
    <w:rsid w:val="00557773"/>
    <w:rsid w:val="005B40F8"/>
    <w:rsid w:val="006E1DD5"/>
    <w:rsid w:val="007B6A99"/>
    <w:rsid w:val="00943396"/>
    <w:rsid w:val="009522D8"/>
    <w:rsid w:val="009B0940"/>
    <w:rsid w:val="009C3EA2"/>
    <w:rsid w:val="009E0DEE"/>
    <w:rsid w:val="00A137A8"/>
    <w:rsid w:val="00A47932"/>
    <w:rsid w:val="00A852FF"/>
    <w:rsid w:val="00AE53A0"/>
    <w:rsid w:val="00B97C2B"/>
    <w:rsid w:val="00DD4C92"/>
    <w:rsid w:val="00DE1912"/>
    <w:rsid w:val="00DF5186"/>
    <w:rsid w:val="00E13B46"/>
    <w:rsid w:val="00E36E85"/>
    <w:rsid w:val="00EC06DC"/>
    <w:rsid w:val="00FB08AA"/>
    <w:rsid w:val="00FF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FF3B"/>
  <w15:chartTrackingRefBased/>
  <w15:docId w15:val="{D3165450-2DB4-4A52-BB03-B7FC2969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6C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2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F6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02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F65"/>
  </w:style>
  <w:style w:type="paragraph" w:styleId="Stopka">
    <w:name w:val="footer"/>
    <w:basedOn w:val="Normalny"/>
    <w:link w:val="StopkaZnak"/>
    <w:uiPriority w:val="99"/>
    <w:unhideWhenUsed/>
    <w:rsid w:val="00402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FBEA9-BD4B-4195-BA45-C0B4B000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Wilczyński Piotr</dc:creator>
  <cp:keywords/>
  <dc:description/>
  <cp:lastModifiedBy>Wilczyński Piotr</cp:lastModifiedBy>
  <cp:revision>25</cp:revision>
  <cp:lastPrinted>2022-06-06T11:49:00Z</cp:lastPrinted>
  <dcterms:created xsi:type="dcterms:W3CDTF">2022-06-06T10:36:00Z</dcterms:created>
  <dcterms:modified xsi:type="dcterms:W3CDTF">2022-06-13T08:57:00Z</dcterms:modified>
</cp:coreProperties>
</file>