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5619" w:rsidRPr="00283218" w:rsidRDefault="00DD5619" w:rsidP="00A85B3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7406B" w:rsidRPr="00283218" w:rsidRDefault="00A7406B" w:rsidP="00A85B3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83218">
        <w:rPr>
          <w:rFonts w:cstheme="minorHAnsi"/>
          <w:b/>
          <w:sz w:val="24"/>
          <w:szCs w:val="24"/>
        </w:rPr>
        <w:t>SPECYFIKACJA TECHNICZNA</w:t>
      </w:r>
      <w:r w:rsidR="00E31EDB">
        <w:rPr>
          <w:rFonts w:cstheme="minorHAnsi"/>
          <w:b/>
          <w:sz w:val="24"/>
          <w:szCs w:val="24"/>
        </w:rPr>
        <w:t xml:space="preserve"> </w:t>
      </w:r>
      <w:r w:rsidRPr="00283218">
        <w:rPr>
          <w:rFonts w:cstheme="minorHAnsi"/>
          <w:b/>
          <w:sz w:val="24"/>
          <w:szCs w:val="24"/>
        </w:rPr>
        <w:t>WYKONANIA I ODBIORU ROBÓT</w:t>
      </w:r>
    </w:p>
    <w:p w:rsidR="00A7406B" w:rsidRPr="00283218" w:rsidRDefault="00A7406B" w:rsidP="00A85B3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7406B" w:rsidRPr="00283218" w:rsidRDefault="00A7406B" w:rsidP="00A85B3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83218">
        <w:rPr>
          <w:rFonts w:cstheme="minorHAnsi"/>
          <w:b/>
          <w:sz w:val="24"/>
          <w:szCs w:val="24"/>
        </w:rPr>
        <w:t>DLA ZADANIA</w:t>
      </w:r>
    </w:p>
    <w:p w:rsidR="00A7406B" w:rsidRPr="00283218" w:rsidRDefault="00A7406B" w:rsidP="00A85B35">
      <w:pPr>
        <w:spacing w:after="0" w:line="360" w:lineRule="auto"/>
        <w:jc w:val="center"/>
        <w:rPr>
          <w:rFonts w:cstheme="minorHAnsi"/>
          <w:bCs/>
          <w:sz w:val="24"/>
          <w:szCs w:val="24"/>
          <w:lang w:eastAsia="pl-PL"/>
        </w:rPr>
      </w:pPr>
      <w:r w:rsidRPr="00283218">
        <w:rPr>
          <w:rFonts w:cstheme="minorHAnsi"/>
          <w:bCs/>
          <w:sz w:val="24"/>
          <w:szCs w:val="24"/>
          <w:lang w:eastAsia="pl-PL"/>
        </w:rPr>
        <w:t>Opracowanie dokumentacji aranżacji wnętrz i wyposażenia pomieszczeń</w:t>
      </w:r>
      <w:r w:rsidR="00A85B35">
        <w:rPr>
          <w:rFonts w:cstheme="minorHAnsi"/>
          <w:bCs/>
          <w:sz w:val="24"/>
          <w:szCs w:val="24"/>
          <w:lang w:eastAsia="pl-PL"/>
        </w:rPr>
        <w:t xml:space="preserve">                                  </w:t>
      </w:r>
      <w:r w:rsidRPr="00283218">
        <w:rPr>
          <w:rFonts w:cstheme="minorHAnsi"/>
          <w:bCs/>
          <w:sz w:val="24"/>
          <w:szCs w:val="24"/>
          <w:lang w:eastAsia="pl-PL"/>
        </w:rPr>
        <w:t xml:space="preserve"> III piętra budynku nr 102 Szpitala Klinicznego im. dr. J. Babińskiego SPZOZ w Krakowie </w:t>
      </w:r>
      <w:r w:rsidR="00A85B35">
        <w:rPr>
          <w:rFonts w:cstheme="minorHAnsi"/>
          <w:bCs/>
          <w:sz w:val="24"/>
          <w:szCs w:val="24"/>
          <w:lang w:eastAsia="pl-PL"/>
        </w:rPr>
        <w:t xml:space="preserve">      </w:t>
      </w:r>
      <w:r w:rsidRPr="00283218">
        <w:rPr>
          <w:rFonts w:cstheme="minorHAnsi"/>
          <w:bCs/>
          <w:sz w:val="24"/>
          <w:szCs w:val="24"/>
          <w:lang w:eastAsia="pl-PL"/>
        </w:rPr>
        <w:t>wraz z pełnieniem nadzoru autorskiego</w:t>
      </w:r>
    </w:p>
    <w:p w:rsidR="00A7406B" w:rsidRPr="00283218" w:rsidRDefault="00A7406B" w:rsidP="00A85B35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406B" w:rsidRPr="00283218" w:rsidTr="001674D4">
        <w:tc>
          <w:tcPr>
            <w:tcW w:w="9062" w:type="dxa"/>
          </w:tcPr>
          <w:p w:rsidR="00A7406B" w:rsidRPr="00283218" w:rsidRDefault="00DD5619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C</w:t>
            </w:r>
            <w:r w:rsidR="00A7406B" w:rsidRPr="00283218">
              <w:rPr>
                <w:rFonts w:cstheme="minorHAnsi"/>
                <w:sz w:val="24"/>
                <w:szCs w:val="24"/>
              </w:rPr>
              <w:t>PV: 39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="00A7406B" w:rsidRPr="00283218">
              <w:rPr>
                <w:rFonts w:cstheme="minorHAnsi"/>
                <w:sz w:val="24"/>
                <w:szCs w:val="24"/>
              </w:rPr>
              <w:t>1</w:t>
            </w:r>
            <w:r w:rsidR="00C65F28">
              <w:rPr>
                <w:rFonts w:cstheme="minorHAnsi"/>
                <w:sz w:val="24"/>
                <w:szCs w:val="24"/>
              </w:rPr>
              <w:t>0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="00A7406B" w:rsidRPr="00283218">
              <w:rPr>
                <w:rFonts w:cstheme="minorHAnsi"/>
                <w:sz w:val="24"/>
                <w:szCs w:val="24"/>
              </w:rPr>
              <w:t>00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="00A7406B" w:rsidRPr="00283218">
              <w:rPr>
                <w:rFonts w:cstheme="minorHAnsi"/>
                <w:sz w:val="24"/>
                <w:szCs w:val="24"/>
              </w:rPr>
              <w:t>00-</w:t>
            </w:r>
            <w:r w:rsidR="00C65F28">
              <w:rPr>
                <w:rFonts w:cstheme="minorHAnsi"/>
                <w:sz w:val="24"/>
                <w:szCs w:val="24"/>
              </w:rPr>
              <w:t>0 Meble</w:t>
            </w:r>
          </w:p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CPV: 39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Pr="00283218">
              <w:rPr>
                <w:rFonts w:cstheme="minorHAnsi"/>
                <w:sz w:val="24"/>
                <w:szCs w:val="24"/>
              </w:rPr>
              <w:t>70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Pr="00283218">
              <w:rPr>
                <w:rFonts w:cstheme="minorHAnsi"/>
                <w:sz w:val="24"/>
                <w:szCs w:val="24"/>
              </w:rPr>
              <w:t>00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Pr="00283218">
              <w:rPr>
                <w:rFonts w:cstheme="minorHAnsi"/>
                <w:sz w:val="24"/>
                <w:szCs w:val="24"/>
              </w:rPr>
              <w:t>00-9 Sprzęt gospodarstwa domowego</w:t>
            </w:r>
          </w:p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CPV: 45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Pr="00283218">
              <w:rPr>
                <w:rFonts w:cstheme="minorHAnsi"/>
                <w:sz w:val="24"/>
                <w:szCs w:val="24"/>
              </w:rPr>
              <w:t>42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Pr="00283218">
              <w:rPr>
                <w:rFonts w:cstheme="minorHAnsi"/>
                <w:sz w:val="24"/>
                <w:szCs w:val="24"/>
              </w:rPr>
              <w:t>11</w:t>
            </w:r>
            <w:r w:rsidR="00283218">
              <w:rPr>
                <w:rFonts w:cstheme="minorHAnsi"/>
                <w:sz w:val="24"/>
                <w:szCs w:val="24"/>
              </w:rPr>
              <w:t xml:space="preserve"> </w:t>
            </w:r>
            <w:r w:rsidRPr="00283218">
              <w:rPr>
                <w:rFonts w:cstheme="minorHAnsi"/>
                <w:sz w:val="24"/>
                <w:szCs w:val="24"/>
              </w:rPr>
              <w:t>51-7 Instalowanie kuchni na wymiar</w:t>
            </w:r>
          </w:p>
        </w:tc>
      </w:tr>
    </w:tbl>
    <w:p w:rsidR="00A7406B" w:rsidRPr="00283218" w:rsidRDefault="00A7406B" w:rsidP="00A85B35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7406B" w:rsidRPr="00283218" w:rsidTr="001674D4">
        <w:tc>
          <w:tcPr>
            <w:tcW w:w="2830" w:type="dxa"/>
          </w:tcPr>
          <w:p w:rsidR="00A7406B" w:rsidRPr="00283218" w:rsidRDefault="00A7406B" w:rsidP="00A85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83218">
              <w:rPr>
                <w:rFonts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6232" w:type="dxa"/>
          </w:tcPr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Szpital Kliniczny im. dr. Józefa Babińskiego SPZOZ w Krakowie, 30-393 Kraków, ul. dr. Józefa Babińskiego 29.</w:t>
            </w:r>
          </w:p>
        </w:tc>
      </w:tr>
      <w:tr w:rsidR="00A7406B" w:rsidRPr="00283218" w:rsidTr="001674D4">
        <w:tc>
          <w:tcPr>
            <w:tcW w:w="2830" w:type="dxa"/>
          </w:tcPr>
          <w:p w:rsidR="00A7406B" w:rsidRPr="00283218" w:rsidRDefault="00A7406B" w:rsidP="00A85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83218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6232" w:type="dxa"/>
          </w:tcPr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Przedsiębiorstwo Handlowo-Usługowe LU.TECH PROJEKT</w:t>
            </w:r>
          </w:p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Jacek Łukaszuk</w:t>
            </w:r>
          </w:p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ul. Paderewskiego 10</w:t>
            </w:r>
          </w:p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15-349 Białystok</w:t>
            </w:r>
          </w:p>
        </w:tc>
      </w:tr>
      <w:tr w:rsidR="00A7406B" w:rsidRPr="00283218" w:rsidTr="001674D4">
        <w:tc>
          <w:tcPr>
            <w:tcW w:w="2830" w:type="dxa"/>
          </w:tcPr>
          <w:p w:rsidR="00A7406B" w:rsidRPr="00283218" w:rsidRDefault="00A7406B" w:rsidP="00A85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83218">
              <w:rPr>
                <w:rFonts w:cstheme="minorHAnsi"/>
                <w:b/>
                <w:sz w:val="24"/>
                <w:szCs w:val="24"/>
              </w:rPr>
              <w:t>OPRACOWANIE</w:t>
            </w:r>
          </w:p>
        </w:tc>
        <w:tc>
          <w:tcPr>
            <w:tcW w:w="6232" w:type="dxa"/>
          </w:tcPr>
          <w:p w:rsidR="00A7406B" w:rsidRPr="00283218" w:rsidRDefault="00A7406B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Jacek Łukaszuk</w:t>
            </w:r>
          </w:p>
        </w:tc>
      </w:tr>
      <w:tr w:rsidR="00A7406B" w:rsidRPr="00283218" w:rsidTr="001674D4">
        <w:tc>
          <w:tcPr>
            <w:tcW w:w="2830" w:type="dxa"/>
          </w:tcPr>
          <w:p w:rsidR="00A7406B" w:rsidRPr="00283218" w:rsidRDefault="00A7406B" w:rsidP="00A85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83218">
              <w:rPr>
                <w:rFonts w:cstheme="minorHAnsi"/>
                <w:b/>
                <w:sz w:val="24"/>
                <w:szCs w:val="24"/>
              </w:rPr>
              <w:t>DATA OPRACOWANIA</w:t>
            </w:r>
          </w:p>
        </w:tc>
        <w:tc>
          <w:tcPr>
            <w:tcW w:w="6232" w:type="dxa"/>
          </w:tcPr>
          <w:p w:rsidR="00A7406B" w:rsidRPr="00283218" w:rsidRDefault="00972DB0" w:rsidP="00A85B3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83218">
              <w:rPr>
                <w:rFonts w:cstheme="minorHAnsi"/>
                <w:sz w:val="24"/>
                <w:szCs w:val="24"/>
              </w:rPr>
              <w:t>październik</w:t>
            </w:r>
            <w:r w:rsidR="00A7406B" w:rsidRPr="00283218">
              <w:rPr>
                <w:rFonts w:cstheme="minorHAnsi"/>
                <w:sz w:val="24"/>
                <w:szCs w:val="24"/>
              </w:rPr>
              <w:t xml:space="preserve"> 2024r.</w:t>
            </w:r>
          </w:p>
        </w:tc>
      </w:tr>
    </w:tbl>
    <w:p w:rsidR="00A7406B" w:rsidRPr="00283218" w:rsidRDefault="00A7406B" w:rsidP="00A85B35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A7406B" w:rsidRPr="00283218" w:rsidRDefault="00A7406B" w:rsidP="00A85B35">
      <w:pPr>
        <w:spacing w:after="0" w:line="360" w:lineRule="auto"/>
        <w:rPr>
          <w:rFonts w:cstheme="minorHAnsi"/>
          <w:b/>
          <w:sz w:val="24"/>
          <w:szCs w:val="24"/>
        </w:rPr>
      </w:pPr>
      <w:r w:rsidRPr="00283218">
        <w:rPr>
          <w:rFonts w:cstheme="minorHAnsi"/>
          <w:b/>
          <w:sz w:val="24"/>
          <w:szCs w:val="24"/>
        </w:rPr>
        <w:t xml:space="preserve">ZAWARTOŚĆ OPRACOWANIA: </w:t>
      </w:r>
    </w:p>
    <w:p w:rsidR="00A7406B" w:rsidRPr="00283218" w:rsidRDefault="00A7406B" w:rsidP="00A85B35">
      <w:pPr>
        <w:spacing w:after="0" w:line="360" w:lineRule="auto"/>
        <w:rPr>
          <w:rFonts w:cstheme="minorHAnsi"/>
          <w:b/>
          <w:sz w:val="24"/>
          <w:szCs w:val="24"/>
        </w:rPr>
      </w:pPr>
      <w:r w:rsidRPr="00283218">
        <w:rPr>
          <w:rFonts w:cstheme="minorHAnsi"/>
          <w:b/>
          <w:sz w:val="24"/>
          <w:szCs w:val="24"/>
        </w:rPr>
        <w:t>OGÓLNA SPECYFIKACJA TECHNICZNA</w:t>
      </w:r>
    </w:p>
    <w:p w:rsidR="00A7406B" w:rsidRPr="00283218" w:rsidRDefault="00A7406B" w:rsidP="00A85B35">
      <w:pPr>
        <w:spacing w:after="0" w:line="360" w:lineRule="auto"/>
        <w:rPr>
          <w:rFonts w:cstheme="minorHAnsi"/>
          <w:b/>
          <w:sz w:val="24"/>
          <w:szCs w:val="24"/>
        </w:rPr>
      </w:pPr>
      <w:r w:rsidRPr="00283218">
        <w:rPr>
          <w:rFonts w:cstheme="minorHAnsi"/>
          <w:b/>
          <w:sz w:val="24"/>
          <w:szCs w:val="24"/>
        </w:rPr>
        <w:t xml:space="preserve">CZĘŚĆ I – SZCZEGÓŁOWA SPECYFIKACJA TECHNICZNA </w:t>
      </w:r>
      <w:r w:rsidR="00E718AA">
        <w:rPr>
          <w:rFonts w:cstheme="minorHAnsi"/>
          <w:b/>
          <w:sz w:val="24"/>
          <w:szCs w:val="24"/>
        </w:rPr>
        <w:t>ZAMÓWIENIA</w:t>
      </w:r>
      <w:r w:rsidRPr="00283218">
        <w:rPr>
          <w:rFonts w:cstheme="minorHAnsi"/>
          <w:b/>
          <w:sz w:val="24"/>
          <w:szCs w:val="24"/>
        </w:rPr>
        <w:t>– MEBLE NA WYMIAR</w:t>
      </w:r>
    </w:p>
    <w:p w:rsidR="00A7406B" w:rsidRPr="00283218" w:rsidRDefault="00A7406B" w:rsidP="00A85B35">
      <w:pPr>
        <w:spacing w:after="0" w:line="360" w:lineRule="auto"/>
        <w:rPr>
          <w:rFonts w:cstheme="minorHAnsi"/>
          <w:b/>
          <w:sz w:val="24"/>
          <w:szCs w:val="24"/>
        </w:rPr>
      </w:pPr>
      <w:r w:rsidRPr="00283218">
        <w:rPr>
          <w:rFonts w:cstheme="minorHAnsi"/>
          <w:b/>
          <w:sz w:val="24"/>
          <w:szCs w:val="24"/>
        </w:rPr>
        <w:t>CZĘŚĆ VIII – SZCZEGÓŁOWA SPECYFIKACJA TECHNI</w:t>
      </w:r>
      <w:r w:rsidR="00B014A7" w:rsidRPr="00283218">
        <w:rPr>
          <w:rFonts w:cstheme="minorHAnsi"/>
          <w:b/>
          <w:sz w:val="24"/>
          <w:szCs w:val="24"/>
        </w:rPr>
        <w:t xml:space="preserve">CZNA </w:t>
      </w:r>
      <w:r w:rsidR="00E718AA">
        <w:rPr>
          <w:rFonts w:cstheme="minorHAnsi"/>
          <w:b/>
          <w:sz w:val="24"/>
          <w:szCs w:val="24"/>
        </w:rPr>
        <w:t xml:space="preserve">ZAMÓWIENIA </w:t>
      </w:r>
      <w:r w:rsidR="00B014A7" w:rsidRPr="00283218">
        <w:rPr>
          <w:rFonts w:cstheme="minorHAnsi"/>
          <w:b/>
          <w:sz w:val="24"/>
          <w:szCs w:val="24"/>
        </w:rPr>
        <w:t>–</w:t>
      </w:r>
      <w:r w:rsidR="00283218" w:rsidRPr="00283218">
        <w:rPr>
          <w:rFonts w:cstheme="minorHAnsi"/>
          <w:b/>
          <w:sz w:val="24"/>
          <w:szCs w:val="24"/>
        </w:rPr>
        <w:t xml:space="preserve"> </w:t>
      </w:r>
      <w:r w:rsidR="00B014A7" w:rsidRPr="00283218">
        <w:rPr>
          <w:rFonts w:cstheme="minorHAnsi"/>
          <w:b/>
          <w:sz w:val="24"/>
          <w:szCs w:val="24"/>
        </w:rPr>
        <w:t>SPRZĘT AGD</w:t>
      </w:r>
    </w:p>
    <w:p w:rsidR="00A7406B" w:rsidRPr="00283218" w:rsidRDefault="00A7406B" w:rsidP="00A85B35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A7406B" w:rsidRPr="00283218" w:rsidRDefault="00A7406B" w:rsidP="00A85B35">
      <w:pPr>
        <w:keepNext/>
        <w:keepLines/>
        <w:spacing w:after="0" w:line="360" w:lineRule="auto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lastRenderedPageBreak/>
        <w:t>OGÓLNA SPECYFIKACJA TECHNICZNA</w:t>
      </w:r>
    </w:p>
    <w:p w:rsidR="00A7406B" w:rsidRPr="00283218" w:rsidRDefault="00A7406B" w:rsidP="00A85B35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Cs/>
          <w:sz w:val="24"/>
          <w:szCs w:val="24"/>
          <w:lang w:eastAsia="pl-PL"/>
        </w:rPr>
      </w:pPr>
      <w:r w:rsidRPr="00283218">
        <w:rPr>
          <w:rFonts w:eastAsiaTheme="majorEastAsia" w:cstheme="minorHAnsi"/>
          <w:bCs/>
          <w:sz w:val="24"/>
          <w:szCs w:val="24"/>
          <w:lang w:eastAsia="pl-PL"/>
        </w:rPr>
        <w:t>Dokument niniejszy stanowi integralną część dokumentacji projektowej i jako niezbędny dokument powinien być wykorzystywany przy zleceniu, realizacji, kontroli i odbiorze oraz rozliczaniu zadania jw.</w:t>
      </w:r>
    </w:p>
    <w:p w:rsidR="00C63CF6" w:rsidRPr="00283218" w:rsidRDefault="00A7406B" w:rsidP="00A85B35">
      <w:pPr>
        <w:keepNext/>
        <w:keepLines/>
        <w:spacing w:after="0" w:line="360" w:lineRule="auto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t>1. INFORMACJE OGÓLNE</w:t>
      </w:r>
    </w:p>
    <w:p w:rsidR="00A7406B" w:rsidRPr="00283218" w:rsidRDefault="00A7406B" w:rsidP="00A85B35">
      <w:pPr>
        <w:keepNext/>
        <w:keepLines/>
        <w:spacing w:after="0" w:line="360" w:lineRule="auto"/>
        <w:outlineLvl w:val="1"/>
        <w:rPr>
          <w:rFonts w:eastAsiaTheme="majorEastAsia" w:cstheme="minorHAnsi"/>
          <w:b/>
          <w:sz w:val="24"/>
          <w:szCs w:val="24"/>
        </w:rPr>
      </w:pPr>
      <w:r w:rsidRPr="00283218">
        <w:rPr>
          <w:rFonts w:eastAsiaTheme="majorEastAsia" w:cstheme="minorHAnsi"/>
          <w:b/>
          <w:sz w:val="24"/>
          <w:szCs w:val="24"/>
        </w:rPr>
        <w:t>1.1. Przedmiot i zakres robót</w:t>
      </w:r>
    </w:p>
    <w:p w:rsidR="00A7406B" w:rsidRPr="00283218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eastAsiaTheme="minorEastAsia" w:cstheme="minorHAnsi"/>
          <w:sz w:val="24"/>
          <w:szCs w:val="24"/>
          <w:lang w:eastAsia="pl-PL"/>
        </w:rPr>
        <w:t>Przedmiotem zamówiona jest dostawa fabrycznie nowych mebli oraz wyposażenia wraz z</w:t>
      </w:r>
      <w:r w:rsidR="00283218">
        <w:rPr>
          <w:rFonts w:eastAsiaTheme="minorEastAsia" w:cstheme="minorHAnsi"/>
          <w:sz w:val="24"/>
          <w:szCs w:val="24"/>
          <w:lang w:eastAsia="pl-PL"/>
        </w:rPr>
        <w:t> </w:t>
      </w:r>
      <w:r w:rsidRPr="00283218">
        <w:rPr>
          <w:rFonts w:eastAsiaTheme="minorEastAsia" w:cstheme="minorHAnsi"/>
          <w:sz w:val="24"/>
          <w:szCs w:val="24"/>
          <w:lang w:eastAsia="pl-PL"/>
        </w:rPr>
        <w:t>wniesieniem, montażem i ustawieniem oraz podłączeniem (jeżeli wymaga) w</w:t>
      </w:r>
      <w:r w:rsidR="00283218">
        <w:rPr>
          <w:rFonts w:eastAsiaTheme="minorEastAsia" w:cstheme="minorHAnsi"/>
          <w:sz w:val="24"/>
          <w:szCs w:val="24"/>
          <w:lang w:eastAsia="pl-PL"/>
        </w:rPr>
        <w:t> </w:t>
      </w:r>
      <w:r w:rsidRPr="00283218">
        <w:rPr>
          <w:rFonts w:eastAsiaTheme="minorEastAsia" w:cstheme="minorHAnsi"/>
          <w:sz w:val="24"/>
          <w:szCs w:val="24"/>
          <w:lang w:eastAsia="pl-PL"/>
        </w:rPr>
        <w:t>pomieszczeniach budynku szpitalnego nr 102 – II</w:t>
      </w:r>
      <w:r w:rsidR="00E051DA" w:rsidRPr="00283218">
        <w:rPr>
          <w:rFonts w:eastAsiaTheme="minorEastAsia" w:cstheme="minorHAnsi"/>
          <w:sz w:val="24"/>
          <w:szCs w:val="24"/>
          <w:lang w:eastAsia="pl-PL"/>
        </w:rPr>
        <w:t xml:space="preserve">I </w:t>
      </w:r>
      <w:r w:rsidRPr="00283218">
        <w:rPr>
          <w:rFonts w:eastAsiaTheme="minorEastAsia" w:cstheme="minorHAnsi"/>
          <w:sz w:val="24"/>
          <w:szCs w:val="24"/>
          <w:lang w:eastAsia="pl-PL"/>
        </w:rPr>
        <w:t>piętro,</w:t>
      </w:r>
      <w:r w:rsidRPr="00283218">
        <w:rPr>
          <w:rFonts w:cstheme="minorHAnsi"/>
          <w:sz w:val="24"/>
          <w:szCs w:val="24"/>
        </w:rPr>
        <w:t xml:space="preserve"> w zakresie:</w:t>
      </w:r>
    </w:p>
    <w:p w:rsidR="00A7406B" w:rsidRPr="00283218" w:rsidRDefault="00A7406B" w:rsidP="00A85B35">
      <w:pPr>
        <w:numPr>
          <w:ilvl w:val="0"/>
          <w:numId w:val="2"/>
        </w:numPr>
        <w:spacing w:after="0" w:line="360" w:lineRule="auto"/>
        <w:contextualSpacing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wykonanie i dostawa mebli np.: meble kuchenne; zabudowy meblowe;</w:t>
      </w:r>
    </w:p>
    <w:p w:rsidR="00A7406B" w:rsidRPr="00283218" w:rsidRDefault="00A7406B" w:rsidP="00A85B35">
      <w:pPr>
        <w:numPr>
          <w:ilvl w:val="0"/>
          <w:numId w:val="2"/>
        </w:numPr>
        <w:spacing w:after="0" w:line="360" w:lineRule="auto"/>
        <w:contextualSpacing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dostawa sprzętu AGD, </w:t>
      </w:r>
    </w:p>
    <w:p w:rsidR="00A7406B" w:rsidRDefault="00A7406B" w:rsidP="00A85B35">
      <w:pPr>
        <w:numPr>
          <w:ilvl w:val="0"/>
          <w:numId w:val="2"/>
        </w:numPr>
        <w:spacing w:after="0" w:line="360" w:lineRule="auto"/>
        <w:contextualSpacing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dostawa, montaż oraz podłączenie (jeżeli wymaga) np.: sprzętu AGD.</w:t>
      </w:r>
    </w:p>
    <w:p w:rsidR="00A7406B" w:rsidRPr="00283218" w:rsidRDefault="00A7406B" w:rsidP="00A85B35">
      <w:pPr>
        <w:keepNext/>
        <w:keepLines/>
        <w:spacing w:after="0" w:line="360" w:lineRule="auto"/>
        <w:outlineLvl w:val="1"/>
        <w:rPr>
          <w:rFonts w:eastAsiaTheme="majorEastAsia" w:cstheme="minorHAnsi"/>
          <w:b/>
          <w:sz w:val="24"/>
          <w:szCs w:val="24"/>
        </w:rPr>
      </w:pPr>
      <w:r w:rsidRPr="00283218">
        <w:rPr>
          <w:rFonts w:eastAsiaTheme="majorEastAsia" w:cstheme="minorHAnsi"/>
          <w:b/>
          <w:sz w:val="24"/>
          <w:szCs w:val="24"/>
        </w:rPr>
        <w:t>1.2. Informacja o budynku</w:t>
      </w:r>
    </w:p>
    <w:p w:rsidR="00A7406B" w:rsidRPr="00283218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Budynek, w którym będzie realizowany przedmiot zamówienia posiada cztery kondygnacje, które są skomunikowane windą. Przedmiot zamówienia należy dostarczyć na II</w:t>
      </w:r>
      <w:r w:rsidR="00E051DA" w:rsidRPr="00283218">
        <w:rPr>
          <w:rFonts w:cstheme="minorHAnsi"/>
          <w:sz w:val="24"/>
          <w:szCs w:val="24"/>
        </w:rPr>
        <w:t>I piętro budynku (czwarta</w:t>
      </w:r>
      <w:r w:rsidRPr="00283218">
        <w:rPr>
          <w:rFonts w:cstheme="minorHAnsi"/>
          <w:sz w:val="24"/>
          <w:szCs w:val="24"/>
        </w:rPr>
        <w:t xml:space="preserve"> kondygnacja). Wykonawca składając ofertę zobowiązany jest zaznajomić się z warunkami lokalnymi, w których będą prowadzone prace i uwzględnić je w kalkulacji ceny umownej.</w:t>
      </w:r>
    </w:p>
    <w:p w:rsidR="00A7406B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Wyposażenie będące przedmiotem niniejszej dokumentacji wykorzystywane będzie przez Zamawiającego celem realizacji zadań statutowych tj. udzielania świadczeń medycznych. Stanowić będzie wyposażenie np. gabinetów zabiegowych, </w:t>
      </w:r>
      <w:r w:rsidR="000F49B9">
        <w:rPr>
          <w:rFonts w:cstheme="minorHAnsi"/>
          <w:sz w:val="24"/>
          <w:szCs w:val="24"/>
        </w:rPr>
        <w:t xml:space="preserve">kuchni, </w:t>
      </w:r>
      <w:r w:rsidRPr="00283218">
        <w:rPr>
          <w:rFonts w:cstheme="minorHAnsi"/>
          <w:sz w:val="24"/>
          <w:szCs w:val="24"/>
        </w:rPr>
        <w:t>pomieszczeń socjalnych.</w:t>
      </w:r>
    </w:p>
    <w:p w:rsidR="00A7406B" w:rsidRPr="00283218" w:rsidRDefault="00A7406B" w:rsidP="00A85B35">
      <w:pPr>
        <w:keepNext/>
        <w:keepLines/>
        <w:spacing w:after="0" w:line="360" w:lineRule="auto"/>
        <w:jc w:val="both"/>
        <w:outlineLvl w:val="1"/>
        <w:rPr>
          <w:rFonts w:eastAsiaTheme="majorEastAsia" w:cstheme="minorHAnsi"/>
          <w:b/>
          <w:sz w:val="24"/>
          <w:szCs w:val="24"/>
        </w:rPr>
      </w:pPr>
      <w:r w:rsidRPr="00283218">
        <w:rPr>
          <w:rFonts w:eastAsiaTheme="majorEastAsia" w:cstheme="minorHAnsi"/>
          <w:b/>
          <w:sz w:val="24"/>
          <w:szCs w:val="24"/>
        </w:rPr>
        <w:t>1.3. Organizacja robót</w:t>
      </w:r>
    </w:p>
    <w:p w:rsidR="00A7406B" w:rsidRPr="00283218" w:rsidRDefault="00A7406B" w:rsidP="00A85B35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Podczas realizacji dostaw Wykonawca jest odpowiedzialny za ochronę mienia Zamawiającego. </w:t>
      </w:r>
    </w:p>
    <w:p w:rsidR="00A7406B" w:rsidRPr="00283218" w:rsidRDefault="00A7406B" w:rsidP="00A85B35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Dostawy powinny być tak prowadzone, aby obiekt i jego elementy były w dobrym stanie przez cały czas, do momentu zakończenia prac. </w:t>
      </w:r>
    </w:p>
    <w:p w:rsidR="00A7406B" w:rsidRPr="00283218" w:rsidRDefault="00A7406B" w:rsidP="00A85B35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lastRenderedPageBreak/>
        <w:t xml:space="preserve">W przypadku jakichkolwiek wątpliwości lub trudności technicznych, należy skonsultować problem z Zamawiającym przed wykonaniem elementu. Koszt naprawy, rozwiązania przyjętego błędnie w skutek braku konsultacji ponosi Wykonawca. </w:t>
      </w:r>
    </w:p>
    <w:p w:rsidR="00A7406B" w:rsidRPr="00283218" w:rsidRDefault="00A7406B" w:rsidP="00A85B35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Wykonawca jest zobowiązany do ochrony przed uszkodzeniami lub zniszczeniem własności prywatnej i publicznej. Jeżeli w związku z zaniedbaniem, niewłaściwym prowadzeniem dostaw oraz montażu nastąpi uszkodzenie lub zniszczenie własności prywatnej lub publicznej, to Wykonawca na swój koszt naprawi lub odtworzy uszkodzona własność, a jej stan po naprawie powinien być nie gorszy niż przed powstaniem uszkodzenia.</w:t>
      </w:r>
    </w:p>
    <w:p w:rsidR="00A7406B" w:rsidRPr="00283218" w:rsidRDefault="00A7406B" w:rsidP="00A85B35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 każdym przypadku, gdy dostawy i montaż zostały przerwane, Wykonawca zobowiązany jest do należyt</w:t>
      </w:r>
      <w:r w:rsidR="00E50963" w:rsidRPr="00283218">
        <w:rPr>
          <w:rFonts w:cstheme="minorHAnsi"/>
          <w:sz w:val="24"/>
          <w:szCs w:val="24"/>
        </w:rPr>
        <w:t>ego zabezpieczenia wyposażenia już dostarczonego</w:t>
      </w:r>
      <w:r w:rsidRPr="00283218">
        <w:rPr>
          <w:rFonts w:cstheme="minorHAnsi"/>
          <w:sz w:val="24"/>
          <w:szCs w:val="24"/>
        </w:rPr>
        <w:t xml:space="preserve">. </w:t>
      </w:r>
    </w:p>
    <w:p w:rsidR="00A7406B" w:rsidRDefault="00A7406B" w:rsidP="00A85B35">
      <w:pPr>
        <w:numPr>
          <w:ilvl w:val="0"/>
          <w:numId w:val="1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 okresie trwania dostaw oraz montażu przedmiotu zamówienia Wykonawca będzie przestrzegał przepisów i norm dotyczących ochrony środowiska naturalnego na terenie i wokół terenu, będzie unikał uszkodzeń oraz uciążliwości dla osób i własności prywatnej i publicznej.</w:t>
      </w:r>
    </w:p>
    <w:p w:rsidR="00A7406B" w:rsidRPr="00283218" w:rsidRDefault="00A7406B" w:rsidP="00A85B35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t>2. WYMAGANIA OGÓLNE</w:t>
      </w:r>
    </w:p>
    <w:p w:rsidR="00A7406B" w:rsidRPr="00283218" w:rsidRDefault="00E50963" w:rsidP="00A85B35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83218">
        <w:rPr>
          <w:rFonts w:eastAsiaTheme="minorEastAsia" w:cstheme="minorHAnsi"/>
          <w:sz w:val="24"/>
          <w:szCs w:val="24"/>
          <w:lang w:eastAsia="pl-PL"/>
        </w:rPr>
        <w:t>Przedmiotem zamówienia</w:t>
      </w:r>
      <w:r w:rsidR="00A7406B" w:rsidRPr="00283218">
        <w:rPr>
          <w:rFonts w:eastAsiaTheme="minorEastAsia" w:cstheme="minorHAnsi"/>
          <w:sz w:val="24"/>
          <w:szCs w:val="24"/>
          <w:lang w:eastAsia="pl-PL"/>
        </w:rPr>
        <w:t xml:space="preserve"> jest dostawa fabrycznie nowych mebli oraz wyposażenia wraz z wniesieniem, montażem i ustawieniem oraz podłączeniem</w:t>
      </w:r>
      <w:r w:rsidR="000F49B9">
        <w:rPr>
          <w:rFonts w:eastAsiaTheme="minorEastAsia" w:cstheme="minorHAnsi"/>
          <w:sz w:val="24"/>
          <w:szCs w:val="24"/>
          <w:lang w:eastAsia="pl-PL"/>
        </w:rPr>
        <w:t xml:space="preserve"> do mediów</w:t>
      </w:r>
      <w:r w:rsidR="00A7406B" w:rsidRPr="00283218">
        <w:rPr>
          <w:rFonts w:eastAsiaTheme="minorEastAsia" w:cstheme="minorHAnsi"/>
          <w:sz w:val="24"/>
          <w:szCs w:val="24"/>
          <w:lang w:eastAsia="pl-PL"/>
        </w:rPr>
        <w:t xml:space="preserve"> w pomieszczeniach znajdujących się w budynku szpitalnym nr 102 na II</w:t>
      </w:r>
      <w:r w:rsidR="008430EA" w:rsidRPr="00283218">
        <w:rPr>
          <w:rFonts w:eastAsiaTheme="minorEastAsia" w:cstheme="minorHAnsi"/>
          <w:sz w:val="24"/>
          <w:szCs w:val="24"/>
          <w:lang w:eastAsia="pl-PL"/>
        </w:rPr>
        <w:t>I</w:t>
      </w:r>
      <w:r w:rsidR="00A7406B" w:rsidRPr="00283218">
        <w:rPr>
          <w:rFonts w:eastAsiaTheme="minorEastAsia" w:cstheme="minorHAnsi"/>
          <w:sz w:val="24"/>
          <w:szCs w:val="24"/>
          <w:lang w:eastAsia="pl-PL"/>
        </w:rPr>
        <w:t xml:space="preserve"> piętrze.</w:t>
      </w:r>
    </w:p>
    <w:p w:rsidR="00A7406B" w:rsidRPr="00283218" w:rsidRDefault="00A7406B" w:rsidP="00A85B35">
      <w:pPr>
        <w:spacing w:after="0" w:line="36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283218">
        <w:rPr>
          <w:rFonts w:eastAsiaTheme="minorEastAsia" w:cstheme="minorHAnsi"/>
          <w:sz w:val="24"/>
          <w:szCs w:val="24"/>
          <w:lang w:eastAsia="pl-PL"/>
        </w:rPr>
        <w:t xml:space="preserve">Wymiary przedmiotu zamówienia przytoczone przez Zamawiającego należy bezwzględnie sprawdzić przed rozpoczęciem realizacji, meble oraz wyposażenie dopasować do zinwentaryzowanych przez Wykonawcę pomieszczeń z uwzględnieniem wszystkich nierówności ścian, braku kątów prostych, wykończeń przypodłogowych, itp. Należy również uwzględnić wszelkie gniazda, podejścia przewodów oraz lokalizację puszek instalacyjnych zarówno energetycznych jak i teleinformatycznych. </w:t>
      </w:r>
    </w:p>
    <w:p w:rsidR="00EC4AC6" w:rsidRPr="000A3C9B" w:rsidRDefault="00A7406B" w:rsidP="00A85B35">
      <w:pPr>
        <w:spacing w:after="0" w:line="360" w:lineRule="auto"/>
        <w:jc w:val="both"/>
        <w:rPr>
          <w:sz w:val="24"/>
          <w:szCs w:val="24"/>
        </w:rPr>
      </w:pPr>
      <w:r w:rsidRPr="00283218">
        <w:rPr>
          <w:rFonts w:eastAsiaTheme="minorEastAsia" w:cstheme="minorHAnsi"/>
          <w:sz w:val="24"/>
          <w:szCs w:val="24"/>
          <w:lang w:eastAsia="pl-PL"/>
        </w:rPr>
        <w:t>Zamawiający opisując wyposażenie nie przeprowadził pełnej inwentaryzacji pomieszczeń budynku, dlatego też</w:t>
      </w:r>
      <w:r w:rsidRPr="00283218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r w:rsidRPr="00283218">
        <w:rPr>
          <w:rFonts w:eastAsia="Times New Roman" w:cstheme="minorHAnsi"/>
          <w:sz w:val="24"/>
          <w:szCs w:val="24"/>
          <w:lang w:eastAsia="ar-SA"/>
        </w:rPr>
        <w:t xml:space="preserve">Wykonawca powinien dokonać wizji pomieszczeń w celu potwierdzenia </w:t>
      </w:r>
      <w:r w:rsidRPr="00283218">
        <w:rPr>
          <w:rFonts w:eastAsia="Times New Roman" w:cstheme="minorHAnsi"/>
          <w:sz w:val="24"/>
          <w:szCs w:val="24"/>
          <w:lang w:eastAsia="ar-SA"/>
        </w:rPr>
        <w:lastRenderedPageBreak/>
        <w:t>wymiarów mebli oraz wyposażenia i</w:t>
      </w:r>
      <w:r w:rsidRPr="00283218">
        <w:rPr>
          <w:rFonts w:eastAsiaTheme="minorEastAsia" w:cstheme="minorHAnsi"/>
          <w:sz w:val="24"/>
          <w:szCs w:val="24"/>
          <w:lang w:eastAsia="pl-PL"/>
        </w:rPr>
        <w:t xml:space="preserve"> w przypadku różnic wymiarowych, wszelkie zmiany należy </w:t>
      </w:r>
      <w:r w:rsidRPr="000A3C9B">
        <w:rPr>
          <w:rFonts w:eastAsiaTheme="minorEastAsia" w:cstheme="minorHAnsi"/>
          <w:sz w:val="24"/>
          <w:szCs w:val="24"/>
          <w:lang w:eastAsia="pl-PL"/>
        </w:rPr>
        <w:t>skonsultować z Zamawiającym w celu nowego dopasowania mebli oraz wyposażenia do pomieszczeń.</w:t>
      </w:r>
      <w:r w:rsidR="00EC4AC6" w:rsidRPr="000A3C9B">
        <w:rPr>
          <w:sz w:val="24"/>
          <w:szCs w:val="24"/>
        </w:rPr>
        <w:t xml:space="preserve">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Zamawiający wymaga by przedmiot zamówienia spełniał opisane poniżej standardy w zakresie jakości i estetyki: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a) Jakość wykończenia krawędzi płycin okleinowanych (laminowanych):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Dokładność i trwałość przyklejanego obrzeża – doleganie do płyciny bez szczelin, kolor kleju dopasowany do koloru oklejanej płyty.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Frezowanie krawędzi okleiny – wyeliminowanie ostrych brzegów.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Okleina nie może wystawać poza płaszczyznę płyty.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Brak ubytków na zewnętrznej powłoce na krawędzi cięcia.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b) Dokładność i estetyka laminowania: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Estetyka, płynność łączenia pasów laminatu – brak szczelin, wgłębień.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Rodzaj i kolorystyka laminatu w uzgodnieniu z Zamawiającym.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c) Estetyka i dokładność połączeń elementów płycinowych mebla: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Dopasowanie wzajemne boków, półek, pleców bez szczelin, luzów.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Solidność, niezawodność i trwałość okuć meblowych.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Ciche i płynne działanie zawiasów i prowadnic.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Płynne i niezawodne działanie zamków.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Regulacja poziomu mebla zgodnie z opisem w dokumentach przetargowych i w uzgodnieniu z Zamawiającym.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Sztywność połączeń boków i półek mebli skrzyniowych.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d) Jakość i funkcjonalność szuflad.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Płynny, cichy, statyczny ruch szuflad, z cichym samodomykiem.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Brak ostrych krawędzi na bokach szuflad.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>- Pełny wysuw szuflad.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Niezawodność prowadnic.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lastRenderedPageBreak/>
        <w:t xml:space="preserve">e) Jakość i trwałość powłok lakierowanych stalowych.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Brak nierówności pod warstwą lakieru.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Brak spękań, odprysków i nierówności warstwy lakieru.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Brak zarysowań.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f) Jakość i estetyka połączeń spawalniczych.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Dokładność, estetyka, ciągłość i trwałość spawów.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- Wyrównanie i wygładzenie spawów przed malowaniem.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 xml:space="preserve">g) Wymagane są wysokiej jakości okucia meblowe oraz dokładne, precyzyjne zabezpieczenie krawędzi płyt meblowych. 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 w:rsidRPr="000A3C9B">
        <w:rPr>
          <w:rFonts w:eastAsiaTheme="minorEastAsia" w:cs="Calibri"/>
          <w:sz w:val="24"/>
          <w:szCs w:val="24"/>
          <w:lang w:eastAsia="pl-PL"/>
        </w:rPr>
        <w:t>h) Sprzęt AGD powinien podlegać standardom unijnym w zakresie bezpieczeństwa użytkowania, być dopuszczony do obrotu na terenie Unii Europejskiej i nie może pochodzić z ekspozycji ani nie może być to sprzęt używany.</w:t>
      </w:r>
    </w:p>
    <w:p w:rsidR="000A3C9B" w:rsidRPr="000A3C9B" w:rsidRDefault="000A3C9B" w:rsidP="00A85B35">
      <w:pPr>
        <w:spacing w:after="0" w:line="360" w:lineRule="auto"/>
        <w:jc w:val="both"/>
        <w:rPr>
          <w:rFonts w:eastAsiaTheme="minorEastAsia" w:cs="Calibri"/>
          <w:sz w:val="24"/>
          <w:szCs w:val="24"/>
          <w:lang w:eastAsia="pl-PL"/>
        </w:rPr>
      </w:pPr>
      <w:r>
        <w:rPr>
          <w:rFonts w:eastAsiaTheme="minorEastAsia" w:cs="Calibri"/>
          <w:sz w:val="24"/>
          <w:szCs w:val="24"/>
          <w:lang w:eastAsia="pl-PL"/>
        </w:rPr>
        <w:t>i</w:t>
      </w:r>
      <w:r w:rsidRPr="000A3C9B">
        <w:rPr>
          <w:rFonts w:eastAsiaTheme="minorEastAsia" w:cs="Calibri"/>
          <w:sz w:val="24"/>
          <w:szCs w:val="24"/>
          <w:lang w:eastAsia="pl-PL"/>
        </w:rPr>
        <w:t>) Meble ze stali nierdzewnej muszą być wykonane profesjonalnie i estetycznie. Konstrukcja musi zapewniać stabilność mebla oraz bezpieczeństwo użytkowania. Ostre krawędzie blach powinny być honowane, lub zabezpieczone w inny sposób przed możliwością skaleczenia podczas użytkowania.</w:t>
      </w:r>
    </w:p>
    <w:p w:rsidR="00A7406B" w:rsidRPr="000A3C9B" w:rsidRDefault="00A7406B" w:rsidP="00A85B35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0A3C9B">
        <w:rPr>
          <w:rFonts w:eastAsiaTheme="majorEastAsia" w:cstheme="minorHAnsi"/>
          <w:b/>
          <w:sz w:val="24"/>
          <w:szCs w:val="24"/>
          <w:lang w:eastAsia="pl-PL"/>
        </w:rPr>
        <w:t>3. WYMAGANIA DOTYCZĄCE MATERIAŁÓW I WYROBÓW</w:t>
      </w:r>
    </w:p>
    <w:p w:rsidR="00A7406B" w:rsidRPr="000A3C9B" w:rsidRDefault="00A7406B" w:rsidP="00A85B3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0A3C9B">
        <w:rPr>
          <w:rFonts w:eastAsia="Times New Roman" w:cstheme="minorHAnsi"/>
          <w:sz w:val="24"/>
          <w:szCs w:val="24"/>
          <w:lang w:eastAsia="ar-SA"/>
        </w:rPr>
        <w:t>Wszystkie użyte materiały do wykonania przedmiotu zamówienia muszą:</w:t>
      </w:r>
    </w:p>
    <w:p w:rsidR="00A7406B" w:rsidRPr="000A3C9B" w:rsidRDefault="00A7406B" w:rsidP="00A85B35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A3C9B">
        <w:rPr>
          <w:rFonts w:eastAsia="Times New Roman" w:cstheme="minorHAnsi"/>
          <w:sz w:val="24"/>
          <w:szCs w:val="24"/>
          <w:lang w:eastAsia="ar-SA"/>
        </w:rPr>
        <w:t xml:space="preserve">być dopuszczone do obrotu na terytorium RP, </w:t>
      </w:r>
    </w:p>
    <w:p w:rsidR="00A7406B" w:rsidRPr="000A3C9B" w:rsidRDefault="00A7406B" w:rsidP="00A85B35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A3C9B">
        <w:rPr>
          <w:rFonts w:eastAsia="Times New Roman" w:cstheme="minorHAnsi"/>
          <w:sz w:val="24"/>
          <w:szCs w:val="24"/>
          <w:lang w:eastAsia="ar-SA"/>
        </w:rPr>
        <w:t>posiadać wszelkie wymagane przez przepisy prawa świadectwa, certyfikaty, atesty, deklaracje zgodności,</w:t>
      </w:r>
    </w:p>
    <w:p w:rsidR="00A7406B" w:rsidRPr="00283218" w:rsidRDefault="00A7406B" w:rsidP="00A85B35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A3C9B">
        <w:rPr>
          <w:rFonts w:eastAsia="Times New Roman" w:cstheme="minorHAnsi"/>
          <w:sz w:val="24"/>
          <w:szCs w:val="24"/>
          <w:lang w:eastAsia="ar-SA"/>
        </w:rPr>
        <w:t>spełniać wszelkie wymagane przez przepisy prawa wymogi w zakresie norm</w:t>
      </w:r>
      <w:r w:rsidRPr="00283218">
        <w:rPr>
          <w:rFonts w:eastAsia="Times New Roman" w:cstheme="minorHAnsi"/>
          <w:sz w:val="24"/>
          <w:szCs w:val="24"/>
          <w:lang w:eastAsia="ar-SA"/>
        </w:rPr>
        <w:t xml:space="preserve"> bezpieczeństwa,</w:t>
      </w:r>
    </w:p>
    <w:p w:rsidR="00C63CF6" w:rsidRPr="00C63CF6" w:rsidRDefault="00A7406B" w:rsidP="00A85B35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spełniać </w:t>
      </w:r>
      <w:r w:rsidR="00C63CF6" w:rsidRPr="00C63CF6">
        <w:rPr>
          <w:rFonts w:cstheme="minorHAnsi"/>
          <w:sz w:val="24"/>
          <w:szCs w:val="24"/>
        </w:rPr>
        <w:t>wymogi w zakresie ergonomii, przepisów BHP obowiązujących na terenie Rzeczpospolitej Polskiej oraz zawartych w Rozporządzeniu Ministra Pracy i Polityki Socjalnej z dnia 1 grudnia 1998</w:t>
      </w:r>
      <w:r w:rsidR="00C63CF6">
        <w:rPr>
          <w:rFonts w:cstheme="minorHAnsi"/>
          <w:sz w:val="24"/>
          <w:szCs w:val="24"/>
        </w:rPr>
        <w:t xml:space="preserve"> </w:t>
      </w:r>
      <w:r w:rsidR="00C63CF6" w:rsidRPr="00C63CF6">
        <w:rPr>
          <w:rFonts w:cstheme="minorHAnsi"/>
          <w:sz w:val="24"/>
          <w:szCs w:val="24"/>
        </w:rPr>
        <w:t xml:space="preserve">r. w sprawie bezpieczeństwa i higieny pracy na stanowiskach wyposażonych w monitory ekranowe oraz Rozporządzeniu Ministra </w:t>
      </w:r>
      <w:r w:rsidR="00C63CF6" w:rsidRPr="00C63CF6">
        <w:rPr>
          <w:rFonts w:cstheme="minorHAnsi"/>
          <w:sz w:val="24"/>
          <w:szCs w:val="24"/>
        </w:rPr>
        <w:lastRenderedPageBreak/>
        <w:t>Pracy i Polityki Socjalnej z dnia 13 października 2023</w:t>
      </w:r>
      <w:r w:rsidR="00C63CF6">
        <w:rPr>
          <w:rFonts w:cstheme="minorHAnsi"/>
          <w:sz w:val="24"/>
          <w:szCs w:val="24"/>
        </w:rPr>
        <w:t xml:space="preserve"> </w:t>
      </w:r>
      <w:r w:rsidR="00C63CF6" w:rsidRPr="00C63CF6">
        <w:rPr>
          <w:rFonts w:cstheme="minorHAnsi"/>
          <w:sz w:val="24"/>
          <w:szCs w:val="24"/>
        </w:rPr>
        <w:t>r. zmieniające rozporządzenie w sprawie bezpieczeństwa i higieny pracy na stanowiskach wyposażonych w monitory ekranowe</w:t>
      </w:r>
    </w:p>
    <w:p w:rsidR="00A7406B" w:rsidRDefault="00C63CF6" w:rsidP="00A85B35">
      <w:pPr>
        <w:numPr>
          <w:ilvl w:val="0"/>
          <w:numId w:val="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C63CF6">
        <w:rPr>
          <w:rFonts w:cstheme="minorHAnsi"/>
          <w:sz w:val="24"/>
          <w:szCs w:val="24"/>
        </w:rPr>
        <w:t>być dopuszczone do obrotu i używania w jednostkach ochrony zdrowia na terenie Rzeczpospolitej Polskiej zgodnie z polskim prawem oraz prawem UE.</w:t>
      </w:r>
    </w:p>
    <w:p w:rsidR="00C63CF6" w:rsidRPr="00C63CF6" w:rsidRDefault="00C63CF6" w:rsidP="00A85B35">
      <w:pPr>
        <w:spacing w:after="0"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:rsidR="00A7406B" w:rsidRPr="00283218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Wykonawca przedstawi Zamawiającemu wzory płyt melaminowanych do wyboru Zamawiającego, ogólnie dostępnych na rynku polskim. Płyta melaminowana do wyboru przez Zamawiającego: </w:t>
      </w:r>
    </w:p>
    <w:p w:rsidR="00A7406B" w:rsidRPr="00283218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- minimum 25 kolorów z płyty jednobarwnej w kolorach pastelowych oraz imitujących drewno (z fakturą drewna) - w kolorach jasnych: np. buk, dąb, brzoza, sosna itp.</w:t>
      </w:r>
    </w:p>
    <w:p w:rsidR="00A7406B" w:rsidRPr="00283218" w:rsidRDefault="00A7406B" w:rsidP="00A85B35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</w:pP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Wszystkie elementy metalowe malowane proszkowo na kolor RAL 9060 lub RAL 9006 lub RAL 7035 lub RAL 7040 (szary/aluminium) - do wyboru przez Zamawiającego. Wykonawca przedstawi Zamawiającemu kolory RAL do wyboru.</w:t>
      </w:r>
    </w:p>
    <w:p w:rsidR="00A7406B" w:rsidRPr="00283218" w:rsidRDefault="00A7406B" w:rsidP="00A85B35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</w:pP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Wszystkie szafy, szafki, komody i inne meble, które wyposażone są w półki – półki powinny być wykonane z płyty grubości 18 mm z możliwością regulacji wysokości; półki wyposażone w</w:t>
      </w:r>
      <w:r w:rsidR="00193550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 </w:t>
      </w: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podpórki typu „secura” zapobiegające przypadkowemu wysunięciu półki.</w:t>
      </w:r>
    </w:p>
    <w:p w:rsidR="00A7406B" w:rsidRPr="00283218" w:rsidRDefault="00A7406B" w:rsidP="00A85B35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</w:pP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Wszystkie szafy, szafki, komody i inne meble, które wyposażone są w szuflady - wszystkie szuflady na prowadnicach łożyskowych zapewniających pełen wysuw z mechanizmem spowalniającym z funkcją cichego domknięcia. Prowadnice muszą posiad</w:t>
      </w:r>
      <w:r w:rsidR="00A617B4"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 xml:space="preserve">ać gwarancję wytrzymałości minimum 100 </w:t>
      </w: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 xml:space="preserve">000 cykli otwierania oraz zamykania. </w:t>
      </w:r>
    </w:p>
    <w:p w:rsidR="00A7406B" w:rsidRPr="00283218" w:rsidRDefault="00A7406B" w:rsidP="00A85B35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</w:pP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Wszystkie szafy, szafki, komody i inne meble, które wyposażone są w drzwi (fronty) uchylne - drzwi (fronty) montowane na metalowych zawiasach puszkowych samodomykających z</w:t>
      </w:r>
      <w:r w:rsidR="00C63CF6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 </w:t>
      </w: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wbudowanym spowalniaczem pozwalającym na ciche zamykanie. Ilość zawiasów przypadająca na jedne drzwi musi być zgodna z zaleceniami montażowymi producenta. Zawiasy muszą posiadać gwarancję wytrzymałośc</w:t>
      </w:r>
      <w:r w:rsidR="00A617B4"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iową minimum 2</w:t>
      </w: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00 000 cykli otwierania i</w:t>
      </w:r>
      <w:r w:rsidR="00193550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 </w:t>
      </w: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zamykania.</w:t>
      </w:r>
    </w:p>
    <w:p w:rsidR="00A7406B" w:rsidRPr="00283218" w:rsidRDefault="00A7406B" w:rsidP="00A85B35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</w:pP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lastRenderedPageBreak/>
        <w:t>W meblach należy zamontować uchwyty o rozstawie ok. 16 cm w kolorze aluminiowym – kształt do uzgodnienia z Zamawiającym.</w:t>
      </w:r>
      <w:r w:rsidRPr="00283218">
        <w:rPr>
          <w:rFonts w:cstheme="minorHAnsi"/>
          <w:sz w:val="24"/>
          <w:szCs w:val="24"/>
        </w:rPr>
        <w:t xml:space="preserve"> </w:t>
      </w: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Wykonawca przedstawi Zamawiającemu co najmniej 3 wzory uchwytów do wyboru.</w:t>
      </w:r>
    </w:p>
    <w:p w:rsidR="00A617B4" w:rsidRDefault="00A617B4" w:rsidP="00A85B35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</w:pPr>
      <w:r w:rsidRPr="00283218">
        <w:rPr>
          <w:rFonts w:eastAsia="Times New Roman" w:cstheme="minorHAnsi"/>
          <w:kern w:val="2"/>
          <w:sz w:val="24"/>
          <w:szCs w:val="24"/>
          <w:lang w:eastAsia="ar-SA"/>
          <w14:ligatures w14:val="standardContextual"/>
        </w:rPr>
        <w:t>Wszystkie szafy, szafki, komody i inne meble, w tym również meble metalowe, posiadać będą na nóżkach lub na dolnej płaszczyźnie mebla stopki do wypoziomowania z regulacją poziomu minimum    0-20 mm.</w:t>
      </w:r>
    </w:p>
    <w:p w:rsidR="00A7406B" w:rsidRPr="00283218" w:rsidRDefault="00A7406B" w:rsidP="00A85B35">
      <w:pPr>
        <w:keepNext/>
        <w:keepLines/>
        <w:spacing w:after="0" w:line="360" w:lineRule="auto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t>4. WYMOGI DOTYCZĄCE SPRZĘTU</w:t>
      </w:r>
    </w:p>
    <w:p w:rsidR="00A7406B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Wykonawca jest zobowiązany do używania jedynie takiego sprzętu, który nie spowoduje niekorzystnego wpływu, na jakość wykonywanych robót. Sprzęt ma być utrzymany w dobrym stanie i gotowości do pracy.</w:t>
      </w:r>
    </w:p>
    <w:p w:rsidR="00A7406B" w:rsidRPr="00283218" w:rsidRDefault="00A7406B" w:rsidP="00A85B35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t xml:space="preserve">5. WYMAGANIA DOTYCZĄCE TRANSPORTU </w:t>
      </w:r>
    </w:p>
    <w:p w:rsidR="00A7406B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Wykonawca zabezpieczy transportowany przedmiot zamówienia - meble oraz wyposażenie, we własnym zakresie i jest w pełni odpowiedziany za jakość przewozu. Wykonawca wniesie przedmioty dostawy na odpowiednie piętro, ustawi, zamontuje i ewentualnie podłączy (uruchomi - jeżeli przedmiot tego wymaga) oraz przekaże w stanie wyregulowanym (wypoziomowanym, dopasowanym), wyczyszczonym i gotowym do użytku.</w:t>
      </w:r>
    </w:p>
    <w:p w:rsidR="00A7406B" w:rsidRPr="00283218" w:rsidRDefault="00A7406B" w:rsidP="00A85B35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t xml:space="preserve">6. KONTROLA, JAKOŚCI </w:t>
      </w:r>
    </w:p>
    <w:p w:rsidR="0091350A" w:rsidRPr="00283218" w:rsidRDefault="00A7406B" w:rsidP="00A85B35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Kontrola, jakości polega na sprawdzeniu czy dostarczony przedmiot zamówienia jest zgodny z niniejszym dokumentem, czy posiada wymagane certyfikaty oraz czy </w:t>
      </w:r>
      <w:r w:rsidR="0091350A" w:rsidRPr="00283218">
        <w:rPr>
          <w:rFonts w:cstheme="minorHAnsi"/>
          <w:sz w:val="24"/>
          <w:szCs w:val="24"/>
        </w:rPr>
        <w:t>wyposażenie po jego montażu działa.</w:t>
      </w:r>
    </w:p>
    <w:p w:rsidR="00A7406B" w:rsidRPr="00283218" w:rsidRDefault="00A7406B" w:rsidP="00A85B35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W trakcie realizacji dostawy do pomieszczeń Zamawiający ma prawo do zgłaszania uwag i zastrzeżeń w zakresie, jakości i kompletności dostarczanych mebli i wyposażenia. </w:t>
      </w:r>
    </w:p>
    <w:p w:rsidR="00A7406B" w:rsidRPr="00283218" w:rsidRDefault="00A7406B" w:rsidP="00A85B35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Wszystkie elementy nieprawidłowo zmontowane, zostaną ponownie zmontowane na koszt Wykonawcy. </w:t>
      </w:r>
    </w:p>
    <w:p w:rsidR="00A7406B" w:rsidRDefault="00A7406B" w:rsidP="00A85B35">
      <w:pPr>
        <w:numPr>
          <w:ilvl w:val="0"/>
          <w:numId w:val="4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Elementy uszkodzone podczas montażu lub w wyniku nieprawidłowego montażu zostaną wymienione na koszt Wykonawcy.</w:t>
      </w:r>
    </w:p>
    <w:p w:rsidR="00A7406B" w:rsidRPr="00283218" w:rsidRDefault="00A7406B" w:rsidP="00A85B35">
      <w:pPr>
        <w:keepNext/>
        <w:keepLines/>
        <w:spacing w:after="0" w:line="360" w:lineRule="auto"/>
        <w:jc w:val="both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lastRenderedPageBreak/>
        <w:t>7. WYMAGANIA DOTYCZĄCE WŁAŚCIWOŚCI WYKONYWANIA DOSTAW</w:t>
      </w:r>
    </w:p>
    <w:p w:rsidR="004A5BD6" w:rsidRPr="00283218" w:rsidRDefault="004A5BD6" w:rsidP="00A85B35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 xml:space="preserve">Wykonawca jest odpowiedzialny za prowadzenie dostaw zgodnie z umową lub wcześniejszymi ustaleniami z Zamawiającym. </w:t>
      </w:r>
    </w:p>
    <w:p w:rsidR="004A5BD6" w:rsidRPr="00283218" w:rsidRDefault="004A5BD6" w:rsidP="00A85B35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Wykonawca przed przystąpieniem do realizacji przedmiotu zamówienia wykona pomiar pomieszczeń dla ostatecznego potwierdzenia wymiarów mebli oraz wyposażenia.</w:t>
      </w:r>
    </w:p>
    <w:p w:rsidR="004A5BD6" w:rsidRPr="00283218" w:rsidRDefault="004A5BD6" w:rsidP="00A85B35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Podłączenie do mediów wyposażenia typu AGD wykonane będzie przez osoby posiadające wiedzę, doświadczenie oraz kwalifikacje do jego podłączenia, w taki sposób by nie utracić właściwości produktu oraz gwarancji producenta.</w:t>
      </w:r>
    </w:p>
    <w:p w:rsidR="004A5BD6" w:rsidRPr="00283218" w:rsidRDefault="004A5BD6" w:rsidP="00A85B35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Po zakończonych pracach montażowych Wykonawca pozostawi pomieszczenia w</w:t>
      </w:r>
      <w:r w:rsidR="00193550">
        <w:rPr>
          <w:rFonts w:cstheme="minorHAnsi"/>
          <w:sz w:val="24"/>
          <w:szCs w:val="24"/>
        </w:rPr>
        <w:t> </w:t>
      </w:r>
      <w:r w:rsidRPr="00283218">
        <w:rPr>
          <w:rFonts w:cstheme="minorHAnsi"/>
          <w:sz w:val="24"/>
          <w:szCs w:val="24"/>
        </w:rPr>
        <w:t>stanie niepogorszonym. W przypadku, gdy na skutek realizacji dostawy i montażu wyposażenia nastąpi uszkodzenie mienia Zamawiającego np. zarysowanie, zabrudzenie podłóg czy ścian lub uszkodzenie innego wyposażenia, Wykonawca zobowiązany jest do naprawienia wyrządzonych szkód i przywrócenia pomieszczeń, wyposażenia do stanu pierwotnego.</w:t>
      </w:r>
    </w:p>
    <w:p w:rsidR="004A5BD6" w:rsidRPr="00283218" w:rsidRDefault="004A5BD6" w:rsidP="00A85B35">
      <w:pPr>
        <w:numPr>
          <w:ilvl w:val="0"/>
          <w:numId w:val="5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83218">
        <w:rPr>
          <w:rFonts w:eastAsiaTheme="minorEastAsia" w:cstheme="minorHAnsi"/>
          <w:sz w:val="24"/>
          <w:szCs w:val="24"/>
          <w:lang w:eastAsia="pl-PL"/>
        </w:rPr>
        <w:t>Wszelkie materiały opakowaniowe (palety, kartony, folie, taśmy, styropian itp.) należy usunąć i wywieźć z terenu Zamawiającego</w:t>
      </w:r>
      <w:r w:rsidRPr="00283218">
        <w:rPr>
          <w:rFonts w:cstheme="minorHAnsi"/>
          <w:sz w:val="24"/>
          <w:szCs w:val="24"/>
        </w:rPr>
        <w:t>. Koszt wywozu ponosi Wykonawca.</w:t>
      </w:r>
    </w:p>
    <w:p w:rsidR="00A7406B" w:rsidRPr="00283218" w:rsidRDefault="00A7406B" w:rsidP="00A85B35">
      <w:pPr>
        <w:keepNext/>
        <w:keepLines/>
        <w:spacing w:after="0" w:line="360" w:lineRule="auto"/>
        <w:outlineLvl w:val="0"/>
        <w:rPr>
          <w:rFonts w:eastAsiaTheme="majorEastAsia" w:cstheme="minorHAnsi"/>
          <w:b/>
          <w:sz w:val="24"/>
          <w:szCs w:val="24"/>
          <w:lang w:eastAsia="pl-PL"/>
        </w:rPr>
      </w:pPr>
      <w:r w:rsidRPr="00283218">
        <w:rPr>
          <w:rFonts w:eastAsiaTheme="majorEastAsia" w:cstheme="minorHAnsi"/>
          <w:b/>
          <w:sz w:val="24"/>
          <w:szCs w:val="24"/>
          <w:lang w:eastAsia="pl-PL"/>
        </w:rPr>
        <w:t>8. GWARANCJA</w:t>
      </w:r>
    </w:p>
    <w:p w:rsidR="00A7406B" w:rsidRPr="00D37843" w:rsidRDefault="00A7406B" w:rsidP="00A85B3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3218">
        <w:rPr>
          <w:rFonts w:cstheme="minorHAnsi"/>
          <w:sz w:val="24"/>
          <w:szCs w:val="24"/>
        </w:rPr>
        <w:t>Wszystkie meble oraz wyposażenie powinno być wykonane w taki sposób i z takich materiałów, aby zapewniały długoletnią trwałość bez pogorszenia się ich wyglądu i estetyki</w:t>
      </w:r>
      <w:r w:rsidR="00891823">
        <w:rPr>
          <w:rFonts w:cstheme="minorHAnsi"/>
          <w:sz w:val="24"/>
          <w:szCs w:val="24"/>
        </w:rPr>
        <w:t xml:space="preserve">. </w:t>
      </w:r>
      <w:r w:rsidRPr="00283218">
        <w:rPr>
          <w:rFonts w:cstheme="minorHAnsi"/>
          <w:b/>
          <w:bCs/>
          <w:sz w:val="24"/>
          <w:szCs w:val="24"/>
        </w:rPr>
        <w:t xml:space="preserve">Wykonawca udzieli Zamawiającemu </w:t>
      </w:r>
      <w:r w:rsidR="00891823">
        <w:rPr>
          <w:rFonts w:cstheme="minorHAnsi"/>
          <w:b/>
          <w:bCs/>
          <w:sz w:val="24"/>
          <w:szCs w:val="24"/>
        </w:rPr>
        <w:t>2</w:t>
      </w:r>
      <w:r w:rsidRPr="00283218">
        <w:rPr>
          <w:rFonts w:cstheme="minorHAnsi"/>
          <w:b/>
          <w:bCs/>
          <w:sz w:val="24"/>
          <w:szCs w:val="24"/>
        </w:rPr>
        <w:t>4 miesięcznej gwarancji na dostarczony przedmiot zamówienia.</w:t>
      </w:r>
      <w:r w:rsidRPr="00283218">
        <w:rPr>
          <w:rFonts w:cstheme="minorHAnsi"/>
          <w:sz w:val="24"/>
          <w:szCs w:val="24"/>
        </w:rPr>
        <w:t xml:space="preserve"> Gwarancja powinna obejmować zarówno cały produkt jaki i jego elementy</w:t>
      </w:r>
      <w:r w:rsidR="00C63CF6">
        <w:rPr>
          <w:rFonts w:cstheme="minorHAnsi"/>
          <w:sz w:val="24"/>
          <w:szCs w:val="24"/>
        </w:rPr>
        <w:t>, w</w:t>
      </w:r>
      <w:r w:rsidR="00891823">
        <w:rPr>
          <w:rFonts w:cstheme="minorHAnsi"/>
          <w:sz w:val="24"/>
          <w:szCs w:val="24"/>
        </w:rPr>
        <w:t> </w:t>
      </w:r>
      <w:r w:rsidR="00C63CF6">
        <w:rPr>
          <w:rFonts w:cstheme="minorHAnsi"/>
          <w:sz w:val="24"/>
          <w:szCs w:val="24"/>
        </w:rPr>
        <w:t>tym</w:t>
      </w:r>
      <w:r w:rsidRPr="00283218">
        <w:rPr>
          <w:rFonts w:cstheme="minorHAnsi"/>
          <w:sz w:val="24"/>
          <w:szCs w:val="24"/>
        </w:rPr>
        <w:t>: trwałość okleiny</w:t>
      </w:r>
      <w:r w:rsidR="00C63CF6">
        <w:rPr>
          <w:rFonts w:cstheme="minorHAnsi"/>
          <w:sz w:val="24"/>
          <w:szCs w:val="24"/>
        </w:rPr>
        <w:t xml:space="preserve">, </w:t>
      </w:r>
      <w:r w:rsidRPr="00283218">
        <w:rPr>
          <w:rFonts w:cstheme="minorHAnsi"/>
          <w:sz w:val="24"/>
          <w:szCs w:val="24"/>
        </w:rPr>
        <w:t xml:space="preserve">zamków, lakieru, elementów z tworzyw sztucznych, </w:t>
      </w:r>
      <w:r w:rsidRPr="00D37843">
        <w:rPr>
          <w:rFonts w:cstheme="minorHAnsi"/>
          <w:sz w:val="24"/>
          <w:szCs w:val="24"/>
        </w:rPr>
        <w:t>produkt gotowy wraz z jego podzespołami i elementami składowymi, itp.</w:t>
      </w:r>
    </w:p>
    <w:p w:rsidR="00A7406B" w:rsidRPr="00D37843" w:rsidRDefault="00A7406B" w:rsidP="00A85B35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5F5695" w:rsidRPr="00D37843" w:rsidRDefault="00A7406B" w:rsidP="00A85B35">
      <w:pPr>
        <w:numPr>
          <w:ilvl w:val="1"/>
          <w:numId w:val="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37843">
        <w:rPr>
          <w:rFonts w:cstheme="minorHAnsi"/>
          <w:sz w:val="24"/>
          <w:szCs w:val="24"/>
        </w:rPr>
        <w:t>Zamieszczone w dokumen</w:t>
      </w:r>
      <w:r w:rsidR="00D37843">
        <w:rPr>
          <w:rFonts w:cstheme="minorHAnsi"/>
          <w:sz w:val="24"/>
          <w:szCs w:val="24"/>
        </w:rPr>
        <w:t>tacji</w:t>
      </w:r>
      <w:r w:rsidRPr="00D37843">
        <w:rPr>
          <w:rFonts w:cstheme="minorHAnsi"/>
          <w:sz w:val="24"/>
          <w:szCs w:val="24"/>
        </w:rPr>
        <w:t xml:space="preserve"> zdjęcia są zdjęciami „poglądowymi” tzn. odwołującymi się do wizualnego wyglądu wyposażenia (zdjęcie poglądowe może nie oddawać w całości wymagań</w:t>
      </w:r>
      <w:r w:rsidR="00C63CF6" w:rsidRPr="00D37843">
        <w:rPr>
          <w:rFonts w:cstheme="minorHAnsi"/>
          <w:sz w:val="24"/>
          <w:szCs w:val="24"/>
        </w:rPr>
        <w:t xml:space="preserve"> </w:t>
      </w:r>
      <w:r w:rsidRPr="00D37843">
        <w:rPr>
          <w:rFonts w:cstheme="minorHAnsi"/>
          <w:sz w:val="24"/>
          <w:szCs w:val="24"/>
        </w:rPr>
        <w:lastRenderedPageBreak/>
        <w:t>Zamawiającego dotyczących parametrów technicznych, wówczas Wykonawca winien uwzględnić w</w:t>
      </w:r>
      <w:r w:rsidR="00C63CF6" w:rsidRPr="00D37843">
        <w:rPr>
          <w:rFonts w:cstheme="minorHAnsi"/>
          <w:sz w:val="24"/>
          <w:szCs w:val="24"/>
        </w:rPr>
        <w:t xml:space="preserve"> </w:t>
      </w:r>
      <w:r w:rsidRPr="00D37843">
        <w:rPr>
          <w:rFonts w:cstheme="minorHAnsi"/>
          <w:sz w:val="24"/>
          <w:szCs w:val="24"/>
        </w:rPr>
        <w:t>wycenie wyposażenie spełniające wymagania techniczne Zamawiającego).</w:t>
      </w:r>
      <w:r w:rsidR="00D37843">
        <w:rPr>
          <w:rFonts w:cstheme="minorHAnsi"/>
          <w:sz w:val="24"/>
          <w:szCs w:val="24"/>
        </w:rPr>
        <w:t xml:space="preserve"> </w:t>
      </w:r>
      <w:r w:rsidRPr="00D37843">
        <w:rPr>
          <w:rFonts w:cstheme="minorHAnsi"/>
          <w:sz w:val="24"/>
          <w:szCs w:val="24"/>
        </w:rPr>
        <w:t>Pojawiające się w opisie parametry techniczne i jakościowe wyposażenia należy traktować jako określenie wymaganego minimalnego standardu i parametrów technicznych.</w:t>
      </w:r>
      <w:r w:rsidR="00D37843">
        <w:rPr>
          <w:rFonts w:cstheme="minorHAnsi"/>
          <w:sz w:val="24"/>
          <w:szCs w:val="24"/>
        </w:rPr>
        <w:t xml:space="preserve"> </w:t>
      </w:r>
      <w:r w:rsidRPr="00D37843">
        <w:rPr>
          <w:rFonts w:cstheme="minorHAnsi"/>
          <w:sz w:val="24"/>
          <w:szCs w:val="24"/>
        </w:rPr>
        <w:t>Wykonawca może zaproponować Zamawiającemu przedmiot zamówienia o</w:t>
      </w:r>
      <w:r w:rsidR="00C63CF6" w:rsidRPr="00D37843">
        <w:rPr>
          <w:rFonts w:cstheme="minorHAnsi"/>
          <w:sz w:val="24"/>
          <w:szCs w:val="24"/>
        </w:rPr>
        <w:t> </w:t>
      </w:r>
      <w:r w:rsidRPr="00D37843">
        <w:rPr>
          <w:rFonts w:cstheme="minorHAnsi"/>
          <w:sz w:val="24"/>
          <w:szCs w:val="24"/>
        </w:rPr>
        <w:t>lepszych parametrach technicznych. Ostateczna kolorystyka mebli i</w:t>
      </w:r>
      <w:r w:rsidR="00C63CF6" w:rsidRPr="00D37843">
        <w:rPr>
          <w:rFonts w:cstheme="minorHAnsi"/>
          <w:sz w:val="24"/>
          <w:szCs w:val="24"/>
        </w:rPr>
        <w:t> </w:t>
      </w:r>
      <w:r w:rsidRPr="00D37843">
        <w:rPr>
          <w:rFonts w:cstheme="minorHAnsi"/>
          <w:sz w:val="24"/>
          <w:szCs w:val="24"/>
        </w:rPr>
        <w:t>wyposażenia oraz detale wykończenia zostaną określone z wybranym</w:t>
      </w:r>
      <w:r w:rsidR="00C63CF6" w:rsidRPr="00D37843">
        <w:rPr>
          <w:rFonts w:cstheme="minorHAnsi"/>
          <w:sz w:val="24"/>
          <w:szCs w:val="24"/>
        </w:rPr>
        <w:t xml:space="preserve"> </w:t>
      </w:r>
      <w:r w:rsidRPr="00D37843">
        <w:rPr>
          <w:rFonts w:cstheme="minorHAnsi"/>
          <w:sz w:val="24"/>
          <w:szCs w:val="24"/>
        </w:rPr>
        <w:t>Wykonawcą.</w:t>
      </w:r>
    </w:p>
    <w:sectPr w:rsidR="005F5695" w:rsidRPr="00D3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74F7" w:rsidRDefault="00E474F7" w:rsidP="001674D4">
      <w:pPr>
        <w:spacing w:after="0" w:line="240" w:lineRule="auto"/>
      </w:pPr>
      <w:r>
        <w:separator/>
      </w:r>
    </w:p>
  </w:endnote>
  <w:endnote w:type="continuationSeparator" w:id="0">
    <w:p w:rsidR="00E474F7" w:rsidRDefault="00E474F7" w:rsidP="0016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955" w:rsidRDefault="00DC69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30873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F7662" w:rsidRDefault="00BF76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8C3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8C3">
              <w:rPr>
                <w:b/>
                <w:bCs/>
                <w:noProof/>
              </w:rPr>
              <w:t>143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7662" w:rsidRDefault="00BF76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955" w:rsidRDefault="00DC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74F7" w:rsidRDefault="00E474F7" w:rsidP="001674D4">
      <w:pPr>
        <w:spacing w:after="0" w:line="240" w:lineRule="auto"/>
      </w:pPr>
      <w:r>
        <w:separator/>
      </w:r>
    </w:p>
  </w:footnote>
  <w:footnote w:type="continuationSeparator" w:id="0">
    <w:p w:rsidR="00E474F7" w:rsidRDefault="00E474F7" w:rsidP="0016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955" w:rsidRDefault="00DC69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619" w:rsidRDefault="00DD5619">
    <w:pPr>
      <w:pStyle w:val="Nagwek"/>
    </w:pPr>
  </w:p>
  <w:p w:rsidR="00DD5619" w:rsidRDefault="00DD5619" w:rsidP="00DD5619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:rsidR="00DD5619" w:rsidRDefault="00DD5619" w:rsidP="00DD5619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:rsidR="00DD5619" w:rsidRDefault="00DD5619" w:rsidP="00DD5619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>
      <w:rPr>
        <w:rFonts w:ascii="Calibri" w:eastAsia="Times New Roman" w:hAnsi="Calibri" w:cs="Calibri"/>
        <w:iCs/>
        <w:sz w:val="24"/>
        <w:szCs w:val="24"/>
        <w:lang w:eastAsia="pl-PL"/>
      </w:rPr>
      <w:t>Postępowanie przetargowe: ZP-38/24</w:t>
    </w:r>
  </w:p>
  <w:p w:rsidR="00DD5619" w:rsidRDefault="00DD5619" w:rsidP="00DD5619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>
      <w:rPr>
        <w:rFonts w:ascii="Calibri" w:eastAsia="Times New Roman" w:hAnsi="Calibri" w:cs="Calibri"/>
        <w:iCs/>
        <w:sz w:val="24"/>
        <w:szCs w:val="24"/>
        <w:lang w:eastAsia="pl-PL"/>
      </w:rPr>
      <w:t>Załącznik A do SWZ</w:t>
    </w:r>
  </w:p>
  <w:p w:rsidR="00DD5619" w:rsidRDefault="00DD5619" w:rsidP="00DD561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b/>
        <w:bCs/>
        <w:iCs/>
        <w:color w:val="002060"/>
        <w:sz w:val="24"/>
        <w:szCs w:val="24"/>
        <w:lang w:eastAsia="pl-PL"/>
      </w:rPr>
    </w:pPr>
  </w:p>
  <w:p w:rsidR="00DD5619" w:rsidRDefault="00DD5619" w:rsidP="00DD561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b/>
        <w:bCs/>
        <w:iCs/>
        <w:color w:val="002060"/>
        <w:sz w:val="24"/>
        <w:szCs w:val="24"/>
        <w:lang w:eastAsia="pl-PL"/>
      </w:rPr>
    </w:pPr>
    <w:r>
      <w:rPr>
        <w:rFonts w:ascii="Calibri" w:eastAsia="Times New Roman" w:hAnsi="Calibri" w:cs="Calibri"/>
        <w:b/>
        <w:bCs/>
        <w:iCs/>
        <w:color w:val="002060"/>
        <w:sz w:val="24"/>
        <w:szCs w:val="24"/>
        <w:lang w:eastAsia="pl-PL"/>
      </w:rPr>
      <w:t>WYCIĄG Z DOKUMENTACJI PROJEKTOWEJ</w:t>
    </w:r>
  </w:p>
  <w:p w:rsidR="00DC6955" w:rsidRDefault="00DC6955" w:rsidP="00DD561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b/>
        <w:bCs/>
        <w:iCs/>
        <w:color w:val="002060"/>
        <w:sz w:val="24"/>
        <w:szCs w:val="24"/>
        <w:lang w:eastAsia="pl-PL"/>
      </w:rPr>
    </w:pPr>
  </w:p>
  <w:p w:rsidR="00DD5619" w:rsidRDefault="00DD56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955" w:rsidRDefault="00DC6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0A90"/>
    <w:multiLevelType w:val="hybridMultilevel"/>
    <w:tmpl w:val="E470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D12"/>
    <w:multiLevelType w:val="hybridMultilevel"/>
    <w:tmpl w:val="3AECD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DC"/>
    <w:multiLevelType w:val="hybridMultilevel"/>
    <w:tmpl w:val="AB5C78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6F17"/>
    <w:multiLevelType w:val="hybridMultilevel"/>
    <w:tmpl w:val="E1E238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E80"/>
    <w:multiLevelType w:val="hybridMultilevel"/>
    <w:tmpl w:val="D02A90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39D6"/>
    <w:multiLevelType w:val="hybridMultilevel"/>
    <w:tmpl w:val="F0C8B110"/>
    <w:lvl w:ilvl="0" w:tplc="54022AC8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C7859A8"/>
    <w:multiLevelType w:val="hybridMultilevel"/>
    <w:tmpl w:val="7304EE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64766">
    <w:abstractNumId w:val="4"/>
  </w:num>
  <w:num w:numId="2" w16cid:durableId="823350458">
    <w:abstractNumId w:val="3"/>
  </w:num>
  <w:num w:numId="3" w16cid:durableId="1139882081">
    <w:abstractNumId w:val="6"/>
  </w:num>
  <w:num w:numId="4" w16cid:durableId="61878079">
    <w:abstractNumId w:val="5"/>
  </w:num>
  <w:num w:numId="5" w16cid:durableId="1380782017">
    <w:abstractNumId w:val="2"/>
  </w:num>
  <w:num w:numId="6" w16cid:durableId="670763950">
    <w:abstractNumId w:val="0"/>
  </w:num>
  <w:num w:numId="7" w16cid:durableId="190495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2E"/>
    <w:rsid w:val="00015526"/>
    <w:rsid w:val="00027496"/>
    <w:rsid w:val="00090545"/>
    <w:rsid w:val="00092FDC"/>
    <w:rsid w:val="000A3C9B"/>
    <w:rsid w:val="000F49B9"/>
    <w:rsid w:val="001674D4"/>
    <w:rsid w:val="00193550"/>
    <w:rsid w:val="002808A9"/>
    <w:rsid w:val="00282CAC"/>
    <w:rsid w:val="00283218"/>
    <w:rsid w:val="002C7651"/>
    <w:rsid w:val="00370176"/>
    <w:rsid w:val="003823E1"/>
    <w:rsid w:val="00396D62"/>
    <w:rsid w:val="003972E7"/>
    <w:rsid w:val="004A5BD6"/>
    <w:rsid w:val="004B1316"/>
    <w:rsid w:val="004D3F92"/>
    <w:rsid w:val="005007EF"/>
    <w:rsid w:val="00530EA3"/>
    <w:rsid w:val="00564D9B"/>
    <w:rsid w:val="0058578F"/>
    <w:rsid w:val="00597CB0"/>
    <w:rsid w:val="005C523E"/>
    <w:rsid w:val="005E3C32"/>
    <w:rsid w:val="005F5695"/>
    <w:rsid w:val="005F7EEB"/>
    <w:rsid w:val="00637F9C"/>
    <w:rsid w:val="00683416"/>
    <w:rsid w:val="007162AD"/>
    <w:rsid w:val="007508C3"/>
    <w:rsid w:val="00764344"/>
    <w:rsid w:val="00777F0F"/>
    <w:rsid w:val="00786AAF"/>
    <w:rsid w:val="007A744B"/>
    <w:rsid w:val="007B3DAD"/>
    <w:rsid w:val="007E754C"/>
    <w:rsid w:val="007F2CE4"/>
    <w:rsid w:val="0080052E"/>
    <w:rsid w:val="00836A68"/>
    <w:rsid w:val="008430EA"/>
    <w:rsid w:val="00870CBF"/>
    <w:rsid w:val="0088354C"/>
    <w:rsid w:val="00891823"/>
    <w:rsid w:val="008E7F95"/>
    <w:rsid w:val="0091350A"/>
    <w:rsid w:val="00913939"/>
    <w:rsid w:val="00957C89"/>
    <w:rsid w:val="00972DB0"/>
    <w:rsid w:val="00976BC7"/>
    <w:rsid w:val="00A16295"/>
    <w:rsid w:val="00A617B4"/>
    <w:rsid w:val="00A7406B"/>
    <w:rsid w:val="00A85B35"/>
    <w:rsid w:val="00AB0174"/>
    <w:rsid w:val="00AB4132"/>
    <w:rsid w:val="00B014A7"/>
    <w:rsid w:val="00B21C24"/>
    <w:rsid w:val="00B23D39"/>
    <w:rsid w:val="00B740AD"/>
    <w:rsid w:val="00B9470F"/>
    <w:rsid w:val="00BE0D3E"/>
    <w:rsid w:val="00BF0732"/>
    <w:rsid w:val="00BF2303"/>
    <w:rsid w:val="00BF7662"/>
    <w:rsid w:val="00C02890"/>
    <w:rsid w:val="00C63CF6"/>
    <w:rsid w:val="00C65F28"/>
    <w:rsid w:val="00C77B83"/>
    <w:rsid w:val="00CC14DD"/>
    <w:rsid w:val="00CC600A"/>
    <w:rsid w:val="00D37843"/>
    <w:rsid w:val="00DC6955"/>
    <w:rsid w:val="00DD5619"/>
    <w:rsid w:val="00DF6B17"/>
    <w:rsid w:val="00DF6C8B"/>
    <w:rsid w:val="00E051DA"/>
    <w:rsid w:val="00E31EDB"/>
    <w:rsid w:val="00E474F7"/>
    <w:rsid w:val="00E50963"/>
    <w:rsid w:val="00E718AA"/>
    <w:rsid w:val="00EC4AC6"/>
    <w:rsid w:val="00EE4AE9"/>
    <w:rsid w:val="00F30426"/>
    <w:rsid w:val="00FA32D1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1C7B"/>
  <w15:chartTrackingRefBased/>
  <w15:docId w15:val="{7F201D5D-EB2D-480F-A114-3D5153F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4D4"/>
  </w:style>
  <w:style w:type="paragraph" w:styleId="Stopka">
    <w:name w:val="footer"/>
    <w:basedOn w:val="Normalny"/>
    <w:link w:val="StopkaZnak"/>
    <w:uiPriority w:val="99"/>
    <w:unhideWhenUsed/>
    <w:rsid w:val="0016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4D4"/>
  </w:style>
  <w:style w:type="paragraph" w:styleId="Akapitzlist">
    <w:name w:val="List Paragraph"/>
    <w:basedOn w:val="Normalny"/>
    <w:uiPriority w:val="34"/>
    <w:qFormat/>
    <w:rsid w:val="001674D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6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674D4"/>
    <w:pPr>
      <w:spacing w:after="0" w:line="240" w:lineRule="auto"/>
    </w:pPr>
    <w:rPr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74D4"/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4D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674D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6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D4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1674D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674D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674D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6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2C765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02749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2749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5F569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9F49-7F1B-4A39-BAA9-8EEE71EE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1897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MAGDALENA JOZEFIAK</cp:lastModifiedBy>
  <cp:revision>36</cp:revision>
  <dcterms:created xsi:type="dcterms:W3CDTF">2024-11-29T10:08:00Z</dcterms:created>
  <dcterms:modified xsi:type="dcterms:W3CDTF">2024-12-11T11:30:00Z</dcterms:modified>
</cp:coreProperties>
</file>