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8F5F" w14:textId="77777777" w:rsidR="00B766D9" w:rsidRPr="008A4678" w:rsidRDefault="00B766D9" w:rsidP="00B766D9">
      <w:pPr>
        <w:ind w:left="78" w:right="1169"/>
        <w:rPr>
          <w:rFonts w:ascii="Times New Roman" w:hAnsi="Times New Roman" w:cs="Times New Roman"/>
          <w:sz w:val="22"/>
        </w:rPr>
      </w:pPr>
    </w:p>
    <w:p w14:paraId="1BF6FC2A" w14:textId="304FDA2C" w:rsidR="00B766D9" w:rsidRPr="008A4678" w:rsidRDefault="00B766D9" w:rsidP="00B766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  <w:lang w:eastAsia="en-US"/>
        </w:rPr>
      </w:pP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>ZI. 271.17.2024.ZP - 2</w:t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ab/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ab/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ab/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ab/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ab/>
        <w:t xml:space="preserve">                               Węgliniec </w:t>
      </w:r>
      <w:r>
        <w:rPr>
          <w:rFonts w:ascii="Times New Roman" w:hAnsi="Times New Roman" w:cs="Times New Roman"/>
          <w:color w:val="auto"/>
          <w:sz w:val="22"/>
          <w:lang w:eastAsia="en-US"/>
        </w:rPr>
        <w:t>2</w:t>
      </w:r>
      <w:r>
        <w:rPr>
          <w:rFonts w:ascii="Times New Roman" w:hAnsi="Times New Roman" w:cs="Times New Roman"/>
          <w:color w:val="auto"/>
          <w:sz w:val="22"/>
          <w:lang w:eastAsia="en-US"/>
        </w:rPr>
        <w:t>3</w:t>
      </w: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>.09.2024r.</w:t>
      </w:r>
    </w:p>
    <w:p w14:paraId="6D34AA20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186F89C9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0A0596C0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lang w:eastAsia="en-US"/>
        </w:rPr>
      </w:pPr>
    </w:p>
    <w:p w14:paraId="1374F61B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lang w:eastAsia="en-US"/>
        </w:rPr>
      </w:pPr>
      <w:r w:rsidRPr="008A4678">
        <w:rPr>
          <w:rFonts w:ascii="Times New Roman" w:hAnsi="Times New Roman" w:cs="Times New Roman"/>
          <w:b/>
          <w:bCs/>
          <w:color w:val="auto"/>
          <w:sz w:val="22"/>
          <w:lang w:eastAsia="en-US"/>
        </w:rPr>
        <w:t>ODPOWIEDZI NA PYTANIA</w:t>
      </w:r>
    </w:p>
    <w:p w14:paraId="09121FB0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1756470E" w14:textId="77777777" w:rsidR="00B766D9" w:rsidRPr="008A4678" w:rsidRDefault="00B766D9" w:rsidP="00B766D9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rPr>
          <w:rFonts w:ascii="Times New Roman" w:hAnsi="Times New Roman" w:cs="Times New Roman"/>
          <w:sz w:val="22"/>
          <w:szCs w:val="22"/>
        </w:rPr>
      </w:pPr>
      <w:r w:rsidRPr="008A4678">
        <w:rPr>
          <w:rFonts w:ascii="Times New Roman" w:eastAsia="Arial Unicode MS" w:hAnsi="Times New Roman" w:cs="Times New Roman"/>
          <w:b w:val="0"/>
          <w:sz w:val="22"/>
          <w:szCs w:val="22"/>
          <w:lang w:bidi="pl-PL"/>
        </w:rPr>
        <w:t xml:space="preserve">Dotyczy: zamówienia na </w:t>
      </w:r>
      <w:bookmarkStart w:id="0" w:name="_Hlk76461274"/>
      <w:bookmarkStart w:id="1" w:name="_Hlk81208173"/>
      <w:bookmarkStart w:id="2" w:name="bookmark4"/>
      <w:r w:rsidRPr="008A4678">
        <w:rPr>
          <w:rFonts w:ascii="Times New Roman" w:hAnsi="Times New Roman" w:cs="Times New Roman"/>
          <w:sz w:val="22"/>
          <w:szCs w:val="22"/>
        </w:rPr>
        <w:t xml:space="preserve">Dostawa </w:t>
      </w:r>
      <w:bookmarkEnd w:id="0"/>
      <w:r w:rsidRPr="008A4678">
        <w:rPr>
          <w:rFonts w:ascii="Times New Roman" w:hAnsi="Times New Roman" w:cs="Times New Roman"/>
          <w:sz w:val="22"/>
          <w:szCs w:val="22"/>
        </w:rPr>
        <w:t>energii elektrycznej dla Gminy Węgliniec i jej jednostek</w:t>
      </w:r>
      <w:bookmarkEnd w:id="1"/>
      <w:r w:rsidRPr="008A4678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63F0ACB1" w14:textId="77777777" w:rsidR="00B766D9" w:rsidRPr="008A4678" w:rsidRDefault="00B766D9" w:rsidP="00B766D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auto"/>
          <w:sz w:val="22"/>
          <w:lang w:eastAsia="en-US"/>
        </w:rPr>
      </w:pPr>
    </w:p>
    <w:p w14:paraId="231DDC84" w14:textId="77777777" w:rsidR="00B766D9" w:rsidRPr="00B766D9" w:rsidRDefault="00B766D9" w:rsidP="00B766D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A4678">
        <w:rPr>
          <w:rFonts w:ascii="Times New Roman" w:hAnsi="Times New Roman" w:cs="Times New Roman"/>
          <w:color w:val="auto"/>
          <w:sz w:val="22"/>
          <w:lang w:eastAsia="en-US"/>
        </w:rPr>
        <w:t xml:space="preserve">Na podstawie art. 284 ust. 2 ustawy z dnia 11 września 2019r. Prawo zamówień publicznych (Dz. U. z 2024r., poz. 1320 ze zm.) Zamawiający informuje, iż wpłynęły zapytania do </w:t>
      </w:r>
      <w:r w:rsidRPr="00B766D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treści Specyfikacji Warunków Zamówienia. Niniejszym udzielam wyjaśnień.</w:t>
      </w:r>
    </w:p>
    <w:p w14:paraId="5CE78FA9" w14:textId="77777777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14:paraId="212301AB" w14:textId="23FB9F5A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bookmarkStart w:id="3" w:name="_Hlk177994371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PYTANIE NR 1 </w:t>
      </w:r>
    </w:p>
    <w:bookmarkEnd w:id="3"/>
    <w:p w14:paraId="575A99C0" w14:textId="71BAAA45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Zamawiający w pytaniu 17 wskazuje 2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ze statusem prosumenta a w pytaniu 34 jeden z nich jest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 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przedstawiony jako wytwórca. Proszę o jasne wskazanie statusu i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14:paraId="68FAB7F6" w14:textId="0F514A87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ODPOWIEDŹ</w:t>
      </w:r>
    </w:p>
    <w:p w14:paraId="4986FF6B" w14:textId="64176CED" w:rsidR="00B766D9" w:rsidRPr="00B766D9" w:rsidRDefault="00B766D9" w:rsidP="00B766D9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76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proofErr w:type="spellStart"/>
      <w:r w:rsidRPr="00B766D9">
        <w:rPr>
          <w:rFonts w:ascii="Times New Roman" w:hAnsi="Times New Roman" w:cs="Times New Roman"/>
          <w:color w:val="000000" w:themeColor="text1"/>
          <w:sz w:val="24"/>
          <w:szCs w:val="24"/>
        </w:rPr>
        <w:t>PPe</w:t>
      </w:r>
      <w:proofErr w:type="spellEnd"/>
      <w:r w:rsidRPr="00B766D9">
        <w:rPr>
          <w:rFonts w:ascii="Times New Roman" w:hAnsi="Times New Roman" w:cs="Times New Roman"/>
          <w:color w:val="000000" w:themeColor="text1"/>
          <w:sz w:val="24"/>
          <w:szCs w:val="24"/>
        </w:rPr>
        <w:t>: 590508800000427165- prosument</w:t>
      </w:r>
    </w:p>
    <w:p w14:paraId="6D5400A3" w14:textId="77777777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14:paraId="5FD5EE27" w14:textId="5CA26232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bookmarkStart w:id="4" w:name="_Hlk177994441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PYTANIE NR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2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bookmarkEnd w:id="4"/>
    <w:p w14:paraId="49D3356B" w14:textId="7DF96C75" w:rsid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Zamawiający wskazuje OSD jako Tauron Dystrybucja i PKP - czy chodzi o PKP Energetyka - proszę o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wskazanie pełnej nazwy.</w:t>
      </w:r>
    </w:p>
    <w:p w14:paraId="10D1887E" w14:textId="77777777" w:rsidR="00B766D9" w:rsidRP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bookmarkStart w:id="5" w:name="_Hlk177994476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ODPOWIEDŹ</w:t>
      </w:r>
    </w:p>
    <w:bookmarkEnd w:id="5"/>
    <w:p w14:paraId="1E37EE8E" w14:textId="079E8156" w:rsid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none"/>
        </w:rPr>
        <w:t>OSD – PGE Energetyka Kolejowa S.A. -ul. Hoża 63/67, 00-681 Warszawa</w:t>
      </w:r>
    </w:p>
    <w:p w14:paraId="431375FE" w14:textId="77777777" w:rsidR="0098560F" w:rsidRDefault="0098560F" w:rsidP="0098560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14:paraId="6B85CADF" w14:textId="2575B30A" w:rsidR="0098560F" w:rsidRPr="00B766D9" w:rsidRDefault="0098560F" w:rsidP="0098560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PYTANIE NR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3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14:paraId="6B2570D8" w14:textId="17711983" w:rsidR="00B766D9" w:rsidRDefault="00B766D9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W pytaniu 28 odnośnie grup G11 i lokali mieszkalnych Zamawiający informuje że powiadomi</w:t>
      </w:r>
      <w:r w:rsidR="0098560F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Wykonawce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o tym fakcie - Nie - proszę dokonać korekty wykazu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i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wyąłczyć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te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zanim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nastapi</w:t>
      </w:r>
      <w:proofErr w:type="spellEnd"/>
      <w:r w:rsidR="0098560F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składanie oferty a na punkty w grupach G1x zawrzeć umowy kompleksowe. Tym bardziej że w wykazie</w:t>
      </w:r>
      <w:r w:rsidR="0098560F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Gminy Węgliniec w pozycji 78 Zamawiający już umieścił takie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spełniające ten warunek.</w:t>
      </w:r>
    </w:p>
    <w:p w14:paraId="5F7BF7D7" w14:textId="77777777" w:rsidR="0098560F" w:rsidRPr="00B766D9" w:rsidRDefault="0098560F" w:rsidP="0098560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ODPOWIEDŹ</w:t>
      </w:r>
    </w:p>
    <w:p w14:paraId="5365808D" w14:textId="0A975CF9" w:rsidR="0098560F" w:rsidRDefault="0098560F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W załączeniu nowy wykaz</w:t>
      </w:r>
    </w:p>
    <w:p w14:paraId="1DC76788" w14:textId="77777777" w:rsidR="0098560F" w:rsidRDefault="0098560F" w:rsidP="00B766D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</w:p>
    <w:p w14:paraId="2F624F77" w14:textId="618787EF" w:rsidR="0098560F" w:rsidRPr="00B766D9" w:rsidRDefault="0098560F" w:rsidP="0098560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PYTANIE NR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4</w:t>
      </w: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14:paraId="102F04C8" w14:textId="166702AF" w:rsidR="006A4830" w:rsidRDefault="00B766D9" w:rsidP="00B766D9">
      <w:pPr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Proszę o zamieszczenie zbiorczego wykazu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ppe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wszystkich nabywców w formie 1 pliku </w:t>
      </w:r>
      <w:proofErr w:type="spellStart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excel</w:t>
      </w:r>
      <w:proofErr w:type="spellEnd"/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14:paraId="31DFCB13" w14:textId="77777777" w:rsidR="0098560F" w:rsidRPr="00B766D9" w:rsidRDefault="0098560F" w:rsidP="0098560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766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</w:rPr>
        <w:t>ODPOWIEDŹ</w:t>
      </w:r>
    </w:p>
    <w:p w14:paraId="12D8CD44" w14:textId="1F46C137" w:rsidR="0098560F" w:rsidRPr="00B766D9" w:rsidRDefault="0098560F" w:rsidP="00B76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załączeniu nowy wykaz</w:t>
      </w:r>
    </w:p>
    <w:sectPr w:rsidR="0098560F" w:rsidRPr="00B7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0"/>
    <w:rsid w:val="00310CBC"/>
    <w:rsid w:val="006A4830"/>
    <w:rsid w:val="008F36E9"/>
    <w:rsid w:val="0098560F"/>
    <w:rsid w:val="00B766D9"/>
    <w:rsid w:val="00D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AD00"/>
  <w15:chartTrackingRefBased/>
  <w15:docId w15:val="{7571BADF-F585-4881-AD80-F0F4B84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D9"/>
    <w:pPr>
      <w:spacing w:after="3" w:line="265" w:lineRule="auto"/>
      <w:ind w:left="10" w:right="283" w:hanging="10"/>
    </w:pPr>
    <w:rPr>
      <w:rFonts w:ascii="Calibri" w:eastAsia="Calibri" w:hAnsi="Calibri" w:cs="Calibri"/>
      <w:color w:val="666666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B766D9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B766D9"/>
    <w:pPr>
      <w:widowControl w:val="0"/>
      <w:shd w:val="clear" w:color="auto" w:fill="FFFFFF"/>
      <w:spacing w:before="540" w:after="240" w:line="0" w:lineRule="atLeast"/>
      <w:ind w:left="0" w:right="0" w:firstLine="0"/>
      <w:jc w:val="center"/>
      <w:outlineLvl w:val="3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2024-09-23T12:34:00Z</cp:lastPrinted>
  <dcterms:created xsi:type="dcterms:W3CDTF">2024-09-23T12:30:00Z</dcterms:created>
  <dcterms:modified xsi:type="dcterms:W3CDTF">2024-09-23T12:34:00Z</dcterms:modified>
</cp:coreProperties>
</file>