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A47344" w14:textId="77777777" w:rsidR="00576483" w:rsidRDefault="00000000">
      <w:pPr>
        <w:spacing w:line="276" w:lineRule="auto"/>
        <w:ind w:left="5664"/>
        <w:jc w:val="both"/>
        <w:rPr>
          <w:rFonts w:ascii="Calibri" w:eastAsia="Calibri" w:hAnsi="Calibri" w:cs="Calibri"/>
          <w:sz w:val="24"/>
          <w:szCs w:val="24"/>
        </w:rPr>
      </w:pPr>
      <w:r>
        <w:rPr>
          <w:rFonts w:ascii="Calibri" w:eastAsia="Calibri" w:hAnsi="Calibri" w:cs="Calibri"/>
          <w:sz w:val="24"/>
          <w:szCs w:val="24"/>
        </w:rPr>
        <w:t xml:space="preserve"> Załącznik nr 2 do SWZ</w:t>
      </w:r>
    </w:p>
    <w:p w14:paraId="66E6E09A" w14:textId="77777777" w:rsidR="00576483" w:rsidRDefault="00000000">
      <w:pPr>
        <w:pBdr>
          <w:top w:val="nil"/>
          <w:left w:val="nil"/>
          <w:bottom w:val="nil"/>
          <w:right w:val="nil"/>
          <w:between w:val="nil"/>
        </w:pBdr>
        <w:spacing w:after="0" w:line="240" w:lineRule="auto"/>
        <w:jc w:val="center"/>
        <w:rPr>
          <w:rFonts w:ascii="Calibri" w:eastAsia="Calibri" w:hAnsi="Calibri" w:cs="Calibri"/>
          <w:b/>
          <w:i/>
          <w:sz w:val="24"/>
          <w:szCs w:val="24"/>
          <w:u w:val="single"/>
        </w:rPr>
      </w:pPr>
      <w:r>
        <w:rPr>
          <w:rFonts w:ascii="Calibri" w:eastAsia="Calibri" w:hAnsi="Calibri" w:cs="Calibri"/>
          <w:b/>
          <w:i/>
          <w:color w:val="000000"/>
          <w:sz w:val="24"/>
          <w:szCs w:val="24"/>
          <w:u w:val="single"/>
        </w:rPr>
        <w:t>PROJEKT</w:t>
      </w:r>
      <w:r>
        <w:rPr>
          <w:rFonts w:ascii="Calibri" w:eastAsia="Calibri" w:hAnsi="Calibri" w:cs="Calibri"/>
          <w:b/>
          <w:i/>
          <w:sz w:val="24"/>
          <w:szCs w:val="24"/>
          <w:u w:val="single"/>
        </w:rPr>
        <w:t xml:space="preserve"> </w:t>
      </w:r>
    </w:p>
    <w:p w14:paraId="4243592C" w14:textId="77777777" w:rsidR="00576483" w:rsidRDefault="00576483">
      <w:pPr>
        <w:pBdr>
          <w:top w:val="nil"/>
          <w:left w:val="nil"/>
          <w:bottom w:val="nil"/>
          <w:right w:val="nil"/>
          <w:between w:val="nil"/>
        </w:pBdr>
        <w:spacing w:after="0" w:line="240" w:lineRule="auto"/>
        <w:jc w:val="center"/>
        <w:rPr>
          <w:rFonts w:ascii="Calibri" w:eastAsia="Calibri" w:hAnsi="Calibri" w:cs="Calibri"/>
          <w:b/>
          <w:i/>
          <w:sz w:val="24"/>
          <w:szCs w:val="24"/>
          <w:u w:val="single"/>
        </w:rPr>
      </w:pPr>
    </w:p>
    <w:p w14:paraId="2CC0D609"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UMOW</w:t>
      </w:r>
      <w:r>
        <w:rPr>
          <w:rFonts w:ascii="Calibri" w:eastAsia="Calibri" w:hAnsi="Calibri" w:cs="Calibri"/>
          <w:b/>
          <w:sz w:val="24"/>
          <w:szCs w:val="24"/>
        </w:rPr>
        <w:t>A</w:t>
      </w:r>
      <w:r>
        <w:rPr>
          <w:rFonts w:ascii="Calibri" w:eastAsia="Calibri" w:hAnsi="Calibri" w:cs="Calibri"/>
          <w:b/>
          <w:color w:val="000000"/>
          <w:sz w:val="24"/>
          <w:szCs w:val="24"/>
        </w:rPr>
        <w:t xml:space="preserve"> NA PEŁNIENIE FUNKCJI INŻYNIERA KONTRAKTU</w:t>
      </w:r>
    </w:p>
    <w:p w14:paraId="7CDFE411" w14:textId="77777777" w:rsidR="00576483" w:rsidRDefault="00576483">
      <w:pPr>
        <w:pBdr>
          <w:top w:val="nil"/>
          <w:left w:val="nil"/>
          <w:bottom w:val="nil"/>
          <w:right w:val="nil"/>
          <w:between w:val="nil"/>
        </w:pBdr>
        <w:spacing w:after="0" w:line="240" w:lineRule="auto"/>
        <w:rPr>
          <w:rFonts w:ascii="Calibri" w:eastAsia="Calibri" w:hAnsi="Calibri" w:cs="Calibri"/>
          <w:b/>
          <w:color w:val="000000"/>
          <w:sz w:val="24"/>
          <w:szCs w:val="24"/>
        </w:rPr>
      </w:pPr>
    </w:p>
    <w:p w14:paraId="343D6759" w14:textId="77777777" w:rsidR="00576483" w:rsidRDefault="00000000">
      <w:pPr>
        <w:pBdr>
          <w:top w:val="nil"/>
          <w:left w:val="nil"/>
          <w:bottom w:val="nil"/>
          <w:right w:val="nil"/>
          <w:between w:val="nil"/>
        </w:pBdr>
        <w:spacing w:after="0" w:line="240" w:lineRule="auto"/>
        <w:rPr>
          <w:rFonts w:ascii="Calibri" w:eastAsia="Calibri" w:hAnsi="Calibri" w:cs="Calibri"/>
          <w:color w:val="000000"/>
          <w:sz w:val="24"/>
          <w:szCs w:val="24"/>
        </w:rPr>
      </w:pPr>
      <w:r>
        <w:rPr>
          <w:rFonts w:ascii="Calibri" w:eastAsia="Calibri" w:hAnsi="Calibri" w:cs="Calibri"/>
          <w:sz w:val="24"/>
          <w:szCs w:val="24"/>
        </w:rPr>
        <w:t>z</w:t>
      </w:r>
      <w:r>
        <w:rPr>
          <w:rFonts w:ascii="Calibri" w:eastAsia="Calibri" w:hAnsi="Calibri" w:cs="Calibri"/>
          <w:color w:val="000000"/>
          <w:sz w:val="24"/>
          <w:szCs w:val="24"/>
        </w:rPr>
        <w:t>awarta w dniu……………….</w:t>
      </w:r>
    </w:p>
    <w:p w14:paraId="32B28EE2"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07204DDF" w14:textId="77777777" w:rsidR="00576483" w:rsidRDefault="00000000">
      <w:pPr>
        <w:pBdr>
          <w:top w:val="nil"/>
          <w:left w:val="nil"/>
          <w:bottom w:val="nil"/>
          <w:right w:val="nil"/>
          <w:between w:val="nil"/>
        </w:pBdr>
        <w:spacing w:after="0" w:line="240" w:lineRule="auto"/>
        <w:rPr>
          <w:rFonts w:ascii="Calibri" w:eastAsia="Calibri" w:hAnsi="Calibri" w:cs="Calibri"/>
          <w:color w:val="000000"/>
          <w:sz w:val="24"/>
          <w:szCs w:val="24"/>
        </w:rPr>
      </w:pPr>
      <w:r>
        <w:rPr>
          <w:rFonts w:ascii="Calibri" w:eastAsia="Calibri" w:hAnsi="Calibri" w:cs="Calibri"/>
          <w:sz w:val="24"/>
          <w:szCs w:val="24"/>
        </w:rPr>
        <w:t>p</w:t>
      </w:r>
      <w:r>
        <w:rPr>
          <w:rFonts w:ascii="Calibri" w:eastAsia="Calibri" w:hAnsi="Calibri" w:cs="Calibri"/>
          <w:color w:val="000000"/>
          <w:sz w:val="24"/>
          <w:szCs w:val="24"/>
        </w:rPr>
        <w:t>omiędzy:</w:t>
      </w:r>
    </w:p>
    <w:p w14:paraId="7D580859" w14:textId="77777777" w:rsidR="00576483" w:rsidRDefault="00000000">
      <w:pPr>
        <w:numPr>
          <w:ilvl w:val="0"/>
          <w:numId w:val="3"/>
        </w:numPr>
        <w:spacing w:before="240" w:after="0" w:line="276" w:lineRule="auto"/>
        <w:jc w:val="both"/>
        <w:rPr>
          <w:rFonts w:ascii="Calibri" w:eastAsia="Calibri" w:hAnsi="Calibri" w:cs="Calibri"/>
          <w:sz w:val="24"/>
          <w:szCs w:val="24"/>
        </w:rPr>
      </w:pPr>
      <w:r>
        <w:rPr>
          <w:rFonts w:ascii="Calibri" w:eastAsia="Calibri" w:hAnsi="Calibri" w:cs="Calibri"/>
          <w:b/>
          <w:sz w:val="24"/>
          <w:szCs w:val="24"/>
        </w:rPr>
        <w:t>Społeczną Inicjatywą Mieszkaniową KZN - Warmia i Mazury Spółka z ograniczoną odpowiedzialnością</w:t>
      </w:r>
      <w:r>
        <w:rPr>
          <w:rFonts w:ascii="Calibri" w:eastAsia="Calibri" w:hAnsi="Calibri" w:cs="Calibri"/>
          <w:sz w:val="24"/>
          <w:szCs w:val="24"/>
        </w:rPr>
        <w:t xml:space="preserve">, adres: Ratusz 1, 11-015 Olsztynek, wpisaną do Rejestru Przedsiębiorców Krajowego Rejestru Sądowego prowadzonego przez Sąd Rejonowy w Olsztynie VIII Wydział Gospodarczy Krajowego Rejestru Sądowego pod numerem: KRS 0001005022,  kapitał zakładowy: 87 164 950,00 zł opłacony w całości, REGON 522 253 748, NIP 7393969396, </w:t>
      </w:r>
    </w:p>
    <w:p w14:paraId="35454235" w14:textId="77777777" w:rsidR="00576483" w:rsidRDefault="00000000">
      <w:pPr>
        <w:pBdr>
          <w:top w:val="nil"/>
          <w:left w:val="nil"/>
          <w:bottom w:val="nil"/>
          <w:right w:val="nil"/>
          <w:between w:val="nil"/>
        </w:pBdr>
        <w:spacing w:after="0" w:line="240" w:lineRule="auto"/>
        <w:ind w:left="720"/>
        <w:rPr>
          <w:rFonts w:ascii="Calibri" w:eastAsia="Calibri" w:hAnsi="Calibri" w:cs="Calibri"/>
          <w:color w:val="000000"/>
          <w:sz w:val="24"/>
          <w:szCs w:val="24"/>
        </w:rPr>
      </w:pPr>
      <w:r>
        <w:rPr>
          <w:rFonts w:ascii="Calibri" w:eastAsia="Calibri" w:hAnsi="Calibri" w:cs="Calibri"/>
          <w:color w:val="000000"/>
          <w:sz w:val="24"/>
          <w:szCs w:val="24"/>
        </w:rPr>
        <w:t>reprezentowaną przez Prezesa Zarządu – Ryszarda Adamczaka</w:t>
      </w:r>
    </w:p>
    <w:p w14:paraId="3D09B91B" w14:textId="77777777" w:rsidR="00576483" w:rsidRDefault="00000000">
      <w:pPr>
        <w:pBdr>
          <w:top w:val="nil"/>
          <w:left w:val="nil"/>
          <w:bottom w:val="nil"/>
          <w:right w:val="nil"/>
          <w:between w:val="nil"/>
        </w:pBdr>
        <w:spacing w:after="0" w:line="240" w:lineRule="auto"/>
        <w:ind w:left="720"/>
        <w:rPr>
          <w:rFonts w:ascii="Calibri" w:eastAsia="Calibri" w:hAnsi="Calibri" w:cs="Calibri"/>
          <w:color w:val="000000"/>
          <w:sz w:val="24"/>
          <w:szCs w:val="24"/>
        </w:rPr>
      </w:pPr>
      <w:r>
        <w:rPr>
          <w:rFonts w:ascii="Calibri" w:eastAsia="Calibri" w:hAnsi="Calibri" w:cs="Calibri"/>
          <w:color w:val="000000"/>
          <w:sz w:val="24"/>
          <w:szCs w:val="24"/>
        </w:rPr>
        <w:t>zwaną dalej Zamawiającym</w:t>
      </w:r>
    </w:p>
    <w:p w14:paraId="390F1015"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11E8D637" w14:textId="77777777" w:rsidR="00576483" w:rsidRDefault="00000000">
      <w:pPr>
        <w:pBdr>
          <w:top w:val="nil"/>
          <w:left w:val="nil"/>
          <w:bottom w:val="nil"/>
          <w:right w:val="nil"/>
          <w:between w:val="nil"/>
        </w:pBdr>
        <w:spacing w:after="0" w:line="240" w:lineRule="auto"/>
        <w:rPr>
          <w:rFonts w:ascii="Calibri" w:eastAsia="Calibri" w:hAnsi="Calibri" w:cs="Calibri"/>
          <w:color w:val="000000"/>
          <w:sz w:val="24"/>
          <w:szCs w:val="24"/>
        </w:rPr>
      </w:pPr>
      <w:r>
        <w:rPr>
          <w:rFonts w:ascii="Calibri" w:eastAsia="Calibri" w:hAnsi="Calibri" w:cs="Calibri"/>
          <w:color w:val="000000"/>
          <w:sz w:val="24"/>
          <w:szCs w:val="24"/>
        </w:rPr>
        <w:t>a</w:t>
      </w:r>
    </w:p>
    <w:p w14:paraId="2C6EB4A1"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2E144441" w14:textId="77777777" w:rsidR="00576483" w:rsidRDefault="00000000">
      <w:pPr>
        <w:numPr>
          <w:ilvl w:val="0"/>
          <w:numId w:val="3"/>
        </w:numPr>
        <w:pBdr>
          <w:top w:val="nil"/>
          <w:left w:val="nil"/>
          <w:bottom w:val="nil"/>
          <w:right w:val="nil"/>
          <w:between w:val="nil"/>
        </w:pBdr>
        <w:spacing w:after="0" w:line="240" w:lineRule="auto"/>
        <w:rPr>
          <w:rFonts w:ascii="Calibri" w:eastAsia="Calibri" w:hAnsi="Calibri" w:cs="Calibri"/>
          <w:sz w:val="24"/>
          <w:szCs w:val="24"/>
        </w:rPr>
      </w:pPr>
      <w:r>
        <w:rPr>
          <w:rFonts w:ascii="Calibri" w:eastAsia="Calibri" w:hAnsi="Calibri" w:cs="Calibri"/>
          <w:color w:val="000000"/>
          <w:sz w:val="24"/>
          <w:szCs w:val="24"/>
        </w:rPr>
        <w:t>………………………………………………………………….KRS, NIP</w:t>
      </w:r>
    </w:p>
    <w:p w14:paraId="5A8B3B31" w14:textId="77777777" w:rsidR="00576483" w:rsidRDefault="00000000">
      <w:pPr>
        <w:pBdr>
          <w:top w:val="nil"/>
          <w:left w:val="nil"/>
          <w:bottom w:val="nil"/>
          <w:right w:val="nil"/>
          <w:between w:val="nil"/>
        </w:pBdr>
        <w:spacing w:after="0" w:line="240" w:lineRule="auto"/>
        <w:ind w:left="720"/>
        <w:rPr>
          <w:rFonts w:ascii="Calibri" w:eastAsia="Calibri" w:hAnsi="Calibri" w:cs="Calibri"/>
          <w:color w:val="000000"/>
          <w:sz w:val="24"/>
          <w:szCs w:val="24"/>
        </w:rPr>
      </w:pPr>
      <w:r>
        <w:rPr>
          <w:rFonts w:ascii="Calibri" w:eastAsia="Calibri" w:hAnsi="Calibri" w:cs="Calibri"/>
          <w:color w:val="000000"/>
          <w:sz w:val="24"/>
          <w:szCs w:val="24"/>
        </w:rPr>
        <w:t>reprezentowaną przez……………………………</w:t>
      </w:r>
    </w:p>
    <w:p w14:paraId="2A6AAEE1" w14:textId="77777777" w:rsidR="00576483" w:rsidRDefault="00000000">
      <w:pPr>
        <w:pBdr>
          <w:top w:val="nil"/>
          <w:left w:val="nil"/>
          <w:bottom w:val="nil"/>
          <w:right w:val="nil"/>
          <w:between w:val="nil"/>
        </w:pBdr>
        <w:spacing w:after="0" w:line="240" w:lineRule="auto"/>
        <w:ind w:left="720"/>
        <w:rPr>
          <w:rFonts w:ascii="Calibri" w:eastAsia="Calibri" w:hAnsi="Calibri" w:cs="Calibri"/>
          <w:color w:val="000000"/>
          <w:sz w:val="24"/>
          <w:szCs w:val="24"/>
        </w:rPr>
      </w:pPr>
      <w:r>
        <w:rPr>
          <w:rFonts w:ascii="Calibri" w:eastAsia="Calibri" w:hAnsi="Calibri" w:cs="Calibri"/>
          <w:color w:val="000000"/>
          <w:sz w:val="24"/>
          <w:szCs w:val="24"/>
        </w:rPr>
        <w:t>zwaną dalej Wykonawcą.</w:t>
      </w:r>
    </w:p>
    <w:p w14:paraId="59C3ACAD"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42C458DE"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01920555"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PRZEDMIOT UMOWY</w:t>
      </w:r>
    </w:p>
    <w:p w14:paraId="59E348B2"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 1.</w:t>
      </w:r>
    </w:p>
    <w:p w14:paraId="7F68C50E" w14:textId="32C0EBE0" w:rsidR="00576483" w:rsidRDefault="00000000">
      <w:pPr>
        <w:numPr>
          <w:ilvl w:val="0"/>
          <w:numId w:val="4"/>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Przedmiotem niniejszej umowy jest powierzenie przez Zamawiającego Wykonawcy pełnieni</w:t>
      </w:r>
      <w:r>
        <w:rPr>
          <w:rFonts w:ascii="Calibri" w:eastAsia="Calibri" w:hAnsi="Calibri" w:cs="Calibri"/>
          <w:sz w:val="24"/>
          <w:szCs w:val="24"/>
        </w:rPr>
        <w:t>a</w:t>
      </w:r>
      <w:r>
        <w:rPr>
          <w:rFonts w:ascii="Calibri" w:eastAsia="Calibri" w:hAnsi="Calibri" w:cs="Calibri"/>
          <w:color w:val="000000"/>
          <w:sz w:val="24"/>
          <w:szCs w:val="24"/>
        </w:rPr>
        <w:t xml:space="preserve"> funkcji Inżyniera Kontraktu (IK) w związku z realizacją przez Zamawiającego przedsięwzięcia</w:t>
      </w:r>
      <w:r>
        <w:rPr>
          <w:rFonts w:ascii="Calibri" w:eastAsia="Calibri" w:hAnsi="Calibri" w:cs="Calibri"/>
          <w:sz w:val="24"/>
          <w:szCs w:val="24"/>
        </w:rPr>
        <w:t xml:space="preserve"> </w:t>
      </w:r>
      <w:r>
        <w:rPr>
          <w:rFonts w:ascii="Calibri" w:eastAsia="Calibri" w:hAnsi="Calibri" w:cs="Calibri"/>
          <w:color w:val="000000"/>
          <w:sz w:val="24"/>
          <w:szCs w:val="24"/>
        </w:rPr>
        <w:t>inwestycyjno-budowlanego</w:t>
      </w:r>
      <w:r>
        <w:rPr>
          <w:rFonts w:ascii="Calibri" w:eastAsia="Calibri" w:hAnsi="Calibri" w:cs="Calibri"/>
          <w:color w:val="000000"/>
          <w:sz w:val="26"/>
          <w:szCs w:val="26"/>
        </w:rPr>
        <w:t> </w:t>
      </w:r>
      <w:r>
        <w:rPr>
          <w:rFonts w:ascii="Calibri" w:eastAsia="Calibri" w:hAnsi="Calibri" w:cs="Calibri"/>
          <w:color w:val="000000"/>
          <w:sz w:val="24"/>
          <w:szCs w:val="24"/>
        </w:rPr>
        <w:t xml:space="preserve">polegającego na budowie budynku mieszkalnego wielorodzinnego w Orzyszu na działce  </w:t>
      </w:r>
      <w:r>
        <w:rPr>
          <w:rFonts w:ascii="Calibri" w:eastAsia="Calibri" w:hAnsi="Calibri" w:cs="Calibri"/>
          <w:sz w:val="24"/>
          <w:szCs w:val="24"/>
        </w:rPr>
        <w:t xml:space="preserve">przy ul. </w:t>
      </w:r>
      <w:r w:rsidR="00404D1F">
        <w:rPr>
          <w:rFonts w:ascii="Calibri" w:eastAsia="Calibri" w:hAnsi="Calibri" w:cs="Calibri"/>
          <w:sz w:val="24"/>
          <w:szCs w:val="24"/>
        </w:rPr>
        <w:t>Obwodowej</w:t>
      </w:r>
      <w:r>
        <w:rPr>
          <w:rFonts w:ascii="Calibri" w:eastAsia="Calibri" w:hAnsi="Calibri" w:cs="Calibri"/>
          <w:sz w:val="24"/>
          <w:szCs w:val="24"/>
        </w:rPr>
        <w:t xml:space="preserve">, działka nr </w:t>
      </w:r>
      <w:r w:rsidR="00404D1F">
        <w:rPr>
          <w:rFonts w:ascii="Calibri" w:eastAsia="Calibri" w:hAnsi="Calibri" w:cs="Calibri"/>
          <w:sz w:val="24"/>
          <w:szCs w:val="24"/>
        </w:rPr>
        <w:t>224</w:t>
      </w:r>
      <w:r>
        <w:rPr>
          <w:rFonts w:ascii="Calibri" w:eastAsia="Calibri" w:hAnsi="Calibri" w:cs="Calibri"/>
          <w:sz w:val="24"/>
          <w:szCs w:val="24"/>
        </w:rPr>
        <w:t xml:space="preserve">, obręb </w:t>
      </w:r>
      <w:r w:rsidR="00404D1F">
        <w:rPr>
          <w:rFonts w:ascii="Calibri" w:eastAsia="Calibri" w:hAnsi="Calibri" w:cs="Calibri"/>
          <w:sz w:val="24"/>
          <w:szCs w:val="24"/>
        </w:rPr>
        <w:t>2 Bisztynek</w:t>
      </w:r>
      <w:r>
        <w:rPr>
          <w:rFonts w:ascii="Calibri" w:eastAsia="Calibri" w:hAnsi="Calibri" w:cs="Calibri"/>
          <w:color w:val="000000"/>
          <w:sz w:val="24"/>
          <w:szCs w:val="24"/>
        </w:rPr>
        <w:t xml:space="preserve"> (dalej również jako „Inwestycja”, „Przedsięwzięcie”, “Przedmiot Umowy”).</w:t>
      </w:r>
    </w:p>
    <w:p w14:paraId="715CA112" w14:textId="77777777" w:rsidR="00576483" w:rsidRDefault="00000000">
      <w:pPr>
        <w:numPr>
          <w:ilvl w:val="0"/>
          <w:numId w:val="4"/>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 xml:space="preserve">Szczegółowy opis zakresu zamówienia objętego umową jak również inwestycji do której odnosi się </w:t>
      </w:r>
      <w:r>
        <w:rPr>
          <w:rFonts w:ascii="Calibri" w:eastAsia="Calibri" w:hAnsi="Calibri" w:cs="Calibri"/>
          <w:sz w:val="24"/>
          <w:szCs w:val="24"/>
        </w:rPr>
        <w:t xml:space="preserve">niniejsza umowa </w:t>
      </w:r>
      <w:r>
        <w:rPr>
          <w:rFonts w:ascii="Calibri" w:eastAsia="Calibri" w:hAnsi="Calibri" w:cs="Calibri"/>
          <w:color w:val="000000"/>
          <w:sz w:val="24"/>
          <w:szCs w:val="24"/>
        </w:rPr>
        <w:t>określa OPZ (zał. nr 7 do SWZ).</w:t>
      </w:r>
    </w:p>
    <w:p w14:paraId="099C1A77" w14:textId="77777777" w:rsidR="00576483" w:rsidRDefault="00000000">
      <w:pPr>
        <w:numPr>
          <w:ilvl w:val="0"/>
          <w:numId w:val="4"/>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 xml:space="preserve">Wykonawca będzie wykonywał </w:t>
      </w:r>
      <w:r>
        <w:rPr>
          <w:rFonts w:ascii="Calibri" w:eastAsia="Calibri" w:hAnsi="Calibri" w:cs="Calibri"/>
          <w:sz w:val="24"/>
          <w:szCs w:val="24"/>
        </w:rPr>
        <w:t>Przedmiot Umowy</w:t>
      </w:r>
      <w:r>
        <w:rPr>
          <w:rFonts w:ascii="Calibri" w:eastAsia="Calibri" w:hAnsi="Calibri" w:cs="Calibri"/>
          <w:color w:val="000000"/>
          <w:sz w:val="24"/>
          <w:szCs w:val="24"/>
        </w:rPr>
        <w:t>, o którym mowa w ust. 1 Umowy, na zasadach wynikających z postanowień Umowy, zapisów Specyfikacji Warunków Zamówienia, Opisu Przedmiotu Zamówienia</w:t>
      </w:r>
      <w:r>
        <w:rPr>
          <w:rFonts w:ascii="Calibri" w:eastAsia="Calibri" w:hAnsi="Calibri" w:cs="Calibri"/>
          <w:sz w:val="24"/>
          <w:szCs w:val="24"/>
        </w:rPr>
        <w:t xml:space="preserve"> </w:t>
      </w:r>
      <w:r>
        <w:rPr>
          <w:rFonts w:ascii="Calibri" w:eastAsia="Calibri" w:hAnsi="Calibri" w:cs="Calibri"/>
          <w:color w:val="000000"/>
          <w:sz w:val="24"/>
          <w:szCs w:val="24"/>
        </w:rPr>
        <w:t xml:space="preserve">oraz zgodnie ze złożoną Ofertą, jak również w sposób określony w pozostałych dokumentach, które zostaną przekazane Wykonawcy, </w:t>
      </w:r>
      <w:r>
        <w:rPr>
          <w:rFonts w:ascii="Calibri" w:eastAsia="Calibri" w:hAnsi="Calibri" w:cs="Calibri"/>
          <w:sz w:val="24"/>
          <w:szCs w:val="24"/>
        </w:rPr>
        <w:t>stanowiącymi</w:t>
      </w:r>
      <w:r>
        <w:rPr>
          <w:rFonts w:ascii="Calibri" w:eastAsia="Calibri" w:hAnsi="Calibri" w:cs="Calibri"/>
          <w:color w:val="000000"/>
          <w:sz w:val="24"/>
          <w:szCs w:val="24"/>
        </w:rPr>
        <w:t xml:space="preserve"> załączniki do Umowy.</w:t>
      </w:r>
    </w:p>
    <w:p w14:paraId="44B00280" w14:textId="77777777" w:rsidR="00576483" w:rsidRDefault="00000000">
      <w:pPr>
        <w:numPr>
          <w:ilvl w:val="0"/>
          <w:numId w:val="4"/>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Dokumenty, o których mowa w ust. 3, stanowią integralną część Umowy.</w:t>
      </w:r>
    </w:p>
    <w:p w14:paraId="2F5CB5FA" w14:textId="77777777" w:rsidR="00576483" w:rsidRDefault="00000000">
      <w:pPr>
        <w:numPr>
          <w:ilvl w:val="0"/>
          <w:numId w:val="4"/>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Wykonawca, wykonując obowiązki Inżyniera Kontraktu, będzie działał z należytą starannością, zgodnie z obowiązującymi przepisami w zakresie spraw związanych z realizacją Inwestycji oraz z przyjętymi zasadami wiedzy technicznej, inżynieryjnej, ekonomicznej, prawn</w:t>
      </w:r>
      <w:r>
        <w:rPr>
          <w:rFonts w:ascii="Calibri" w:eastAsia="Calibri" w:hAnsi="Calibri" w:cs="Calibri"/>
          <w:sz w:val="24"/>
          <w:szCs w:val="24"/>
        </w:rPr>
        <w:t>ej</w:t>
      </w:r>
      <w:r>
        <w:rPr>
          <w:rFonts w:ascii="Calibri" w:eastAsia="Calibri" w:hAnsi="Calibri" w:cs="Calibri"/>
          <w:color w:val="000000"/>
          <w:sz w:val="24"/>
          <w:szCs w:val="24"/>
        </w:rPr>
        <w:t xml:space="preserve">, które związane są z </w:t>
      </w:r>
      <w:r>
        <w:rPr>
          <w:rFonts w:ascii="Calibri" w:eastAsia="Calibri" w:hAnsi="Calibri" w:cs="Calibri"/>
          <w:sz w:val="24"/>
          <w:szCs w:val="24"/>
        </w:rPr>
        <w:t>P</w:t>
      </w:r>
      <w:r>
        <w:rPr>
          <w:rFonts w:ascii="Calibri" w:eastAsia="Calibri" w:hAnsi="Calibri" w:cs="Calibri"/>
          <w:color w:val="000000"/>
          <w:sz w:val="24"/>
          <w:szCs w:val="24"/>
        </w:rPr>
        <w:t xml:space="preserve">rzedmiotem Umowy, a w szczególności zgodnie z wytycznymi obowiązującymi przy realizacji Inwestycji w drodze finansowania zwrotnego w ramach Umowy kredytu z Bankiem Gospodarstwa Krajowego oraz przepisami ustawy z dnia 26 </w:t>
      </w:r>
      <w:r>
        <w:rPr>
          <w:rFonts w:ascii="Calibri" w:eastAsia="Calibri" w:hAnsi="Calibri" w:cs="Calibri"/>
          <w:color w:val="000000"/>
          <w:sz w:val="24"/>
          <w:szCs w:val="24"/>
        </w:rPr>
        <w:lastRenderedPageBreak/>
        <w:t>października 1995 roku o społecznych formach rozwoju mieszkalnictwa i Rozporządzenia Rady Ministrów z dnia 20 października 2015 roku w sprawie warunków i trybu finansowania zwrotnego w ramach realizacji przez Bank Gospodarstwa Krajowego rządowego programu popierania budownictwa mieszkaniowego oraz minimalnych wymagań dotyczących lokali powstałych przy udziale tego finansowania.</w:t>
      </w:r>
    </w:p>
    <w:p w14:paraId="12BE0A9F" w14:textId="77777777" w:rsidR="00576483" w:rsidRDefault="00576483">
      <w:pPr>
        <w:pBdr>
          <w:top w:val="nil"/>
          <w:left w:val="nil"/>
          <w:bottom w:val="nil"/>
          <w:right w:val="nil"/>
          <w:between w:val="nil"/>
        </w:pBdr>
        <w:spacing w:after="0" w:line="240" w:lineRule="auto"/>
        <w:ind w:left="720"/>
        <w:jc w:val="both"/>
        <w:rPr>
          <w:rFonts w:ascii="Calibri" w:eastAsia="Calibri" w:hAnsi="Calibri" w:cs="Calibri"/>
          <w:color w:val="000000"/>
          <w:sz w:val="24"/>
          <w:szCs w:val="24"/>
        </w:rPr>
      </w:pPr>
    </w:p>
    <w:p w14:paraId="1FAA1E3A" w14:textId="77777777" w:rsidR="00576483" w:rsidRDefault="00576483">
      <w:pPr>
        <w:pBdr>
          <w:top w:val="nil"/>
          <w:left w:val="nil"/>
          <w:bottom w:val="nil"/>
          <w:right w:val="nil"/>
          <w:between w:val="nil"/>
        </w:pBdr>
        <w:spacing w:after="0" w:line="240" w:lineRule="auto"/>
        <w:ind w:left="360"/>
        <w:jc w:val="center"/>
        <w:rPr>
          <w:rFonts w:ascii="Calibri" w:eastAsia="Calibri" w:hAnsi="Calibri" w:cs="Calibri"/>
          <w:b/>
          <w:color w:val="000000"/>
          <w:sz w:val="24"/>
          <w:szCs w:val="24"/>
        </w:rPr>
      </w:pPr>
    </w:p>
    <w:p w14:paraId="5C564DD7"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OŚWIADCZENIA WYKONAWCY</w:t>
      </w:r>
    </w:p>
    <w:p w14:paraId="75F528D7"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 2.</w:t>
      </w:r>
    </w:p>
    <w:p w14:paraId="592CA3FC" w14:textId="77777777" w:rsidR="00576483" w:rsidRDefault="00576483">
      <w:pPr>
        <w:pBdr>
          <w:top w:val="nil"/>
          <w:left w:val="nil"/>
          <w:bottom w:val="nil"/>
          <w:right w:val="nil"/>
          <w:between w:val="nil"/>
        </w:pBdr>
        <w:spacing w:after="0" w:line="240" w:lineRule="auto"/>
        <w:jc w:val="center"/>
        <w:rPr>
          <w:rFonts w:ascii="Calibri" w:eastAsia="Calibri" w:hAnsi="Calibri" w:cs="Calibri"/>
          <w:b/>
          <w:color w:val="000000"/>
          <w:sz w:val="24"/>
          <w:szCs w:val="24"/>
        </w:rPr>
      </w:pPr>
    </w:p>
    <w:p w14:paraId="209BD955" w14:textId="77777777" w:rsidR="00576483" w:rsidRDefault="00000000">
      <w:pPr>
        <w:numPr>
          <w:ilvl w:val="0"/>
          <w:numId w:val="5"/>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 xml:space="preserve">Wykonawca oświadcza, że zapoznał się z przekazanymi mu przez Zamawiającego dokumentami, które stanowią załączniki do </w:t>
      </w:r>
      <w:r>
        <w:rPr>
          <w:rFonts w:ascii="Calibri" w:eastAsia="Calibri" w:hAnsi="Calibri" w:cs="Calibri"/>
          <w:sz w:val="24"/>
          <w:szCs w:val="24"/>
        </w:rPr>
        <w:t xml:space="preserve">SWZ oraz </w:t>
      </w:r>
      <w:r>
        <w:rPr>
          <w:rFonts w:ascii="Calibri" w:eastAsia="Calibri" w:hAnsi="Calibri" w:cs="Calibri"/>
          <w:color w:val="000000"/>
          <w:sz w:val="24"/>
          <w:szCs w:val="24"/>
        </w:rPr>
        <w:t xml:space="preserve">Umowy i nie wnosi do nich zastrzeżeń pod kątem możliwości wykonania </w:t>
      </w:r>
      <w:r>
        <w:rPr>
          <w:rFonts w:ascii="Calibri" w:eastAsia="Calibri" w:hAnsi="Calibri" w:cs="Calibri"/>
          <w:sz w:val="24"/>
          <w:szCs w:val="24"/>
        </w:rPr>
        <w:t>P</w:t>
      </w:r>
      <w:r>
        <w:rPr>
          <w:rFonts w:ascii="Calibri" w:eastAsia="Calibri" w:hAnsi="Calibri" w:cs="Calibri"/>
          <w:color w:val="000000"/>
          <w:sz w:val="24"/>
          <w:szCs w:val="24"/>
        </w:rPr>
        <w:t xml:space="preserve">rzedmiotu Umowy według wymagań określonych przez Zamawiającego w Opisie Przedmiotu Zamówienia oraz w niniejszej Umowie. </w:t>
      </w:r>
    </w:p>
    <w:p w14:paraId="15ED631B" w14:textId="77777777" w:rsidR="00576483" w:rsidRDefault="00000000">
      <w:pPr>
        <w:numPr>
          <w:ilvl w:val="0"/>
          <w:numId w:val="5"/>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Dokumenty wymienione w ust. 1 niniejszego paragrafu Umowy należy traktować jako wzajemnie objaśniające się i uzupełniające. Ewentualne rozbieżności między tymi dokumentami, o ile będą miały miejsce, nie będą stanowiły podstawy do ograniczenia przez Wykonawcę zakresu zamówienia ani do zmiany sposobu ich wykonania.</w:t>
      </w:r>
    </w:p>
    <w:p w14:paraId="4EFFB263" w14:textId="77777777" w:rsidR="00576483" w:rsidRDefault="00000000">
      <w:pPr>
        <w:numPr>
          <w:ilvl w:val="0"/>
          <w:numId w:val="5"/>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W sytuacji, kiedy w okresie realizacji przedmiotu niniejszej Umowy Wykonawca będzie musiał podjąć działania niewymienione, w zakresie jego obowiązków, w Opisie Przedmiotu Zamówienia oraz w niniejszej Umowie, które to działania będą niezbędne do prawidłowej realizacji</w:t>
      </w:r>
      <w:r>
        <w:rPr>
          <w:rFonts w:ascii="Calibri" w:eastAsia="Calibri" w:hAnsi="Calibri" w:cs="Calibri"/>
          <w:sz w:val="24"/>
          <w:szCs w:val="24"/>
        </w:rPr>
        <w:t xml:space="preserve"> P</w:t>
      </w:r>
      <w:r>
        <w:rPr>
          <w:rFonts w:ascii="Calibri" w:eastAsia="Calibri" w:hAnsi="Calibri" w:cs="Calibri"/>
          <w:color w:val="000000"/>
          <w:sz w:val="24"/>
          <w:szCs w:val="24"/>
        </w:rPr>
        <w:t xml:space="preserve">rzedmiotu Umowy, Wykonawca oświadcza, iż wykona te działania niezwłocznie tak jakby były objęte zakresem zamówienia.  </w:t>
      </w:r>
    </w:p>
    <w:p w14:paraId="426B66EB" w14:textId="77777777" w:rsidR="00576483" w:rsidRDefault="00000000">
      <w:pPr>
        <w:numPr>
          <w:ilvl w:val="0"/>
          <w:numId w:val="5"/>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 xml:space="preserve">Wykonawca oświadcza, że posiada niezbędną wiedzę, doświadczenie zawodowe, potencjał finansowy i ekonomiczny oraz personel niezbędny do należytego i terminowego wykonania </w:t>
      </w:r>
      <w:r>
        <w:rPr>
          <w:rFonts w:ascii="Calibri" w:eastAsia="Calibri" w:hAnsi="Calibri" w:cs="Calibri"/>
          <w:sz w:val="24"/>
          <w:szCs w:val="24"/>
        </w:rPr>
        <w:t>P</w:t>
      </w:r>
      <w:r>
        <w:rPr>
          <w:rFonts w:ascii="Calibri" w:eastAsia="Calibri" w:hAnsi="Calibri" w:cs="Calibri"/>
          <w:color w:val="000000"/>
          <w:sz w:val="24"/>
          <w:szCs w:val="24"/>
        </w:rPr>
        <w:t>rzedmiotu Umowy.</w:t>
      </w:r>
    </w:p>
    <w:p w14:paraId="2D580EE1" w14:textId="77777777" w:rsidR="00576483" w:rsidRDefault="00000000">
      <w:pPr>
        <w:numPr>
          <w:ilvl w:val="0"/>
          <w:numId w:val="5"/>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 xml:space="preserve">Wykonawca oświadcza, że zapoznał się ze </w:t>
      </w:r>
      <w:r>
        <w:rPr>
          <w:rFonts w:ascii="Calibri" w:eastAsia="Calibri" w:hAnsi="Calibri" w:cs="Calibri"/>
          <w:sz w:val="24"/>
          <w:szCs w:val="24"/>
        </w:rPr>
        <w:t>S</w:t>
      </w:r>
      <w:r>
        <w:rPr>
          <w:rFonts w:ascii="Calibri" w:eastAsia="Calibri" w:hAnsi="Calibri" w:cs="Calibri"/>
          <w:color w:val="000000"/>
          <w:sz w:val="24"/>
          <w:szCs w:val="24"/>
        </w:rPr>
        <w:t xml:space="preserve">pecyfiką </w:t>
      </w:r>
      <w:r>
        <w:rPr>
          <w:rFonts w:ascii="Calibri" w:eastAsia="Calibri" w:hAnsi="Calibri" w:cs="Calibri"/>
          <w:sz w:val="24"/>
          <w:szCs w:val="24"/>
        </w:rPr>
        <w:t>P</w:t>
      </w:r>
      <w:r>
        <w:rPr>
          <w:rFonts w:ascii="Calibri" w:eastAsia="Calibri" w:hAnsi="Calibri" w:cs="Calibri"/>
          <w:color w:val="000000"/>
          <w:sz w:val="24"/>
          <w:szCs w:val="24"/>
        </w:rPr>
        <w:t xml:space="preserve">rzedmiotu </w:t>
      </w:r>
      <w:r>
        <w:rPr>
          <w:rFonts w:ascii="Calibri" w:eastAsia="Calibri" w:hAnsi="Calibri" w:cs="Calibri"/>
          <w:sz w:val="24"/>
          <w:szCs w:val="24"/>
        </w:rPr>
        <w:t>Z</w:t>
      </w:r>
      <w:r>
        <w:rPr>
          <w:rFonts w:ascii="Calibri" w:eastAsia="Calibri" w:hAnsi="Calibri" w:cs="Calibri"/>
          <w:color w:val="000000"/>
          <w:sz w:val="24"/>
          <w:szCs w:val="24"/>
        </w:rPr>
        <w:t xml:space="preserve">amówienia w tym </w:t>
      </w:r>
      <w:r>
        <w:rPr>
          <w:rFonts w:ascii="Calibri" w:eastAsia="Calibri" w:hAnsi="Calibri" w:cs="Calibri"/>
          <w:sz w:val="24"/>
          <w:szCs w:val="24"/>
        </w:rPr>
        <w:t>z dokumentacją przetargową Inwestycji, miejscem realizacji Inwestycji</w:t>
      </w:r>
      <w:r>
        <w:rPr>
          <w:rFonts w:ascii="Calibri" w:eastAsia="Calibri" w:hAnsi="Calibri" w:cs="Calibri"/>
          <w:color w:val="000000"/>
          <w:sz w:val="24"/>
          <w:szCs w:val="24"/>
        </w:rPr>
        <w:t xml:space="preserve"> i zakresem zadań, objętym Kontraktem i nie wnosi uwag co do tych elementów pod względem możliwości należytej i terminowej realizacji zamówienia w cenie ofertowej, według wymagań Zamawiającego określonych postanowieniami niniejszej Umowy oraz zapisami Opisu Przedmiotu Umowy.</w:t>
      </w:r>
    </w:p>
    <w:p w14:paraId="263F887C" w14:textId="77777777" w:rsidR="00576483" w:rsidRDefault="00000000">
      <w:pPr>
        <w:numPr>
          <w:ilvl w:val="0"/>
          <w:numId w:val="5"/>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Wykonawca oświadcza, że przedmiot zamówienia został określony przez Zamawiającego w Specyfikacji Warunków Zamówienia w sposób jednoznaczny i wyczerpujący za pomocą dostatecznie dokładnych i zrozumiałych określeń a złożona oferta Wykonawcy uwzględnia wszelkie prace i koszty, które mają wpływ na jej złożenie i są niezbędne do prawidłowej realizacji przedmiotu niniejszej Umowy.</w:t>
      </w:r>
    </w:p>
    <w:p w14:paraId="6E63C01B" w14:textId="77777777" w:rsidR="00576483" w:rsidRDefault="00000000">
      <w:pPr>
        <w:numPr>
          <w:ilvl w:val="0"/>
          <w:numId w:val="5"/>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 xml:space="preserve">Wykonawca oświadcza, że posiada wiedzę z zakresu obowiązujących wytycznych przy realizacji Inwestycji w drodze finansowania zwrotnego w ramach Umowy kredytu z Bankiem Gospodarstwa Krajowego, zgodnie z przepisami z dnia 26 października 1995 roku o społecznych formach rozwoju mieszkalnictwa i Rozporządzenia Rady Ministrów z dnia 20 października 2015 roku w sprawie warunków i trybu finansowania zwrotnego w ramach realizacji przez Bank Gospodarstwa Krajowego rządowego programu popierania budownictwa mieszkaniowego oraz minimalnych wymagań dotyczących lokali powstałych przy udziale tego finansowania. </w:t>
      </w:r>
    </w:p>
    <w:p w14:paraId="03CDBB75" w14:textId="77777777" w:rsidR="00576483" w:rsidRDefault="00000000">
      <w:pPr>
        <w:numPr>
          <w:ilvl w:val="0"/>
          <w:numId w:val="5"/>
        </w:numPr>
        <w:pBdr>
          <w:top w:val="nil"/>
          <w:left w:val="nil"/>
          <w:bottom w:val="nil"/>
          <w:right w:val="nil"/>
          <w:between w:val="nil"/>
        </w:pBdr>
        <w:spacing w:after="0" w:line="240" w:lineRule="auto"/>
        <w:jc w:val="both"/>
        <w:rPr>
          <w:rFonts w:ascii="Calibri" w:eastAsia="Calibri" w:hAnsi="Calibri" w:cs="Calibri"/>
          <w:b/>
          <w:color w:val="000000"/>
          <w:sz w:val="24"/>
          <w:szCs w:val="24"/>
        </w:rPr>
      </w:pPr>
      <w:r>
        <w:rPr>
          <w:rFonts w:ascii="Calibri" w:eastAsia="Calibri" w:hAnsi="Calibri" w:cs="Calibri"/>
          <w:b/>
          <w:color w:val="000000"/>
          <w:sz w:val="24"/>
          <w:szCs w:val="24"/>
        </w:rPr>
        <w:t>Wykonawca oświadcza, że obowiązki Inżyniera Kontraktu wykonywać będzie w sposób ciągły, gwarantujący nieprzerwany nadzór nad realizacją Inwestycji.</w:t>
      </w:r>
    </w:p>
    <w:p w14:paraId="069D1D7F" w14:textId="77777777" w:rsidR="00576483" w:rsidRDefault="00000000">
      <w:pPr>
        <w:numPr>
          <w:ilvl w:val="0"/>
          <w:numId w:val="5"/>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lastRenderedPageBreak/>
        <w:t>Wykonawca oświadcza, że swoje obowiązki i uprawnienia wykonywać będzie za pomocą personelu posiadającego odpowiednią wiedzę i doświadczenie zawodowe w zagadnieniach związanych z realizacją Kontraktu, jak również posiadających stosowne uprawnienia budowlane, których posiadanie zostanie potwierdzone stosownymi dokumentami.</w:t>
      </w:r>
    </w:p>
    <w:p w14:paraId="54814822" w14:textId="77777777" w:rsidR="00576483" w:rsidRDefault="00000000">
      <w:pPr>
        <w:numPr>
          <w:ilvl w:val="0"/>
          <w:numId w:val="5"/>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Wykonawca oświadcza, że jeśli uzna to za konieczne lub stosowne, zaangażuje również dodatkowe osoby do wykonania swoich obowiązków. Wykonawca oświadcza, że zapewni swoim Inspektorom Nadzoru Inwestorskiego niezbędne wsparcie techniczne ze strony innych specjalistów, jeżeli stanie się to niezbędne do prawidłowego wykonania przedmiotu niniejszej Umowy.</w:t>
      </w:r>
    </w:p>
    <w:p w14:paraId="7EB926A0" w14:textId="77777777" w:rsidR="00576483" w:rsidRDefault="00576483">
      <w:pPr>
        <w:pBdr>
          <w:top w:val="nil"/>
          <w:left w:val="nil"/>
          <w:bottom w:val="nil"/>
          <w:right w:val="nil"/>
          <w:between w:val="nil"/>
        </w:pBdr>
        <w:spacing w:after="0" w:line="240" w:lineRule="auto"/>
        <w:jc w:val="both"/>
        <w:rPr>
          <w:rFonts w:ascii="Calibri" w:eastAsia="Calibri" w:hAnsi="Calibri" w:cs="Calibri"/>
          <w:b/>
          <w:color w:val="000000"/>
          <w:sz w:val="24"/>
          <w:szCs w:val="24"/>
        </w:rPr>
      </w:pPr>
    </w:p>
    <w:p w14:paraId="200BC602"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OBOWIĄZKI WYKONAWCY</w:t>
      </w:r>
    </w:p>
    <w:p w14:paraId="7EB7F431"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 3.</w:t>
      </w:r>
    </w:p>
    <w:p w14:paraId="72200837"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51E80F1B" w14:textId="77777777" w:rsidR="00576483" w:rsidRDefault="00000000">
      <w:pPr>
        <w:numPr>
          <w:ilvl w:val="0"/>
          <w:numId w:val="6"/>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Do obowiązków Wykonawcy należą w szczególności:</w:t>
      </w:r>
    </w:p>
    <w:p w14:paraId="4E9852A7" w14:textId="77777777" w:rsidR="00576483" w:rsidRDefault="00000000">
      <w:pPr>
        <w:numPr>
          <w:ilvl w:val="1"/>
          <w:numId w:val="6"/>
        </w:numPr>
        <w:pBdr>
          <w:top w:val="nil"/>
          <w:left w:val="nil"/>
          <w:bottom w:val="nil"/>
          <w:right w:val="nil"/>
          <w:between w:val="nil"/>
        </w:pBdr>
        <w:spacing w:after="0" w:line="240" w:lineRule="auto"/>
        <w:ind w:left="708"/>
        <w:jc w:val="both"/>
        <w:rPr>
          <w:color w:val="000000"/>
          <w:sz w:val="24"/>
          <w:szCs w:val="24"/>
        </w:rPr>
      </w:pPr>
      <w:r>
        <w:rPr>
          <w:rFonts w:ascii="Calibri" w:eastAsia="Calibri" w:hAnsi="Calibri" w:cs="Calibri"/>
          <w:color w:val="000000"/>
          <w:sz w:val="24"/>
          <w:szCs w:val="24"/>
        </w:rPr>
        <w:t>zarządzanie i sprawowanie nadzoru inwestorskiego nad Inwestycją,</w:t>
      </w:r>
    </w:p>
    <w:p w14:paraId="44A7B453" w14:textId="77777777" w:rsidR="00576483" w:rsidRDefault="00000000">
      <w:pPr>
        <w:numPr>
          <w:ilvl w:val="1"/>
          <w:numId w:val="6"/>
        </w:numPr>
        <w:pBdr>
          <w:top w:val="nil"/>
          <w:left w:val="nil"/>
          <w:bottom w:val="nil"/>
          <w:right w:val="nil"/>
          <w:between w:val="nil"/>
        </w:pBdr>
        <w:spacing w:after="0" w:line="240" w:lineRule="auto"/>
        <w:ind w:left="708"/>
        <w:jc w:val="both"/>
        <w:rPr>
          <w:color w:val="000000"/>
          <w:sz w:val="24"/>
          <w:szCs w:val="24"/>
        </w:rPr>
      </w:pPr>
      <w:r>
        <w:rPr>
          <w:rFonts w:ascii="Calibri" w:eastAsia="Calibri" w:hAnsi="Calibri" w:cs="Calibri"/>
          <w:color w:val="000000"/>
          <w:sz w:val="24"/>
          <w:szCs w:val="24"/>
        </w:rPr>
        <w:t>zarządzanie rzeczowo-finansowe, kompleksowa obsługa Inwestycji w zakresie jego rozliczania, monitoringu i sprawozdawczości rzeczowo-finansowej, obsługi roszczeń wg wymagań Zamawiającego i Banku Gospodarstwa Krajowego oraz wg załączonej umowy;</w:t>
      </w:r>
    </w:p>
    <w:p w14:paraId="70BD9DF4" w14:textId="77777777" w:rsidR="00576483" w:rsidRDefault="00000000">
      <w:pPr>
        <w:numPr>
          <w:ilvl w:val="1"/>
          <w:numId w:val="6"/>
        </w:numPr>
        <w:pBdr>
          <w:top w:val="nil"/>
          <w:left w:val="nil"/>
          <w:bottom w:val="nil"/>
          <w:right w:val="nil"/>
          <w:between w:val="nil"/>
        </w:pBdr>
        <w:spacing w:after="0" w:line="240" w:lineRule="auto"/>
        <w:ind w:left="708"/>
        <w:jc w:val="both"/>
        <w:rPr>
          <w:color w:val="000000"/>
          <w:sz w:val="24"/>
          <w:szCs w:val="24"/>
        </w:rPr>
      </w:pPr>
      <w:r>
        <w:rPr>
          <w:rFonts w:ascii="Calibri" w:eastAsia="Calibri" w:hAnsi="Calibri" w:cs="Calibri"/>
          <w:color w:val="000000"/>
          <w:sz w:val="24"/>
          <w:szCs w:val="24"/>
        </w:rPr>
        <w:t xml:space="preserve">analiza, a w </w:t>
      </w:r>
      <w:r>
        <w:rPr>
          <w:rFonts w:ascii="Calibri" w:eastAsia="Calibri" w:hAnsi="Calibri" w:cs="Calibri"/>
          <w:sz w:val="24"/>
          <w:szCs w:val="24"/>
        </w:rPr>
        <w:t>razie</w:t>
      </w:r>
      <w:r>
        <w:rPr>
          <w:rFonts w:ascii="Calibri" w:eastAsia="Calibri" w:hAnsi="Calibri" w:cs="Calibri"/>
          <w:color w:val="000000"/>
          <w:sz w:val="24"/>
          <w:szCs w:val="24"/>
        </w:rPr>
        <w:t xml:space="preserve"> koniecznoś</w:t>
      </w:r>
      <w:r>
        <w:rPr>
          <w:rFonts w:ascii="Calibri" w:eastAsia="Calibri" w:hAnsi="Calibri" w:cs="Calibri"/>
          <w:sz w:val="24"/>
          <w:szCs w:val="24"/>
        </w:rPr>
        <w:t>ci, aktualizacja lub skuteczne wyegzekwowanie aktualizacji dokumentacji technicznej otrzymanej od wszystkich uczestników procesu inwestycyjnego,</w:t>
      </w:r>
      <w:r>
        <w:rPr>
          <w:rFonts w:ascii="Calibri" w:eastAsia="Calibri" w:hAnsi="Calibri" w:cs="Calibri"/>
          <w:color w:val="000000"/>
          <w:sz w:val="24"/>
          <w:szCs w:val="24"/>
        </w:rPr>
        <w:t xml:space="preserve"> Zamawiającego oraz Projektanta, Personelu i Wykonawcy robót budowlanych</w:t>
      </w:r>
      <w:r>
        <w:rPr>
          <w:rFonts w:ascii="Calibri" w:eastAsia="Calibri" w:hAnsi="Calibri" w:cs="Calibri"/>
          <w:sz w:val="24"/>
          <w:szCs w:val="24"/>
        </w:rPr>
        <w:t>;</w:t>
      </w:r>
    </w:p>
    <w:p w14:paraId="3561969F" w14:textId="77777777" w:rsidR="00576483" w:rsidRDefault="00000000">
      <w:pPr>
        <w:numPr>
          <w:ilvl w:val="1"/>
          <w:numId w:val="6"/>
        </w:numPr>
        <w:pBdr>
          <w:top w:val="nil"/>
          <w:left w:val="nil"/>
          <w:bottom w:val="nil"/>
          <w:right w:val="nil"/>
          <w:between w:val="nil"/>
        </w:pBdr>
        <w:spacing w:after="0" w:line="240" w:lineRule="auto"/>
        <w:ind w:left="708"/>
        <w:jc w:val="both"/>
        <w:rPr>
          <w:color w:val="000000"/>
          <w:sz w:val="24"/>
          <w:szCs w:val="24"/>
        </w:rPr>
      </w:pPr>
      <w:r>
        <w:rPr>
          <w:rFonts w:ascii="Calibri" w:eastAsia="Calibri" w:hAnsi="Calibri" w:cs="Calibri"/>
          <w:color w:val="000000"/>
          <w:sz w:val="24"/>
          <w:szCs w:val="24"/>
        </w:rPr>
        <w:t>zarządzanie techniczne, w tym wykonywanie obowiązków Inspektora nadzoru inwestorskiego dla Zadania Inwestycyjnego; </w:t>
      </w:r>
    </w:p>
    <w:p w14:paraId="7BDC2AB3" w14:textId="77777777" w:rsidR="00576483" w:rsidRDefault="00000000">
      <w:pPr>
        <w:numPr>
          <w:ilvl w:val="1"/>
          <w:numId w:val="6"/>
        </w:numPr>
        <w:pBdr>
          <w:top w:val="nil"/>
          <w:left w:val="nil"/>
          <w:bottom w:val="nil"/>
          <w:right w:val="nil"/>
          <w:between w:val="nil"/>
        </w:pBdr>
        <w:spacing w:after="0" w:line="240" w:lineRule="auto"/>
        <w:ind w:left="708"/>
        <w:jc w:val="both"/>
        <w:rPr>
          <w:color w:val="000000"/>
          <w:sz w:val="24"/>
          <w:szCs w:val="24"/>
        </w:rPr>
      </w:pPr>
      <w:r>
        <w:rPr>
          <w:rFonts w:ascii="Calibri" w:eastAsia="Calibri" w:hAnsi="Calibri" w:cs="Calibri"/>
          <w:color w:val="000000"/>
          <w:sz w:val="24"/>
          <w:szCs w:val="24"/>
        </w:rPr>
        <w:t>kontrola nad właści</w:t>
      </w:r>
      <w:r>
        <w:rPr>
          <w:rFonts w:ascii="Calibri" w:eastAsia="Calibri" w:hAnsi="Calibri" w:cs="Calibri"/>
          <w:sz w:val="24"/>
          <w:szCs w:val="24"/>
        </w:rPr>
        <w:t>wą i terminową realizacją Inwestycji, koordynacja działań wszystkich uczestników Inwestycji, a w razie potrzeby egzekwowanie zmian w ustalonym harmonogramie rzeczowo - finansowym oraz jego bieżącą aktualizację po uzyskaniu akceptacji Zamawiającego;</w:t>
      </w:r>
    </w:p>
    <w:p w14:paraId="485F062B" w14:textId="77777777" w:rsidR="00576483" w:rsidRDefault="00000000">
      <w:pPr>
        <w:numPr>
          <w:ilvl w:val="1"/>
          <w:numId w:val="6"/>
        </w:numPr>
        <w:pBdr>
          <w:top w:val="nil"/>
          <w:left w:val="nil"/>
          <w:bottom w:val="nil"/>
          <w:right w:val="nil"/>
          <w:between w:val="nil"/>
        </w:pBdr>
        <w:spacing w:after="0" w:line="240" w:lineRule="auto"/>
        <w:ind w:left="708"/>
        <w:jc w:val="both"/>
        <w:rPr>
          <w:color w:val="000000"/>
          <w:sz w:val="24"/>
          <w:szCs w:val="24"/>
        </w:rPr>
      </w:pPr>
      <w:r>
        <w:rPr>
          <w:rFonts w:ascii="Calibri" w:eastAsia="Calibri" w:hAnsi="Calibri" w:cs="Calibri"/>
          <w:color w:val="000000"/>
          <w:sz w:val="24"/>
          <w:szCs w:val="24"/>
        </w:rPr>
        <w:t>egzekwowanie postanowień umowy na realizację Inwestycji przy współpracy z Zamawiającym; </w:t>
      </w:r>
    </w:p>
    <w:p w14:paraId="007C8441" w14:textId="77777777" w:rsidR="00576483" w:rsidRDefault="00000000">
      <w:pPr>
        <w:numPr>
          <w:ilvl w:val="1"/>
          <w:numId w:val="6"/>
        </w:numPr>
        <w:pBdr>
          <w:top w:val="nil"/>
          <w:left w:val="nil"/>
          <w:bottom w:val="nil"/>
          <w:right w:val="nil"/>
          <w:between w:val="nil"/>
        </w:pBdr>
        <w:spacing w:after="0" w:line="240" w:lineRule="auto"/>
        <w:ind w:left="708"/>
        <w:jc w:val="both"/>
        <w:rPr>
          <w:color w:val="000000"/>
          <w:sz w:val="24"/>
          <w:szCs w:val="24"/>
        </w:rPr>
      </w:pPr>
      <w:r>
        <w:rPr>
          <w:rFonts w:ascii="Calibri" w:eastAsia="Calibri" w:hAnsi="Calibri" w:cs="Calibri"/>
          <w:color w:val="000000"/>
          <w:sz w:val="24"/>
          <w:szCs w:val="24"/>
        </w:rPr>
        <w:t>informowanie Zamawiającego o wszystkich problemach zaistniałych i/lub mogących zaistnieć, razem ze sposobami ich rozwiązania i/lub działaniami korygującymi, mającymi na celu usuwanie takich problemów; </w:t>
      </w:r>
    </w:p>
    <w:p w14:paraId="43EA62EB" w14:textId="77777777" w:rsidR="00576483" w:rsidRDefault="00000000">
      <w:pPr>
        <w:numPr>
          <w:ilvl w:val="1"/>
          <w:numId w:val="6"/>
        </w:numPr>
        <w:pBdr>
          <w:top w:val="nil"/>
          <w:left w:val="nil"/>
          <w:bottom w:val="nil"/>
          <w:right w:val="nil"/>
          <w:between w:val="nil"/>
        </w:pBdr>
        <w:spacing w:after="0" w:line="240" w:lineRule="auto"/>
        <w:ind w:left="708"/>
        <w:jc w:val="both"/>
        <w:rPr>
          <w:color w:val="000000"/>
          <w:sz w:val="24"/>
          <w:szCs w:val="24"/>
        </w:rPr>
      </w:pPr>
      <w:r>
        <w:rPr>
          <w:rFonts w:ascii="Calibri" w:eastAsia="Calibri" w:hAnsi="Calibri" w:cs="Calibri"/>
          <w:color w:val="000000"/>
          <w:sz w:val="24"/>
          <w:szCs w:val="24"/>
        </w:rPr>
        <w:t>utrzymywanie na bieżąco kontaktu ze wszystkimi uczestnikami Inwestycji, w tym w formie pisemnej, mailowej; </w:t>
      </w:r>
    </w:p>
    <w:p w14:paraId="11E198C8" w14:textId="77777777" w:rsidR="00576483" w:rsidRDefault="00000000">
      <w:pPr>
        <w:numPr>
          <w:ilvl w:val="1"/>
          <w:numId w:val="6"/>
        </w:numPr>
        <w:pBdr>
          <w:top w:val="nil"/>
          <w:left w:val="nil"/>
          <w:bottom w:val="nil"/>
          <w:right w:val="nil"/>
          <w:between w:val="nil"/>
        </w:pBdr>
        <w:spacing w:after="0" w:line="240" w:lineRule="auto"/>
        <w:ind w:left="708"/>
        <w:jc w:val="both"/>
        <w:rPr>
          <w:color w:val="000000"/>
          <w:sz w:val="24"/>
          <w:szCs w:val="24"/>
        </w:rPr>
      </w:pPr>
      <w:r>
        <w:rPr>
          <w:rFonts w:ascii="Calibri" w:eastAsia="Calibri" w:hAnsi="Calibri" w:cs="Calibri"/>
          <w:color w:val="000000"/>
          <w:sz w:val="24"/>
          <w:szCs w:val="24"/>
        </w:rPr>
        <w:t>prowadzenie korespondencji, a także przechowywanie kopii wszelkich dokumentów powiązanych z Inwestycjami, wpływającej do Wykonawcy lub do jego wiadomości;</w:t>
      </w:r>
    </w:p>
    <w:p w14:paraId="16AEF392" w14:textId="77777777" w:rsidR="00576483" w:rsidRDefault="00000000">
      <w:pPr>
        <w:numPr>
          <w:ilvl w:val="1"/>
          <w:numId w:val="6"/>
        </w:numPr>
        <w:pBdr>
          <w:top w:val="nil"/>
          <w:left w:val="nil"/>
          <w:bottom w:val="nil"/>
          <w:right w:val="nil"/>
          <w:between w:val="nil"/>
        </w:pBdr>
        <w:spacing w:after="0" w:line="240" w:lineRule="auto"/>
        <w:ind w:left="708"/>
        <w:jc w:val="both"/>
        <w:rPr>
          <w:color w:val="000000"/>
          <w:sz w:val="24"/>
          <w:szCs w:val="24"/>
        </w:rPr>
      </w:pPr>
      <w:r>
        <w:rPr>
          <w:rFonts w:ascii="Calibri" w:eastAsia="Calibri" w:hAnsi="Calibri" w:cs="Calibri"/>
          <w:color w:val="000000"/>
          <w:sz w:val="24"/>
          <w:szCs w:val="24"/>
        </w:rPr>
        <w:t xml:space="preserve">przekazywanie do Zamawiającego oryginałów korespondencji w terminie do 3 dni od dnia jej otrzymania / wysłania; </w:t>
      </w:r>
    </w:p>
    <w:p w14:paraId="50C2E362" w14:textId="77777777" w:rsidR="00576483" w:rsidRDefault="00000000">
      <w:pPr>
        <w:numPr>
          <w:ilvl w:val="1"/>
          <w:numId w:val="6"/>
        </w:numPr>
        <w:pBdr>
          <w:top w:val="nil"/>
          <w:left w:val="nil"/>
          <w:bottom w:val="nil"/>
          <w:right w:val="nil"/>
          <w:between w:val="nil"/>
        </w:pBdr>
        <w:spacing w:after="0" w:line="240" w:lineRule="auto"/>
        <w:ind w:left="708"/>
        <w:jc w:val="both"/>
        <w:rPr>
          <w:color w:val="000000"/>
          <w:sz w:val="24"/>
          <w:szCs w:val="24"/>
        </w:rPr>
      </w:pPr>
      <w:r>
        <w:rPr>
          <w:rFonts w:ascii="Calibri" w:eastAsia="Calibri" w:hAnsi="Calibri" w:cs="Calibri"/>
          <w:color w:val="000000"/>
          <w:sz w:val="24"/>
          <w:szCs w:val="24"/>
        </w:rPr>
        <w:t xml:space="preserve">sporządzenie raportów, o których mowa w § 5 Umowy oraz </w:t>
      </w:r>
      <w:r>
        <w:rPr>
          <w:rFonts w:ascii="Calibri" w:eastAsia="Calibri" w:hAnsi="Calibri" w:cs="Calibri"/>
          <w:sz w:val="24"/>
          <w:szCs w:val="24"/>
        </w:rPr>
        <w:t>zgodnie z załącznikiem nr 1 do umowy - “Zakres raportów”</w:t>
      </w:r>
      <w:r>
        <w:rPr>
          <w:rFonts w:ascii="Calibri" w:eastAsia="Calibri" w:hAnsi="Calibri" w:cs="Calibri"/>
          <w:color w:val="000000"/>
          <w:sz w:val="24"/>
          <w:szCs w:val="24"/>
        </w:rPr>
        <w:t>;</w:t>
      </w:r>
    </w:p>
    <w:p w14:paraId="5F99FB0B" w14:textId="77777777" w:rsidR="00576483" w:rsidRDefault="00000000">
      <w:pPr>
        <w:numPr>
          <w:ilvl w:val="1"/>
          <w:numId w:val="6"/>
        </w:numPr>
        <w:pBdr>
          <w:top w:val="nil"/>
          <w:left w:val="nil"/>
          <w:bottom w:val="nil"/>
          <w:right w:val="nil"/>
          <w:between w:val="nil"/>
        </w:pBdr>
        <w:spacing w:after="0" w:line="240" w:lineRule="auto"/>
        <w:ind w:left="708"/>
        <w:jc w:val="both"/>
        <w:rPr>
          <w:color w:val="000000"/>
          <w:sz w:val="24"/>
          <w:szCs w:val="24"/>
        </w:rPr>
      </w:pPr>
      <w:r>
        <w:rPr>
          <w:rFonts w:ascii="Calibri" w:eastAsia="Calibri" w:hAnsi="Calibri" w:cs="Calibri"/>
          <w:color w:val="000000"/>
          <w:sz w:val="24"/>
          <w:szCs w:val="24"/>
        </w:rPr>
        <w:t>uczestniczenie w odbiorach robót</w:t>
      </w:r>
      <w:r>
        <w:rPr>
          <w:rFonts w:ascii="Calibri" w:eastAsia="Calibri" w:hAnsi="Calibri" w:cs="Calibri"/>
          <w:sz w:val="24"/>
          <w:szCs w:val="24"/>
        </w:rPr>
        <w:t>;</w:t>
      </w:r>
    </w:p>
    <w:p w14:paraId="3140CA09" w14:textId="77777777" w:rsidR="00576483" w:rsidRDefault="00000000">
      <w:pPr>
        <w:widowControl w:val="0"/>
        <w:numPr>
          <w:ilvl w:val="1"/>
          <w:numId w:val="6"/>
        </w:numPr>
        <w:tabs>
          <w:tab w:val="left" w:pos="709"/>
          <w:tab w:val="left" w:pos="993"/>
        </w:tabs>
        <w:spacing w:after="0" w:line="240" w:lineRule="auto"/>
        <w:ind w:left="708"/>
        <w:rPr>
          <w:sz w:val="24"/>
          <w:szCs w:val="24"/>
        </w:rPr>
      </w:pPr>
      <w:r>
        <w:rPr>
          <w:rFonts w:ascii="Calibri" w:eastAsia="Calibri" w:hAnsi="Calibri" w:cs="Calibri"/>
          <w:sz w:val="24"/>
          <w:szCs w:val="24"/>
        </w:rPr>
        <w:t>sprawdzeniu zgodności projektów budowlanych i technicznych z umową,</w:t>
      </w:r>
    </w:p>
    <w:p w14:paraId="1D938A79" w14:textId="77777777" w:rsidR="00576483" w:rsidRDefault="00000000">
      <w:pPr>
        <w:widowControl w:val="0"/>
        <w:numPr>
          <w:ilvl w:val="1"/>
          <w:numId w:val="6"/>
        </w:numPr>
        <w:tabs>
          <w:tab w:val="left" w:pos="709"/>
          <w:tab w:val="left" w:pos="993"/>
        </w:tabs>
        <w:spacing w:after="0" w:line="240" w:lineRule="auto"/>
        <w:ind w:left="708"/>
        <w:rPr>
          <w:sz w:val="24"/>
          <w:szCs w:val="24"/>
        </w:rPr>
      </w:pPr>
      <w:r>
        <w:rPr>
          <w:rFonts w:ascii="Calibri" w:eastAsia="Calibri" w:hAnsi="Calibri" w:cs="Calibri"/>
          <w:sz w:val="24"/>
          <w:szCs w:val="24"/>
        </w:rPr>
        <w:t>weryfikacji zmian dokumentacji projektowo-kosztorysowej:</w:t>
      </w:r>
    </w:p>
    <w:p w14:paraId="4033F735" w14:textId="77777777" w:rsidR="00576483" w:rsidRDefault="00000000">
      <w:pPr>
        <w:widowControl w:val="0"/>
        <w:numPr>
          <w:ilvl w:val="0"/>
          <w:numId w:val="18"/>
        </w:numPr>
        <w:tabs>
          <w:tab w:val="left" w:pos="709"/>
          <w:tab w:val="left" w:pos="993"/>
        </w:tabs>
        <w:spacing w:after="0" w:line="240" w:lineRule="auto"/>
        <w:rPr>
          <w:rFonts w:ascii="Calibri" w:eastAsia="Calibri" w:hAnsi="Calibri" w:cs="Calibri"/>
          <w:sz w:val="24"/>
          <w:szCs w:val="24"/>
        </w:rPr>
      </w:pPr>
      <w:r>
        <w:rPr>
          <w:rFonts w:ascii="Calibri" w:eastAsia="Calibri" w:hAnsi="Calibri" w:cs="Calibri"/>
          <w:sz w:val="24"/>
          <w:szCs w:val="24"/>
        </w:rPr>
        <w:t>zweryfikowanie przekazanej dokumentacji projektowo-kosztorysowej, sporządzenie raportu ze wskazaniem ewentualnych uwag i braków (raport doraźny),</w:t>
      </w:r>
    </w:p>
    <w:p w14:paraId="249F8F63" w14:textId="77777777" w:rsidR="00576483" w:rsidRDefault="00000000">
      <w:pPr>
        <w:widowControl w:val="0"/>
        <w:numPr>
          <w:ilvl w:val="0"/>
          <w:numId w:val="18"/>
        </w:numPr>
        <w:tabs>
          <w:tab w:val="left" w:pos="709"/>
          <w:tab w:val="left" w:pos="993"/>
        </w:tabs>
        <w:spacing w:after="0" w:line="240" w:lineRule="auto"/>
        <w:rPr>
          <w:rFonts w:ascii="Calibri" w:eastAsia="Calibri" w:hAnsi="Calibri" w:cs="Calibri"/>
          <w:sz w:val="24"/>
          <w:szCs w:val="24"/>
        </w:rPr>
      </w:pPr>
      <w:r>
        <w:rPr>
          <w:rFonts w:ascii="Calibri" w:eastAsia="Calibri" w:hAnsi="Calibri" w:cs="Calibri"/>
          <w:sz w:val="24"/>
          <w:szCs w:val="24"/>
        </w:rPr>
        <w:t>wyegzekwowanie usunięcia wskazanych w raporcie braków,</w:t>
      </w:r>
    </w:p>
    <w:p w14:paraId="184C885B" w14:textId="77777777" w:rsidR="00576483" w:rsidRDefault="00000000">
      <w:pPr>
        <w:widowControl w:val="0"/>
        <w:numPr>
          <w:ilvl w:val="0"/>
          <w:numId w:val="18"/>
        </w:numPr>
        <w:tabs>
          <w:tab w:val="left" w:pos="709"/>
          <w:tab w:val="left" w:pos="993"/>
        </w:tabs>
        <w:spacing w:after="0" w:line="240" w:lineRule="auto"/>
        <w:rPr>
          <w:rFonts w:ascii="Calibri" w:eastAsia="Calibri" w:hAnsi="Calibri" w:cs="Calibri"/>
          <w:sz w:val="24"/>
          <w:szCs w:val="24"/>
        </w:rPr>
      </w:pPr>
      <w:r>
        <w:rPr>
          <w:rFonts w:ascii="Calibri" w:eastAsia="Calibri" w:hAnsi="Calibri" w:cs="Calibri"/>
          <w:sz w:val="24"/>
          <w:szCs w:val="24"/>
        </w:rPr>
        <w:t>zatwierdzenie dokumentacji do realizacji;</w:t>
      </w:r>
    </w:p>
    <w:p w14:paraId="4B17D829" w14:textId="77777777" w:rsidR="00576483" w:rsidRDefault="00576483">
      <w:pPr>
        <w:widowControl w:val="0"/>
        <w:tabs>
          <w:tab w:val="left" w:pos="709"/>
          <w:tab w:val="left" w:pos="993"/>
        </w:tabs>
        <w:spacing w:after="0" w:line="240" w:lineRule="auto"/>
        <w:ind w:left="720"/>
        <w:rPr>
          <w:rFonts w:ascii="Calibri" w:eastAsia="Calibri" w:hAnsi="Calibri" w:cs="Calibri"/>
          <w:sz w:val="24"/>
          <w:szCs w:val="24"/>
        </w:rPr>
      </w:pPr>
    </w:p>
    <w:p w14:paraId="6CCC7336" w14:textId="77777777" w:rsidR="00576483" w:rsidRDefault="00000000">
      <w:pPr>
        <w:widowControl w:val="0"/>
        <w:numPr>
          <w:ilvl w:val="1"/>
          <w:numId w:val="6"/>
        </w:numPr>
        <w:tabs>
          <w:tab w:val="left" w:pos="709"/>
          <w:tab w:val="left" w:pos="993"/>
        </w:tabs>
        <w:spacing w:after="0" w:line="240" w:lineRule="auto"/>
        <w:ind w:left="708"/>
        <w:rPr>
          <w:sz w:val="24"/>
          <w:szCs w:val="24"/>
        </w:rPr>
      </w:pPr>
      <w:r>
        <w:rPr>
          <w:rFonts w:ascii="Calibri" w:eastAsia="Calibri" w:hAnsi="Calibri" w:cs="Calibri"/>
          <w:sz w:val="24"/>
          <w:szCs w:val="24"/>
        </w:rPr>
        <w:lastRenderedPageBreak/>
        <w:t>zapewnienia dyspozycyjności osób pełniących funkcje nadzoru inwestorskiego na placu budowy oraz stawienie się na placu budowy, w czasie nie dłuższym niż 3h, członków zespołu Inżyniera Kontraktu wskazanych w skutecznym wezwaniu Zamawiającego, przekazanym telefonicznie, pocztą elektroniczną na numery i adresy wskazane w Umowie;</w:t>
      </w:r>
    </w:p>
    <w:p w14:paraId="7A6CC20B" w14:textId="77777777" w:rsidR="00576483" w:rsidRDefault="00000000">
      <w:pPr>
        <w:widowControl w:val="0"/>
        <w:numPr>
          <w:ilvl w:val="1"/>
          <w:numId w:val="6"/>
        </w:numPr>
        <w:spacing w:after="0" w:line="240" w:lineRule="auto"/>
        <w:ind w:left="708"/>
        <w:rPr>
          <w:sz w:val="24"/>
          <w:szCs w:val="24"/>
        </w:rPr>
      </w:pPr>
      <w:r>
        <w:rPr>
          <w:rFonts w:ascii="Calibri" w:eastAsia="Calibri" w:hAnsi="Calibri" w:cs="Calibri"/>
          <w:sz w:val="24"/>
          <w:szCs w:val="24"/>
        </w:rPr>
        <w:t>zorganizowania przekazania Wykonawcy terenu budowy wraz z opiniowaniem i akceptacją dokumentów, które winni oni dostarczyć inspektorowi nadzoru przed jego przekazaniem, w tym w szczególności plan BIOZ, oraz sporządzanie protokołu z tej czynności na opracowanym wzorze, uprzednio uzgodnionym z Zamawiającym;</w:t>
      </w:r>
    </w:p>
    <w:p w14:paraId="395D21B3" w14:textId="77777777" w:rsidR="00576483" w:rsidRDefault="00000000">
      <w:pPr>
        <w:widowControl w:val="0"/>
        <w:numPr>
          <w:ilvl w:val="1"/>
          <w:numId w:val="6"/>
        </w:numPr>
        <w:spacing w:after="0" w:line="240" w:lineRule="auto"/>
        <w:ind w:left="708"/>
        <w:rPr>
          <w:sz w:val="24"/>
          <w:szCs w:val="24"/>
        </w:rPr>
      </w:pPr>
      <w:r>
        <w:rPr>
          <w:rFonts w:ascii="Calibri" w:eastAsia="Calibri" w:hAnsi="Calibri" w:cs="Calibri"/>
          <w:sz w:val="24"/>
          <w:szCs w:val="24"/>
        </w:rPr>
        <w:t>kontroli zgodności robót budowlanych m.in. z wydanymi warunkami i pozwoleniami na budowę, zgłoszeniami zamiaru wykonania robót, oraz innymi decyzjami, postanowieniami i uzgodnieniami których uzyskania wymagała realizacja Przedsięwzięcia, w tym zgodności z zasadami reguły DNSH;</w:t>
      </w:r>
    </w:p>
    <w:p w14:paraId="44E293B0" w14:textId="77777777" w:rsidR="00576483" w:rsidRDefault="00000000">
      <w:pPr>
        <w:widowControl w:val="0"/>
        <w:numPr>
          <w:ilvl w:val="1"/>
          <w:numId w:val="6"/>
        </w:numPr>
        <w:spacing w:after="0" w:line="240" w:lineRule="auto"/>
        <w:ind w:left="708"/>
        <w:rPr>
          <w:sz w:val="24"/>
          <w:szCs w:val="24"/>
        </w:rPr>
      </w:pPr>
      <w:r>
        <w:rPr>
          <w:rFonts w:ascii="Calibri" w:eastAsia="Calibri" w:hAnsi="Calibri" w:cs="Calibri"/>
          <w:sz w:val="24"/>
          <w:szCs w:val="24"/>
        </w:rPr>
        <w:t>zapewnienia zgodności wykonanych robót budowlanych z przepisami prawa, wymaganiami technicznymi i umownymi oraz odpowiednimi standardami i normami, w tym w szczególności z warunkami określonymi w wykonawczej dokumentacji projektowej, w tym z zasadami reguły DNSH;</w:t>
      </w:r>
    </w:p>
    <w:p w14:paraId="4348A19A" w14:textId="77777777" w:rsidR="00576483" w:rsidRDefault="00000000">
      <w:pPr>
        <w:widowControl w:val="0"/>
        <w:numPr>
          <w:ilvl w:val="1"/>
          <w:numId w:val="6"/>
        </w:numPr>
        <w:spacing w:after="0" w:line="240" w:lineRule="auto"/>
        <w:ind w:left="708"/>
        <w:rPr>
          <w:sz w:val="24"/>
          <w:szCs w:val="24"/>
        </w:rPr>
      </w:pPr>
      <w:r>
        <w:rPr>
          <w:rFonts w:ascii="Calibri" w:eastAsia="Calibri" w:hAnsi="Calibri" w:cs="Calibri"/>
          <w:sz w:val="24"/>
          <w:szCs w:val="24"/>
        </w:rPr>
        <w:t>kontroli i nadzoru nad zgodnością realizacji robót z wymaganiami bezpieczeństwa i ochrony zdrowia, bezpieczeństwa przeciwpożarowego, przepisów związanych z ochroną środowiska oraz obowiązującą u Zamawiającego procedurą ochrony znaków geodezyjnych;</w:t>
      </w:r>
    </w:p>
    <w:p w14:paraId="546C628B"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kontroli zgodności oznakowania robót z zatwierdzonymi projektami czasowej organizacji ruchu pod kątem zapewnienia bezpieczeństwa oraz sprawnej komunikacji terenu budowy oraz ruchu publicznego, jeśli zaistnieje taka potrzeba;</w:t>
      </w:r>
    </w:p>
    <w:p w14:paraId="5D0D40EA"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reprezentowania Zamawiającego na budowie w zakresie wszelkich spraw technicznych i finansowych związanych z realizacją Projektu, bez prawa do zaciągania zobowiązań finansowych ani dokonywania czynności, których skutki mogą powodować takie zobowiązania;</w:t>
      </w:r>
    </w:p>
    <w:p w14:paraId="608049B7"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wspierania Zamawiającego we wszystkich czynnościach technicznych, administracyjnych i finansowych związanych z realizacją Inwestycji, monitorowania postępu prac zgodnie z ustalonym harmonogramem, łącznie ze składaniem okresowych Raportów Kwartalnych określających rzeczywiste zaawansowanie robót w stosunku do zaplanowanych;</w:t>
      </w:r>
    </w:p>
    <w:p w14:paraId="3498E339"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 xml:space="preserve">zatwierdzania i kontrolowania jakości wykonywanych robót, wbudowanych wyrobów budowlanych, sposobu ich składowania i przechowywania, w tym kontrolowania ich zgodności z obowiązującymi normami, przepisami i specyfikacją techniczną; </w:t>
      </w:r>
    </w:p>
    <w:p w14:paraId="6851D134"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rzetelnego szacowania (w tym sporządzania kosztorysów inwestorskich zgodnie z obowiązującymi przepisami) i weryfikowania robót dodatkowych, zamiennych, zaniechanych, podobnych proponowanych przez Wykonawcę Robót Budowlanych;</w:t>
      </w:r>
    </w:p>
    <w:p w14:paraId="25D3AD61"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przedkładania Zamawiającemu do uzgodnienia i akceptacji wszelkich zmian dotyczących wartości robót z dołączoną własną pisemną opinią nt. propozycji zmian;</w:t>
      </w:r>
    </w:p>
    <w:p w14:paraId="44AF34E2"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 xml:space="preserve">opiniowania wystąpień wykonawcy robót budowlanych i rekomendowania Zamawiającemu sposobu oraz konieczności wykonania robót dodatkowych, zamiennych, podobnych, ulegających zakryciu lub zanikających, w tym szczegółowe uzasadnienie konieczności wykonywania tych prac wraz z weryfikacją kosztów oraz wnioskowanie do Zamawiającego o ich wykonanie w terminie 4 dni od jego przekazania; </w:t>
      </w:r>
    </w:p>
    <w:p w14:paraId="108CA95B"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 xml:space="preserve">odbiory robót budowlanych (w tym robót częściowych, zanikających i ulegających zakryciu) łącznie z przygotowaniem i sprawdzeniem wszelkich dokumentów, w tym protokołów odbiorów w porozumieniu z Zamawiającym; w przypadku, gdy prace objęte umową o rzeczową realizację Przedsięwzięcia nie zostały wykonane bądź zostały wykonane nienależycie, niezgodnie z obowiązującym prawem, dokumentacją projektową, </w:t>
      </w:r>
      <w:r>
        <w:rPr>
          <w:rFonts w:ascii="Calibri" w:eastAsia="Calibri" w:hAnsi="Calibri" w:cs="Calibri"/>
          <w:sz w:val="24"/>
          <w:szCs w:val="24"/>
        </w:rPr>
        <w:lastRenderedPageBreak/>
        <w:t xml:space="preserve">postanowieniami umów wykonawczych bądź niniejszą Umową, Inżynier Kontraktu zobowiązany jest niezwłocznie zgłosić ten fakt Zamawiającemu, przy czym niedopuszczalne jest w tej sytuacji potwierdzenie przez Inżyniera Kontraktu poprawności wykonania takich robót bądź dokonanie ich odbioru;  </w:t>
      </w:r>
    </w:p>
    <w:p w14:paraId="7F49C712"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 xml:space="preserve">kontroli w zakresie obecności na budowie innych, poza Wykonawcą, osób i podmiotów, w szczególności obecności nie zatwierdzonych podwykonawców; </w:t>
      </w:r>
    </w:p>
    <w:p w14:paraId="4C66F486"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 xml:space="preserve">opiniowania w terminie 4 dni projektów, w tym projektów zamiennych, oraz kopii umów o podwykonawstwo przedstawianych przez Wykonawcę; </w:t>
      </w:r>
    </w:p>
    <w:p w14:paraId="24BFA39B"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 xml:space="preserve">kontroli zapłaty należnego wynagrodzenia podwykonawcom przez Wykonawcę, zgodnie z umowami zawartymi na realizację Projektu; </w:t>
      </w:r>
    </w:p>
    <w:p w14:paraId="66F42C80"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 xml:space="preserve">okresowego (co 3 miesiące) sprawdzania ważności wszystkich polis ubezpieczeniowych, gwarancji oraz wszelkich innych dokumentów wymaganych od Wykonawcy oraz formułowanie ewentualnych uwag i zastrzeżeń dotyczących ich ważności, poprawności i autentyczności; </w:t>
      </w:r>
    </w:p>
    <w:p w14:paraId="405C175F"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monitorowania realizacji wymagań i terminów decyzji, warunków i uzgodnień administracyjnych wydanych w trakcie realizacji Projektu;</w:t>
      </w:r>
    </w:p>
    <w:p w14:paraId="27F96E6E"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 xml:space="preserve">analizy ewentualnych roszczeń Wykonawcy pod względem technicznym, finansowym i formalnym; przedstawiania stanowiska Inżyniera Kontraktu w odniesieniu do roszczeń ww. Podmiotów oraz rekomendowania Zamawiającemu sposobu potraktowania roszczeń, w szczególności w zakresie akceptacji lub odrzucenia w terminie 4 dni od ich otrzymania; </w:t>
      </w:r>
    </w:p>
    <w:p w14:paraId="270E406A"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identyfikowania potencjalnych ryzyk skutkujących powstaniem ewentualnych roszczeń ze strony Wykonawcy lub osób trzecich i niezwłoczne informowanie o tym Zamawiającego wraz z przedstawieniem propozycji sposobów eliminacji tych ryzyk;</w:t>
      </w:r>
    </w:p>
    <w:p w14:paraId="68C9DCCD"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 xml:space="preserve">współpracy z Zamawiającym w egzekwowaniu postanowień umów zawartych na realizację Inwestycji oraz rekomendowanie Zamawiającemu rozwiązań umożliwiających obniżenie kosztów realizacji Inwestycji; </w:t>
      </w:r>
    </w:p>
    <w:p w14:paraId="23288A74"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dokonywania analizy i oceny zasadności wniosków i roszczeń osób trzecich oraz innych uczestników procesu budowlanego i przekazania w tym zakresie pisemnego stanowiska Zamawiającemu;</w:t>
      </w:r>
    </w:p>
    <w:p w14:paraId="65543FC8"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potwierdzenia należytego doprowadzenia do wymaganego stanu i porządku terenu budowy, a także nieruchomości osób trzecich, jeżeli zostały naruszone przez Wykonawcę w trakcie realizacji Przedsięwzięcia;</w:t>
      </w:r>
    </w:p>
    <w:p w14:paraId="6C1FCBF9"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 xml:space="preserve">w ramach weryfikacji przygotowywanych przez Wykonawcę zestawień zrealizowanych robót budowlanych - sprawdzenia poprawności rozbicia na poszczególne branże i zakresy wraz z przypisaniem im odpowiedniej wartości, stanowiących część składową całkowitego kosztu robót budowlanych, wraz ze wskazaniem na koszty powiązane ze sprzedażą opodatkowaną podatkiem VAT oraz na koszty z nią niepowiązane; jeżeli przedmiotem odbioru są również inne usługi m.in. związane z dostawą sprzętu, czy też montażem, konieczne jest uwzględnienie niniejszego w przedmiotowym zestawieniu; Inżynier Kontraktu dokonuje opisu w zakresie informacji o podziale nakładów i docelowym użytkowniku zgodnie z informacjami przekazanymi przez Zamawiającego w trakcie realizacji Projektu; </w:t>
      </w:r>
    </w:p>
    <w:p w14:paraId="1AE0F403"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t>sporządzania dokumentacji fotograficznej obrazującej stan i postęp robót budowlanych na terenie budowy w tym dokumentującej wykonanie wszystkich elementów prac wykonanych przez Wykonawcę, w szczególności robót zanikających lub ulegających zakryciu (w formacie RAW/TIFF oraz obrobionych plikach JPG gotowych do dystrybucji); fotografie muszą być opatrzone datą dzienną wykonania oraz pozwalać na pełną identyfikację wykonanych prac;</w:t>
      </w:r>
    </w:p>
    <w:p w14:paraId="42FDE7F0" w14:textId="77777777" w:rsidR="00576483" w:rsidRDefault="00000000">
      <w:pPr>
        <w:widowControl w:val="0"/>
        <w:numPr>
          <w:ilvl w:val="1"/>
          <w:numId w:val="6"/>
        </w:numPr>
        <w:tabs>
          <w:tab w:val="left" w:pos="993"/>
        </w:tabs>
        <w:spacing w:after="0" w:line="240" w:lineRule="auto"/>
        <w:ind w:left="708"/>
        <w:rPr>
          <w:sz w:val="24"/>
          <w:szCs w:val="24"/>
        </w:rPr>
      </w:pPr>
      <w:r>
        <w:rPr>
          <w:rFonts w:ascii="Calibri" w:eastAsia="Calibri" w:hAnsi="Calibri" w:cs="Calibri"/>
          <w:sz w:val="24"/>
          <w:szCs w:val="24"/>
        </w:rPr>
        <w:lastRenderedPageBreak/>
        <w:t>przedkładania Zamawiającemu do uzgodnienia i akceptacji wszelkich zmian dotyczących wartości zakupywanego sprzętu i wyposażenia z dołączoną własną pisemną opinią nt. propozycji zmian.</w:t>
      </w:r>
    </w:p>
    <w:p w14:paraId="21B7BBA7" w14:textId="77777777" w:rsidR="00576483" w:rsidRDefault="00576483">
      <w:pPr>
        <w:widowControl w:val="0"/>
        <w:tabs>
          <w:tab w:val="left" w:pos="993"/>
        </w:tabs>
        <w:spacing w:after="0" w:line="240" w:lineRule="auto"/>
        <w:rPr>
          <w:rFonts w:ascii="Calibri" w:eastAsia="Calibri" w:hAnsi="Calibri" w:cs="Calibri"/>
          <w:sz w:val="24"/>
          <w:szCs w:val="24"/>
        </w:rPr>
      </w:pPr>
    </w:p>
    <w:p w14:paraId="20A6CADD" w14:textId="77777777" w:rsidR="00576483" w:rsidRDefault="00576483">
      <w:pPr>
        <w:widowControl w:val="0"/>
        <w:tabs>
          <w:tab w:val="left" w:pos="993"/>
        </w:tabs>
        <w:spacing w:after="0" w:line="240" w:lineRule="auto"/>
        <w:rPr>
          <w:rFonts w:ascii="Calibri" w:eastAsia="Calibri" w:hAnsi="Calibri" w:cs="Calibri"/>
          <w:sz w:val="24"/>
          <w:szCs w:val="24"/>
        </w:rPr>
      </w:pPr>
    </w:p>
    <w:p w14:paraId="39C147EB" w14:textId="77777777" w:rsidR="00576483" w:rsidRDefault="00000000">
      <w:pPr>
        <w:widowControl w:val="0"/>
        <w:tabs>
          <w:tab w:val="left" w:pos="709"/>
        </w:tabs>
        <w:spacing w:after="0" w:line="240" w:lineRule="auto"/>
        <w:rPr>
          <w:rFonts w:ascii="Calibri" w:eastAsia="Calibri" w:hAnsi="Calibri" w:cs="Calibri"/>
          <w:sz w:val="24"/>
          <w:szCs w:val="24"/>
        </w:rPr>
      </w:pPr>
      <w:r>
        <w:rPr>
          <w:rFonts w:ascii="Calibri" w:eastAsia="Calibri" w:hAnsi="Calibri" w:cs="Calibri"/>
          <w:sz w:val="24"/>
          <w:szCs w:val="24"/>
        </w:rPr>
        <w:t>2. Ponadto Wykonawca zobowiązany jest do:</w:t>
      </w:r>
    </w:p>
    <w:p w14:paraId="46F0CEB9" w14:textId="77777777" w:rsidR="00576483" w:rsidRDefault="00000000">
      <w:pPr>
        <w:widowControl w:val="0"/>
        <w:numPr>
          <w:ilvl w:val="1"/>
          <w:numId w:val="21"/>
        </w:numPr>
        <w:tabs>
          <w:tab w:val="left" w:pos="993"/>
        </w:tabs>
        <w:spacing w:after="0" w:line="240" w:lineRule="auto"/>
        <w:ind w:left="850"/>
        <w:rPr>
          <w:rFonts w:ascii="Calibri" w:eastAsia="Calibri" w:hAnsi="Calibri" w:cs="Calibri"/>
          <w:sz w:val="24"/>
          <w:szCs w:val="24"/>
        </w:rPr>
      </w:pPr>
      <w:r>
        <w:rPr>
          <w:rFonts w:ascii="Calibri" w:eastAsia="Calibri" w:hAnsi="Calibri" w:cs="Calibri"/>
          <w:sz w:val="24"/>
          <w:szCs w:val="24"/>
        </w:rPr>
        <w:t>organizowania oraz prowadzenia cotygodniowych Narad Koordynacyjnych / Rad Budowy oraz innych spotkań (Zamawiający dopuszcza formułę online) dotyczących postępu robót z udziałem przedstawicieli Zamawiającego, Wykonawcy, projektantów i innych uczestników procesu inwestycyjnego według potrzeb Zamawiającego oraz sporządzanie dla zainteresowanych stron protokołów z ww. spotkań i przekazywanie ich Zamawiającemu oraz Wykonawcy w terminie nie dłuższym niż 2 dni od spotkania;</w:t>
      </w:r>
    </w:p>
    <w:p w14:paraId="1F376C92" w14:textId="77777777" w:rsidR="00576483" w:rsidRDefault="00000000">
      <w:pPr>
        <w:widowControl w:val="0"/>
        <w:numPr>
          <w:ilvl w:val="1"/>
          <w:numId w:val="21"/>
        </w:numPr>
        <w:tabs>
          <w:tab w:val="left" w:pos="993"/>
        </w:tabs>
        <w:spacing w:after="0" w:line="240" w:lineRule="auto"/>
        <w:ind w:left="850"/>
        <w:rPr>
          <w:rFonts w:ascii="Calibri" w:eastAsia="Calibri" w:hAnsi="Calibri" w:cs="Calibri"/>
          <w:sz w:val="24"/>
          <w:szCs w:val="24"/>
        </w:rPr>
      </w:pPr>
      <w:r>
        <w:rPr>
          <w:rFonts w:ascii="Calibri" w:eastAsia="Calibri" w:hAnsi="Calibri" w:cs="Calibri"/>
          <w:sz w:val="24"/>
          <w:szCs w:val="24"/>
        </w:rPr>
        <w:t>utrzymywania na bieżąco łączności i sprawozdawczości między wszystkimi uczestnikami procesu realizacji Przedsięwzięcia, przekazywania bez zbędnej zwłoki (w tym samym dniu lub najpóźniej następnego dnia roboczego do godziny 9.00) spraw bieżących (w tym korespondencji) wszystkim stronom zaangażowanym w realizację Inwestycji,</w:t>
      </w:r>
    </w:p>
    <w:p w14:paraId="2C4CDCF4" w14:textId="77777777" w:rsidR="00576483" w:rsidRDefault="00000000">
      <w:pPr>
        <w:widowControl w:val="0"/>
        <w:numPr>
          <w:ilvl w:val="1"/>
          <w:numId w:val="21"/>
        </w:numPr>
        <w:tabs>
          <w:tab w:val="left" w:pos="993"/>
        </w:tabs>
        <w:spacing w:after="0" w:line="240" w:lineRule="auto"/>
        <w:ind w:left="850"/>
        <w:rPr>
          <w:rFonts w:ascii="Calibri" w:eastAsia="Calibri" w:hAnsi="Calibri" w:cs="Calibri"/>
          <w:sz w:val="24"/>
          <w:szCs w:val="24"/>
        </w:rPr>
      </w:pPr>
      <w:r>
        <w:rPr>
          <w:rFonts w:ascii="Calibri" w:eastAsia="Calibri" w:hAnsi="Calibri" w:cs="Calibri"/>
          <w:sz w:val="24"/>
          <w:szCs w:val="24"/>
        </w:rPr>
        <w:t>kontroli postępu prac i robót związanych z realizacją Przedsięwzięcia względem założeń harmonogramu rzeczowo-finansowego oraz ich analizy i opiniowania w terminie 4 dni od daty otrzymania Raportów Miesięcznych o postępie prac przygotowywanych i składanych przez Wykonawcę robót,</w:t>
      </w:r>
    </w:p>
    <w:p w14:paraId="1BC55429" w14:textId="77777777" w:rsidR="00576483" w:rsidRDefault="00000000">
      <w:pPr>
        <w:widowControl w:val="0"/>
        <w:numPr>
          <w:ilvl w:val="1"/>
          <w:numId w:val="21"/>
        </w:numPr>
        <w:tabs>
          <w:tab w:val="left" w:pos="993"/>
        </w:tabs>
        <w:spacing w:after="0" w:line="240" w:lineRule="auto"/>
        <w:ind w:left="850"/>
        <w:rPr>
          <w:rFonts w:ascii="Calibri" w:eastAsia="Calibri" w:hAnsi="Calibri" w:cs="Calibri"/>
          <w:sz w:val="24"/>
          <w:szCs w:val="24"/>
        </w:rPr>
      </w:pPr>
      <w:r>
        <w:rPr>
          <w:rFonts w:ascii="Calibri" w:eastAsia="Calibri" w:hAnsi="Calibri" w:cs="Calibri"/>
          <w:sz w:val="24"/>
          <w:szCs w:val="24"/>
        </w:rPr>
        <w:t>wspierania Zamawiającego we wszystkich czynnościach technicznych, administracyjnych i finansowych związanych z realizacją Przedsięwzięcia, monitorowania prac, włącznie ze składaniem Raportów Kwartalnych określających rzeczywiste zaawansowanie realizacji Przedsięwzięcia w stosunku do zaplanowanych,</w:t>
      </w:r>
    </w:p>
    <w:p w14:paraId="7C3A625C" w14:textId="77777777" w:rsidR="00576483" w:rsidRDefault="00000000">
      <w:pPr>
        <w:widowControl w:val="0"/>
        <w:numPr>
          <w:ilvl w:val="1"/>
          <w:numId w:val="21"/>
        </w:numPr>
        <w:tabs>
          <w:tab w:val="left" w:pos="993"/>
        </w:tabs>
        <w:spacing w:after="0" w:line="240" w:lineRule="auto"/>
        <w:ind w:left="850"/>
        <w:rPr>
          <w:rFonts w:ascii="Calibri" w:eastAsia="Calibri" w:hAnsi="Calibri" w:cs="Calibri"/>
          <w:sz w:val="24"/>
          <w:szCs w:val="24"/>
        </w:rPr>
      </w:pPr>
      <w:r>
        <w:rPr>
          <w:rFonts w:ascii="Calibri" w:eastAsia="Calibri" w:hAnsi="Calibri" w:cs="Calibri"/>
          <w:sz w:val="24"/>
          <w:szCs w:val="24"/>
        </w:rPr>
        <w:t>rekomendowania Zamawiającemu rozwiązań umożliwiających przyspieszenie realizacji Przedsięwzięcia,</w:t>
      </w:r>
    </w:p>
    <w:p w14:paraId="66DC6FD6" w14:textId="77777777" w:rsidR="00576483" w:rsidRDefault="00000000">
      <w:pPr>
        <w:widowControl w:val="0"/>
        <w:numPr>
          <w:ilvl w:val="1"/>
          <w:numId w:val="21"/>
        </w:numPr>
        <w:tabs>
          <w:tab w:val="left" w:pos="993"/>
        </w:tabs>
        <w:spacing w:after="0" w:line="240" w:lineRule="auto"/>
        <w:ind w:left="850"/>
        <w:rPr>
          <w:rFonts w:ascii="Calibri" w:eastAsia="Calibri" w:hAnsi="Calibri" w:cs="Calibri"/>
          <w:sz w:val="24"/>
          <w:szCs w:val="24"/>
        </w:rPr>
      </w:pPr>
      <w:r>
        <w:rPr>
          <w:rFonts w:ascii="Calibri" w:eastAsia="Calibri" w:hAnsi="Calibri" w:cs="Calibri"/>
          <w:sz w:val="24"/>
          <w:szCs w:val="24"/>
        </w:rPr>
        <w:t xml:space="preserve">wykonywania wszystkich innych czynności i działań które nie zostały dotąd wymienione, a które okażą się konieczne dla prawidłowej i terminowej realizacji Inwestycji,  </w:t>
      </w:r>
    </w:p>
    <w:p w14:paraId="31BB4DDE" w14:textId="77777777" w:rsidR="00576483" w:rsidRDefault="00000000">
      <w:pPr>
        <w:widowControl w:val="0"/>
        <w:numPr>
          <w:ilvl w:val="1"/>
          <w:numId w:val="21"/>
        </w:numPr>
        <w:tabs>
          <w:tab w:val="left" w:pos="993"/>
        </w:tabs>
        <w:spacing w:after="0" w:line="240" w:lineRule="auto"/>
        <w:ind w:left="850"/>
        <w:rPr>
          <w:rFonts w:ascii="Calibri" w:eastAsia="Calibri" w:hAnsi="Calibri" w:cs="Calibri"/>
          <w:sz w:val="24"/>
          <w:szCs w:val="24"/>
        </w:rPr>
      </w:pPr>
      <w:r>
        <w:rPr>
          <w:rFonts w:ascii="Calibri" w:eastAsia="Calibri" w:hAnsi="Calibri" w:cs="Calibri"/>
          <w:sz w:val="24"/>
          <w:szCs w:val="24"/>
        </w:rPr>
        <w:t>udziału w przeglądach gwarancyjnych, egzekwowania obowiązków gwarancyjnych Wykonawcy Przedsięwzięcia w okresie gwarancji i rękojmi, tj. 96 miesięcy od przyjęcia i zatwierdzenia końcowego protokołu odbioru, przy czym etap gwarancji i rękojmi na potrzeby niniejszej umowy zostaje podzielony na dwie części:</w:t>
      </w:r>
    </w:p>
    <w:p w14:paraId="79A7116A" w14:textId="77777777" w:rsidR="00576483" w:rsidRDefault="00000000">
      <w:pPr>
        <w:widowControl w:val="0"/>
        <w:tabs>
          <w:tab w:val="left" w:pos="1276"/>
        </w:tabs>
        <w:spacing w:after="0" w:line="240" w:lineRule="auto"/>
        <w:rPr>
          <w:rFonts w:ascii="Calibri" w:eastAsia="Calibri" w:hAnsi="Calibri" w:cs="Calibri"/>
          <w:sz w:val="24"/>
          <w:szCs w:val="24"/>
        </w:rPr>
      </w:pPr>
      <w:r>
        <w:rPr>
          <w:rFonts w:ascii="Calibri" w:eastAsia="Calibri" w:hAnsi="Calibri" w:cs="Calibri"/>
          <w:sz w:val="24"/>
          <w:szCs w:val="24"/>
        </w:rPr>
        <w:t>- 12 miesięcy od dnia przyjęcia i zatwierdzenia końcowego protokołu odbioru bez zastrzeżeń, w którym Inżynier Kontraktu dokonuje raz na pół roku przeglądu wykonanych robót, egzekwuje</w:t>
      </w:r>
    </w:p>
    <w:p w14:paraId="1954128F" w14:textId="77777777" w:rsidR="00576483" w:rsidRDefault="00000000">
      <w:pPr>
        <w:widowControl w:val="0"/>
        <w:tabs>
          <w:tab w:val="left" w:pos="1276"/>
        </w:tabs>
        <w:spacing w:after="0" w:line="240" w:lineRule="auto"/>
        <w:rPr>
          <w:rFonts w:ascii="Calibri" w:eastAsia="Calibri" w:hAnsi="Calibri" w:cs="Calibri"/>
          <w:sz w:val="24"/>
          <w:szCs w:val="24"/>
        </w:rPr>
      </w:pPr>
      <w:r>
        <w:rPr>
          <w:rFonts w:ascii="Calibri" w:eastAsia="Calibri" w:hAnsi="Calibri" w:cs="Calibri"/>
          <w:sz w:val="24"/>
          <w:szCs w:val="24"/>
        </w:rPr>
        <w:t>usunięcie wad przez Wykonawcę Przedsięwzięcia oraz przygotowuje z tego pisemne raporty,</w:t>
      </w:r>
    </w:p>
    <w:p w14:paraId="4958C5F3" w14:textId="77777777" w:rsidR="00576483" w:rsidRDefault="00000000">
      <w:pPr>
        <w:widowControl w:val="0"/>
        <w:tabs>
          <w:tab w:val="left" w:pos="1276"/>
        </w:tabs>
        <w:spacing w:after="0" w:line="240" w:lineRule="auto"/>
        <w:rPr>
          <w:rFonts w:ascii="Calibri" w:eastAsia="Calibri" w:hAnsi="Calibri" w:cs="Calibri"/>
          <w:color w:val="000000"/>
          <w:sz w:val="24"/>
          <w:szCs w:val="24"/>
        </w:rPr>
      </w:pPr>
      <w:r>
        <w:rPr>
          <w:rFonts w:ascii="Calibri" w:eastAsia="Calibri" w:hAnsi="Calibri" w:cs="Calibri"/>
          <w:sz w:val="24"/>
          <w:szCs w:val="24"/>
        </w:rPr>
        <w:t xml:space="preserve">- po upływie terminu wskazanego w tirecie pierwszym powyżej, przez kolejne 84 miesiące, na zgłoszenie Zamawiającego, egzekwuje usunięcie wad i usterek przez Wykonawcę Przedsięwzięcia oraz przygotowuje z tego pisemne raporty </w:t>
      </w:r>
      <w:r>
        <w:rPr>
          <w:rFonts w:ascii="Calibri" w:eastAsia="Calibri" w:hAnsi="Calibri" w:cs="Calibri"/>
          <w:color w:val="000000"/>
          <w:sz w:val="24"/>
          <w:szCs w:val="24"/>
        </w:rPr>
        <w:t xml:space="preserve"> w wersji elektronicznej  - na nośniku USB;</w:t>
      </w:r>
    </w:p>
    <w:p w14:paraId="6DAED87C"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67B40BC0" w14:textId="77777777" w:rsidR="00576483" w:rsidRDefault="00576483">
      <w:pPr>
        <w:pBdr>
          <w:top w:val="nil"/>
          <w:left w:val="nil"/>
          <w:bottom w:val="nil"/>
          <w:right w:val="nil"/>
          <w:between w:val="nil"/>
        </w:pBdr>
        <w:spacing w:after="0" w:line="240" w:lineRule="auto"/>
        <w:rPr>
          <w:rFonts w:ascii="Calibri" w:eastAsia="Calibri" w:hAnsi="Calibri" w:cs="Calibri"/>
          <w:sz w:val="24"/>
          <w:szCs w:val="24"/>
        </w:rPr>
      </w:pPr>
    </w:p>
    <w:p w14:paraId="0133A496" w14:textId="77777777" w:rsidR="00576483" w:rsidRDefault="00576483">
      <w:pPr>
        <w:pBdr>
          <w:top w:val="nil"/>
          <w:left w:val="nil"/>
          <w:bottom w:val="nil"/>
          <w:right w:val="nil"/>
          <w:between w:val="nil"/>
        </w:pBdr>
        <w:spacing w:after="0" w:line="240" w:lineRule="auto"/>
        <w:rPr>
          <w:rFonts w:ascii="Calibri" w:eastAsia="Calibri" w:hAnsi="Calibri" w:cs="Calibri"/>
          <w:sz w:val="24"/>
          <w:szCs w:val="24"/>
        </w:rPr>
      </w:pPr>
    </w:p>
    <w:p w14:paraId="353DCE2F" w14:textId="77777777" w:rsidR="00576483" w:rsidRDefault="00576483">
      <w:pPr>
        <w:pBdr>
          <w:top w:val="nil"/>
          <w:left w:val="nil"/>
          <w:bottom w:val="nil"/>
          <w:right w:val="nil"/>
          <w:between w:val="nil"/>
        </w:pBdr>
        <w:spacing w:after="0" w:line="240" w:lineRule="auto"/>
        <w:rPr>
          <w:rFonts w:ascii="Calibri" w:eastAsia="Calibri" w:hAnsi="Calibri" w:cs="Calibri"/>
          <w:sz w:val="24"/>
          <w:szCs w:val="24"/>
        </w:rPr>
      </w:pPr>
    </w:p>
    <w:p w14:paraId="1F1BA3B0"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TERMIN REALIZACJI UMOWY</w:t>
      </w:r>
    </w:p>
    <w:p w14:paraId="02636847"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 4.</w:t>
      </w:r>
    </w:p>
    <w:p w14:paraId="3AA412A5"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436C1188" w14:textId="77777777" w:rsidR="00576483" w:rsidRDefault="00000000">
      <w:pPr>
        <w:numPr>
          <w:ilvl w:val="0"/>
          <w:numId w:val="1"/>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Wykonawca będzie wykonywał zamówienie, o którym mowa w § 1 ust. 1 niniejszej</w:t>
      </w:r>
      <w:r>
        <w:rPr>
          <w:rFonts w:ascii="Calibri" w:eastAsia="Calibri" w:hAnsi="Calibri" w:cs="Calibri"/>
          <w:sz w:val="24"/>
          <w:szCs w:val="24"/>
        </w:rPr>
        <w:t xml:space="preserve"> </w:t>
      </w:r>
      <w:r>
        <w:rPr>
          <w:rFonts w:ascii="Calibri" w:eastAsia="Calibri" w:hAnsi="Calibri" w:cs="Calibri"/>
          <w:color w:val="000000"/>
          <w:sz w:val="24"/>
          <w:szCs w:val="24"/>
        </w:rPr>
        <w:t>Umowy, w terminie od dnia podpisania niniejszej Umowy do dnia zakończenia Inwestycji,</w:t>
      </w:r>
      <w:r>
        <w:rPr>
          <w:rFonts w:ascii="Calibri" w:eastAsia="Calibri" w:hAnsi="Calibri" w:cs="Calibri"/>
          <w:sz w:val="24"/>
          <w:szCs w:val="24"/>
        </w:rPr>
        <w:t xml:space="preserve"> </w:t>
      </w:r>
      <w:r>
        <w:rPr>
          <w:rFonts w:ascii="Calibri" w:eastAsia="Calibri" w:hAnsi="Calibri" w:cs="Calibri"/>
          <w:color w:val="000000"/>
          <w:sz w:val="24"/>
          <w:szCs w:val="24"/>
        </w:rPr>
        <w:lastRenderedPageBreak/>
        <w:t>z uwzględnieniem okresu gwarancji i rękojmi udzielonego na roboty budowlane (o k</w:t>
      </w:r>
      <w:r>
        <w:rPr>
          <w:rFonts w:ascii="Calibri" w:eastAsia="Calibri" w:hAnsi="Calibri" w:cs="Calibri"/>
          <w:sz w:val="24"/>
          <w:szCs w:val="24"/>
        </w:rPr>
        <w:t xml:space="preserve">tórym mowa w </w:t>
      </w:r>
      <w:r>
        <w:rPr>
          <w:rFonts w:ascii="Calibri" w:eastAsia="Calibri" w:hAnsi="Calibri" w:cs="Calibri"/>
          <w:color w:val="000000"/>
          <w:sz w:val="24"/>
          <w:szCs w:val="24"/>
        </w:rPr>
        <w:t>par. 3 ust. 2 pkt. g).</w:t>
      </w:r>
    </w:p>
    <w:p w14:paraId="23E96F71" w14:textId="77777777" w:rsidR="00576483" w:rsidRDefault="00000000">
      <w:pPr>
        <w:numPr>
          <w:ilvl w:val="0"/>
          <w:numId w:val="1"/>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 xml:space="preserve">Przewiduje się, iż realizacja i ostateczne rozliczenie robót budowlanych, będących przedmiotem Inwestycji, nastąpi w terminie do </w:t>
      </w:r>
      <w:r>
        <w:rPr>
          <w:rFonts w:ascii="Calibri" w:eastAsia="Calibri" w:hAnsi="Calibri" w:cs="Calibri"/>
          <w:sz w:val="24"/>
          <w:szCs w:val="24"/>
        </w:rPr>
        <w:t>18</w:t>
      </w:r>
      <w:r>
        <w:rPr>
          <w:rFonts w:ascii="Calibri" w:eastAsia="Calibri" w:hAnsi="Calibri" w:cs="Calibri"/>
          <w:color w:val="000000"/>
          <w:sz w:val="24"/>
          <w:szCs w:val="24"/>
        </w:rPr>
        <w:t xml:space="preserve"> miesięcy od dnia zawarcia umowy tj. do  dnia </w:t>
      </w:r>
      <w:r>
        <w:rPr>
          <w:rFonts w:ascii="Calibri" w:eastAsia="Calibri" w:hAnsi="Calibri" w:cs="Calibri"/>
          <w:sz w:val="24"/>
          <w:szCs w:val="24"/>
          <w:highlight w:val="yellow"/>
        </w:rPr>
        <w:t>…………………………………..</w:t>
      </w:r>
      <w:r>
        <w:rPr>
          <w:rFonts w:ascii="Calibri" w:eastAsia="Calibri" w:hAnsi="Calibri" w:cs="Calibri"/>
          <w:sz w:val="24"/>
          <w:szCs w:val="24"/>
        </w:rPr>
        <w:t xml:space="preserve"> r.</w:t>
      </w:r>
    </w:p>
    <w:p w14:paraId="4D64FE25" w14:textId="77777777" w:rsidR="00576483" w:rsidRDefault="00000000">
      <w:pPr>
        <w:numPr>
          <w:ilvl w:val="0"/>
          <w:numId w:val="1"/>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sz w:val="24"/>
          <w:szCs w:val="24"/>
        </w:rPr>
        <w:t>W przypadku wydłużenia terminu zakończenia prac budowlanych, okres sprawowania funkcji Inżyniera Kontraktu zostanie przedłużony aneksem do umowy do czasu ich zakończenia i będzie sprawowany w ramach wynagrodzenia określonego w § 7 ust</w:t>
      </w:r>
      <w:r>
        <w:rPr>
          <w:rFonts w:ascii="Calibri" w:eastAsia="Calibri" w:hAnsi="Calibri" w:cs="Calibri"/>
          <w:color w:val="FF0000"/>
          <w:sz w:val="24"/>
          <w:szCs w:val="24"/>
        </w:rPr>
        <w:t>.</w:t>
      </w:r>
      <w:r>
        <w:rPr>
          <w:rFonts w:ascii="Calibri" w:eastAsia="Calibri" w:hAnsi="Calibri" w:cs="Calibri"/>
          <w:sz w:val="24"/>
          <w:szCs w:val="24"/>
        </w:rPr>
        <w:t xml:space="preserve"> 1 Umowy. Wykonawca może ubiegać się o zmianę wynagrodzenia na zasadach opisanych w § 12 ust 2. oraz § 13 Umowy.</w:t>
      </w:r>
    </w:p>
    <w:p w14:paraId="36769ED8" w14:textId="77777777" w:rsidR="00576483" w:rsidRDefault="00000000">
      <w:pPr>
        <w:numPr>
          <w:ilvl w:val="0"/>
          <w:numId w:val="1"/>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 xml:space="preserve">Wykonawca zobowiązany jest do uczestniczenia w przeglądach gwarancyjnych (zakłada się min. raz na pół roku przez pierwsze </w:t>
      </w:r>
      <w:r>
        <w:rPr>
          <w:rFonts w:ascii="Calibri" w:eastAsia="Calibri" w:hAnsi="Calibri" w:cs="Calibri"/>
          <w:sz w:val="24"/>
          <w:szCs w:val="24"/>
        </w:rPr>
        <w:t>12 miesięcy, następnie na wezwanie Zamawiającego</w:t>
      </w:r>
      <w:r>
        <w:rPr>
          <w:rFonts w:ascii="Calibri" w:eastAsia="Calibri" w:hAnsi="Calibri" w:cs="Calibri"/>
          <w:color w:val="000000"/>
          <w:sz w:val="24"/>
          <w:szCs w:val="24"/>
        </w:rPr>
        <w:t>) przez okres trwania gwarancji i rękojmi, licząc od dnia odbioru końcowego robót.</w:t>
      </w:r>
    </w:p>
    <w:p w14:paraId="7FB8904B" w14:textId="77777777" w:rsidR="00576483" w:rsidRDefault="00576483">
      <w:pPr>
        <w:pBdr>
          <w:top w:val="nil"/>
          <w:left w:val="nil"/>
          <w:bottom w:val="nil"/>
          <w:right w:val="nil"/>
          <w:between w:val="nil"/>
        </w:pBdr>
        <w:spacing w:after="0" w:line="240" w:lineRule="auto"/>
        <w:ind w:left="720"/>
        <w:rPr>
          <w:rFonts w:ascii="Calibri" w:eastAsia="Calibri" w:hAnsi="Calibri" w:cs="Calibri"/>
          <w:sz w:val="24"/>
          <w:szCs w:val="24"/>
        </w:rPr>
      </w:pPr>
    </w:p>
    <w:p w14:paraId="6684868E" w14:textId="77777777" w:rsidR="00576483" w:rsidRDefault="00576483">
      <w:pPr>
        <w:pBdr>
          <w:top w:val="nil"/>
          <w:left w:val="nil"/>
          <w:bottom w:val="nil"/>
          <w:right w:val="nil"/>
          <w:between w:val="nil"/>
        </w:pBdr>
        <w:spacing w:after="0" w:line="240" w:lineRule="auto"/>
        <w:rPr>
          <w:rFonts w:ascii="Arial" w:eastAsia="Arial" w:hAnsi="Arial" w:cs="Arial"/>
          <w:color w:val="000000"/>
        </w:rPr>
      </w:pPr>
    </w:p>
    <w:p w14:paraId="052AD26D" w14:textId="77777777" w:rsidR="00576483" w:rsidRDefault="00576483">
      <w:pPr>
        <w:pBdr>
          <w:top w:val="nil"/>
          <w:left w:val="nil"/>
          <w:bottom w:val="nil"/>
          <w:right w:val="nil"/>
          <w:between w:val="nil"/>
        </w:pBdr>
        <w:spacing w:after="0" w:line="240" w:lineRule="auto"/>
        <w:ind w:left="720"/>
        <w:rPr>
          <w:rFonts w:ascii="Calibri" w:eastAsia="Calibri" w:hAnsi="Calibri" w:cs="Calibri"/>
          <w:b/>
          <w:sz w:val="24"/>
          <w:szCs w:val="24"/>
        </w:rPr>
      </w:pPr>
    </w:p>
    <w:p w14:paraId="56D75518"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RAPORTOWANIE</w:t>
      </w:r>
    </w:p>
    <w:p w14:paraId="1DE86E16"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 5.</w:t>
      </w:r>
    </w:p>
    <w:p w14:paraId="78D3F8D6" w14:textId="77777777" w:rsidR="00576483" w:rsidRDefault="00576483">
      <w:pPr>
        <w:pBdr>
          <w:top w:val="nil"/>
          <w:left w:val="nil"/>
          <w:bottom w:val="nil"/>
          <w:right w:val="nil"/>
          <w:between w:val="nil"/>
        </w:pBdr>
        <w:spacing w:after="0" w:line="240" w:lineRule="auto"/>
        <w:jc w:val="center"/>
        <w:rPr>
          <w:rFonts w:ascii="Calibri" w:eastAsia="Calibri" w:hAnsi="Calibri" w:cs="Calibri"/>
          <w:b/>
          <w:color w:val="000000"/>
          <w:sz w:val="24"/>
          <w:szCs w:val="24"/>
        </w:rPr>
      </w:pPr>
    </w:p>
    <w:p w14:paraId="76FE2871" w14:textId="77777777" w:rsidR="00576483" w:rsidRDefault="00000000">
      <w:pPr>
        <w:numPr>
          <w:ilvl w:val="0"/>
          <w:numId w:val="19"/>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 xml:space="preserve">W toku </w:t>
      </w:r>
      <w:r>
        <w:rPr>
          <w:rFonts w:ascii="Calibri" w:eastAsia="Calibri" w:hAnsi="Calibri" w:cs="Calibri"/>
          <w:sz w:val="24"/>
          <w:szCs w:val="24"/>
        </w:rPr>
        <w:t>wykonywania Inwestycji</w:t>
      </w:r>
      <w:r>
        <w:rPr>
          <w:rFonts w:ascii="Calibri" w:eastAsia="Calibri" w:hAnsi="Calibri" w:cs="Calibri"/>
          <w:color w:val="000000"/>
          <w:sz w:val="24"/>
          <w:szCs w:val="24"/>
        </w:rPr>
        <w:t xml:space="preserve"> Wykonawca zobowiązuje się opracowywać i przedstawiać Zamawiającemu, co najmniej wymienione poniżej, raporty ze świadczenia usług. Raporty będą przekazywane Zamawiającemu w podpisanej kwalifikowanym podpisem elektronicznym wersji cyfrowej, </w:t>
      </w:r>
      <w:r>
        <w:rPr>
          <w:rFonts w:ascii="Calibri" w:eastAsia="Calibri" w:hAnsi="Calibri" w:cs="Calibri"/>
          <w:sz w:val="24"/>
          <w:szCs w:val="24"/>
        </w:rPr>
        <w:t xml:space="preserve">wraz z raportami opracowanymi na </w:t>
      </w:r>
      <w:r>
        <w:rPr>
          <w:rFonts w:ascii="Calibri" w:eastAsia="Calibri" w:hAnsi="Calibri" w:cs="Calibri"/>
          <w:color w:val="000000"/>
          <w:sz w:val="24"/>
          <w:szCs w:val="24"/>
        </w:rPr>
        <w:t>wzo</w:t>
      </w:r>
      <w:r>
        <w:rPr>
          <w:rFonts w:ascii="Calibri" w:eastAsia="Calibri" w:hAnsi="Calibri" w:cs="Calibri"/>
          <w:sz w:val="24"/>
          <w:szCs w:val="24"/>
        </w:rPr>
        <w:t>rach</w:t>
      </w:r>
      <w:r>
        <w:rPr>
          <w:rFonts w:ascii="Calibri" w:eastAsia="Calibri" w:hAnsi="Calibri" w:cs="Calibri"/>
          <w:color w:val="000000"/>
          <w:sz w:val="24"/>
          <w:szCs w:val="24"/>
        </w:rPr>
        <w:t xml:space="preserve"> z BGK załączonych do umowy kredytu na “przedsięwzięcie inwestycyjno-budowlane w ramach rządowego programu popierania budownictwa socjalnego” </w:t>
      </w:r>
      <w:r>
        <w:rPr>
          <w:rFonts w:ascii="Calibri" w:eastAsia="Calibri" w:hAnsi="Calibri" w:cs="Calibri"/>
          <w:sz w:val="24"/>
          <w:szCs w:val="24"/>
        </w:rPr>
        <w:t>(</w:t>
      </w:r>
      <w:r>
        <w:rPr>
          <w:rFonts w:ascii="Calibri" w:eastAsia="Calibri" w:hAnsi="Calibri" w:cs="Calibri"/>
          <w:color w:val="000000"/>
          <w:sz w:val="24"/>
          <w:szCs w:val="24"/>
        </w:rPr>
        <w:t>zał 2 i 3 do Umowy).</w:t>
      </w:r>
    </w:p>
    <w:p w14:paraId="0F627D40" w14:textId="77777777" w:rsidR="00576483" w:rsidRDefault="00000000">
      <w:pPr>
        <w:numPr>
          <w:ilvl w:val="0"/>
          <w:numId w:val="19"/>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Wykonawca zobowiązany będzie opracowywać i przedstawiać raporty:</w:t>
      </w:r>
    </w:p>
    <w:p w14:paraId="506BC003" w14:textId="77777777" w:rsidR="00576483" w:rsidRDefault="00000000">
      <w:pPr>
        <w:numPr>
          <w:ilvl w:val="1"/>
          <w:numId w:val="19"/>
        </w:numPr>
        <w:pBdr>
          <w:top w:val="nil"/>
          <w:left w:val="nil"/>
          <w:bottom w:val="nil"/>
          <w:right w:val="nil"/>
          <w:between w:val="nil"/>
        </w:pBdr>
        <w:spacing w:after="0" w:line="240" w:lineRule="auto"/>
        <w:ind w:left="1134"/>
        <w:rPr>
          <w:rFonts w:ascii="Calibri" w:eastAsia="Calibri" w:hAnsi="Calibri" w:cs="Calibri"/>
          <w:sz w:val="24"/>
          <w:szCs w:val="24"/>
        </w:rPr>
      </w:pPr>
      <w:r>
        <w:rPr>
          <w:rFonts w:ascii="Calibri" w:eastAsia="Calibri" w:hAnsi="Calibri" w:cs="Calibri"/>
          <w:sz w:val="24"/>
          <w:szCs w:val="24"/>
        </w:rPr>
        <w:t>Kwartalne (w tym sprawozdanie z realizacji przedsięwzięcia SBC z realizacji - wersja z pozycją koszty inne - zał 2 do Umowy)</w:t>
      </w:r>
    </w:p>
    <w:p w14:paraId="50B22308" w14:textId="77777777" w:rsidR="00576483" w:rsidRDefault="00000000">
      <w:pPr>
        <w:numPr>
          <w:ilvl w:val="1"/>
          <w:numId w:val="19"/>
        </w:numPr>
        <w:pBdr>
          <w:top w:val="nil"/>
          <w:left w:val="nil"/>
          <w:bottom w:val="nil"/>
          <w:right w:val="nil"/>
          <w:between w:val="nil"/>
        </w:pBdr>
        <w:spacing w:after="0" w:line="240" w:lineRule="auto"/>
        <w:ind w:left="1134"/>
        <w:rPr>
          <w:rFonts w:ascii="Calibri" w:eastAsia="Calibri" w:hAnsi="Calibri" w:cs="Calibri"/>
          <w:sz w:val="24"/>
          <w:szCs w:val="24"/>
        </w:rPr>
      </w:pPr>
      <w:r>
        <w:rPr>
          <w:rFonts w:ascii="Calibri" w:eastAsia="Calibri" w:hAnsi="Calibri" w:cs="Calibri"/>
          <w:color w:val="000000"/>
          <w:sz w:val="24"/>
          <w:szCs w:val="24"/>
        </w:rPr>
        <w:t xml:space="preserve">Doraźne (tygodniowe - wg potrzeb Zamawiającego </w:t>
      </w:r>
      <w:r>
        <w:rPr>
          <w:rFonts w:ascii="Calibri" w:eastAsia="Calibri" w:hAnsi="Calibri" w:cs="Calibri"/>
          <w:sz w:val="24"/>
          <w:szCs w:val="24"/>
        </w:rPr>
        <w:t>w tym raport z wizytacji zgodnie z terminem wyznaczonym przez BGK - zał 3 do Umowy</w:t>
      </w:r>
      <w:r>
        <w:rPr>
          <w:rFonts w:ascii="Calibri" w:eastAsia="Calibri" w:hAnsi="Calibri" w:cs="Calibri"/>
          <w:color w:val="000000"/>
          <w:sz w:val="24"/>
          <w:szCs w:val="24"/>
        </w:rPr>
        <w:t>,</w:t>
      </w:r>
    </w:p>
    <w:p w14:paraId="5CF6D1FB" w14:textId="77777777" w:rsidR="00576483" w:rsidRDefault="00000000">
      <w:pPr>
        <w:numPr>
          <w:ilvl w:val="1"/>
          <w:numId w:val="19"/>
        </w:numPr>
        <w:pBdr>
          <w:top w:val="nil"/>
          <w:left w:val="nil"/>
          <w:bottom w:val="nil"/>
          <w:right w:val="nil"/>
          <w:between w:val="nil"/>
        </w:pBdr>
        <w:spacing w:after="0" w:line="240" w:lineRule="auto"/>
        <w:ind w:left="1134"/>
        <w:rPr>
          <w:rFonts w:ascii="Calibri" w:eastAsia="Calibri" w:hAnsi="Calibri" w:cs="Calibri"/>
          <w:sz w:val="24"/>
          <w:szCs w:val="24"/>
        </w:rPr>
      </w:pPr>
      <w:r>
        <w:rPr>
          <w:rFonts w:ascii="Calibri" w:eastAsia="Calibri" w:hAnsi="Calibri" w:cs="Calibri"/>
          <w:color w:val="000000"/>
          <w:sz w:val="24"/>
          <w:szCs w:val="24"/>
        </w:rPr>
        <w:t>Końcowy,</w:t>
      </w:r>
    </w:p>
    <w:p w14:paraId="03E26F7E" w14:textId="77777777" w:rsidR="00576483" w:rsidRDefault="00000000">
      <w:pPr>
        <w:numPr>
          <w:ilvl w:val="1"/>
          <w:numId w:val="19"/>
        </w:numPr>
        <w:pBdr>
          <w:top w:val="nil"/>
          <w:left w:val="nil"/>
          <w:bottom w:val="nil"/>
          <w:right w:val="nil"/>
          <w:between w:val="nil"/>
        </w:pBdr>
        <w:spacing w:after="0" w:line="240" w:lineRule="auto"/>
        <w:ind w:left="1134"/>
        <w:rPr>
          <w:rFonts w:ascii="Calibri" w:eastAsia="Calibri" w:hAnsi="Calibri" w:cs="Calibri"/>
          <w:sz w:val="24"/>
          <w:szCs w:val="24"/>
        </w:rPr>
      </w:pPr>
      <w:r>
        <w:rPr>
          <w:rFonts w:ascii="Calibri" w:eastAsia="Calibri" w:hAnsi="Calibri" w:cs="Calibri"/>
          <w:color w:val="000000"/>
          <w:sz w:val="24"/>
          <w:szCs w:val="24"/>
        </w:rPr>
        <w:t>Odbioru robót,</w:t>
      </w:r>
    </w:p>
    <w:p w14:paraId="20DBD811" w14:textId="77777777" w:rsidR="00576483" w:rsidRDefault="00000000">
      <w:pPr>
        <w:numPr>
          <w:ilvl w:val="1"/>
          <w:numId w:val="19"/>
        </w:numPr>
        <w:pBdr>
          <w:top w:val="nil"/>
          <w:left w:val="nil"/>
          <w:bottom w:val="nil"/>
          <w:right w:val="nil"/>
          <w:between w:val="nil"/>
        </w:pBdr>
        <w:spacing w:after="0" w:line="240" w:lineRule="auto"/>
        <w:ind w:left="1134"/>
        <w:rPr>
          <w:rFonts w:ascii="Calibri" w:eastAsia="Calibri" w:hAnsi="Calibri" w:cs="Calibri"/>
          <w:sz w:val="24"/>
          <w:szCs w:val="24"/>
        </w:rPr>
      </w:pPr>
      <w:r>
        <w:rPr>
          <w:rFonts w:ascii="Calibri" w:eastAsia="Calibri" w:hAnsi="Calibri" w:cs="Calibri"/>
          <w:color w:val="000000"/>
          <w:sz w:val="24"/>
          <w:szCs w:val="24"/>
        </w:rPr>
        <w:t>Raporty w okresie gwarancji i rękojmi.</w:t>
      </w:r>
    </w:p>
    <w:p w14:paraId="2CFCCCDC" w14:textId="77777777" w:rsidR="00576483" w:rsidRDefault="00000000">
      <w:pPr>
        <w:numPr>
          <w:ilvl w:val="0"/>
          <w:numId w:val="19"/>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Wykonawca jest zobowiązany na każde żądanie Zamawiającego niezwłocznie przedkładać wyjaśnienia odnośnie treści raportów, jak również wyjaśnienia w innym zakresie wskazanym przez Zamawiającego.</w:t>
      </w:r>
    </w:p>
    <w:p w14:paraId="794BCEBD" w14:textId="77777777" w:rsidR="00576483" w:rsidRDefault="00000000">
      <w:pPr>
        <w:numPr>
          <w:ilvl w:val="0"/>
          <w:numId w:val="19"/>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 xml:space="preserve">Szczegółowe zasady opracowywania oraz zatwierdzania raportów zawarte zostały w Opisie Przedmiotu Zamówienia oraz załączniku nr 1 do </w:t>
      </w:r>
      <w:r>
        <w:rPr>
          <w:rFonts w:ascii="Calibri" w:eastAsia="Calibri" w:hAnsi="Calibri" w:cs="Calibri"/>
          <w:sz w:val="24"/>
          <w:szCs w:val="24"/>
        </w:rPr>
        <w:t>U</w:t>
      </w:r>
      <w:r>
        <w:rPr>
          <w:rFonts w:ascii="Calibri" w:eastAsia="Calibri" w:hAnsi="Calibri" w:cs="Calibri"/>
          <w:color w:val="000000"/>
          <w:sz w:val="24"/>
          <w:szCs w:val="24"/>
        </w:rPr>
        <w:t>mowy - Z</w:t>
      </w:r>
      <w:r>
        <w:rPr>
          <w:rFonts w:ascii="Calibri" w:eastAsia="Calibri" w:hAnsi="Calibri" w:cs="Calibri"/>
          <w:sz w:val="24"/>
          <w:szCs w:val="24"/>
        </w:rPr>
        <w:t>akres Raportów</w:t>
      </w:r>
      <w:r>
        <w:rPr>
          <w:rFonts w:ascii="Calibri" w:eastAsia="Calibri" w:hAnsi="Calibri" w:cs="Calibri"/>
          <w:color w:val="000000"/>
          <w:sz w:val="24"/>
          <w:szCs w:val="24"/>
        </w:rPr>
        <w:t>.</w:t>
      </w:r>
    </w:p>
    <w:p w14:paraId="6C47190D" w14:textId="77777777" w:rsidR="00576483" w:rsidRDefault="00576483">
      <w:pPr>
        <w:pBdr>
          <w:top w:val="nil"/>
          <w:left w:val="nil"/>
          <w:bottom w:val="nil"/>
          <w:right w:val="nil"/>
          <w:between w:val="nil"/>
        </w:pBdr>
        <w:spacing w:after="0" w:line="240" w:lineRule="auto"/>
        <w:jc w:val="center"/>
        <w:rPr>
          <w:rFonts w:ascii="Calibri" w:eastAsia="Calibri" w:hAnsi="Calibri" w:cs="Calibri"/>
          <w:b/>
          <w:sz w:val="24"/>
          <w:szCs w:val="24"/>
        </w:rPr>
      </w:pPr>
    </w:p>
    <w:p w14:paraId="7E98F33E" w14:textId="77777777" w:rsidR="00576483" w:rsidRDefault="00576483">
      <w:pPr>
        <w:pBdr>
          <w:top w:val="nil"/>
          <w:left w:val="nil"/>
          <w:bottom w:val="nil"/>
          <w:right w:val="nil"/>
          <w:between w:val="nil"/>
        </w:pBdr>
        <w:spacing w:after="0" w:line="240" w:lineRule="auto"/>
        <w:jc w:val="center"/>
        <w:rPr>
          <w:rFonts w:ascii="Calibri" w:eastAsia="Calibri" w:hAnsi="Calibri" w:cs="Calibri"/>
          <w:b/>
          <w:sz w:val="24"/>
          <w:szCs w:val="24"/>
        </w:rPr>
      </w:pPr>
    </w:p>
    <w:p w14:paraId="4CB8848A"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PERSONEL INŻYNIERA KONTRAKTU</w:t>
      </w:r>
    </w:p>
    <w:p w14:paraId="5DC17514"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 6.</w:t>
      </w:r>
    </w:p>
    <w:p w14:paraId="61B55D06" w14:textId="77777777" w:rsidR="00576483" w:rsidRDefault="00576483">
      <w:pPr>
        <w:pBdr>
          <w:top w:val="nil"/>
          <w:left w:val="nil"/>
          <w:bottom w:val="nil"/>
          <w:right w:val="nil"/>
          <w:between w:val="nil"/>
        </w:pBdr>
        <w:spacing w:after="0" w:line="240" w:lineRule="auto"/>
        <w:jc w:val="center"/>
        <w:rPr>
          <w:rFonts w:ascii="Calibri" w:eastAsia="Calibri" w:hAnsi="Calibri" w:cs="Calibri"/>
          <w:b/>
          <w:color w:val="000000"/>
          <w:sz w:val="24"/>
          <w:szCs w:val="24"/>
        </w:rPr>
      </w:pPr>
    </w:p>
    <w:p w14:paraId="05BEAA71" w14:textId="77777777" w:rsidR="00576483" w:rsidRDefault="00000000">
      <w:pPr>
        <w:numPr>
          <w:ilvl w:val="0"/>
          <w:numId w:val="23"/>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Wykonawca będzie wykonywał swoje obowiązki za pomocą personelu posiadającego odpowiednią wiedzę i doświadczenie zawodowe w zagadnieniach związanych z realizacją przedmiotowej Inwestycji.</w:t>
      </w:r>
    </w:p>
    <w:p w14:paraId="7E9D5CCE" w14:textId="77777777" w:rsidR="00576483" w:rsidRDefault="00000000">
      <w:pPr>
        <w:numPr>
          <w:ilvl w:val="0"/>
          <w:numId w:val="23"/>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lastRenderedPageBreak/>
        <w:t>Wykonawca zapewni do wykonywania obowiązków Inspektorów Nadzoru inwestorskiego osoby   posiadające   uprawnienia   budowlane do nadzorowania robót w następujących branżach:</w:t>
      </w:r>
    </w:p>
    <w:p w14:paraId="75FE4E08" w14:textId="77777777" w:rsidR="00576483" w:rsidRDefault="00000000">
      <w:pPr>
        <w:numPr>
          <w:ilvl w:val="1"/>
          <w:numId w:val="23"/>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branża konstrukcyjno – budowlana,</w:t>
      </w:r>
    </w:p>
    <w:p w14:paraId="38048B35" w14:textId="77777777" w:rsidR="00576483" w:rsidRDefault="00000000">
      <w:pPr>
        <w:numPr>
          <w:ilvl w:val="1"/>
          <w:numId w:val="23"/>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branża sanitarna,</w:t>
      </w:r>
    </w:p>
    <w:p w14:paraId="215D454D" w14:textId="77777777" w:rsidR="00576483" w:rsidRDefault="00000000">
      <w:pPr>
        <w:numPr>
          <w:ilvl w:val="1"/>
          <w:numId w:val="23"/>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 xml:space="preserve">branża elektryczna </w:t>
      </w:r>
    </w:p>
    <w:p w14:paraId="123854AC" w14:textId="77777777" w:rsidR="00576483" w:rsidRDefault="00000000">
      <w:pPr>
        <w:numPr>
          <w:ilvl w:val="1"/>
          <w:numId w:val="23"/>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teletechniczna,</w:t>
      </w:r>
    </w:p>
    <w:p w14:paraId="1614F8B8" w14:textId="77777777" w:rsidR="00576483" w:rsidRDefault="00000000">
      <w:pPr>
        <w:numPr>
          <w:ilvl w:val="1"/>
          <w:numId w:val="23"/>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branża drogowa.</w:t>
      </w:r>
    </w:p>
    <w:p w14:paraId="3D966118" w14:textId="77777777" w:rsidR="00576483" w:rsidRDefault="00000000">
      <w:pPr>
        <w:numPr>
          <w:ilvl w:val="0"/>
          <w:numId w:val="23"/>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sz w:val="24"/>
          <w:szCs w:val="24"/>
        </w:rPr>
        <w:t>Wykonawca ma obowiązek pełnić swoje obowiązki w sposób ciągły, gwarantujący nieprzerwany nadzór nad realizacją Inwestycji.</w:t>
      </w:r>
    </w:p>
    <w:p w14:paraId="4D179CAD" w14:textId="77777777" w:rsidR="00576483" w:rsidRDefault="00000000">
      <w:pPr>
        <w:numPr>
          <w:ilvl w:val="0"/>
          <w:numId w:val="23"/>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 xml:space="preserve">Wykonawca kieruje do wykonywania Przedmiotu Umowy personel wskazany w Ofercie (Personel Kluczowy), spełniający wymagania określone w Rozdziale </w:t>
      </w:r>
      <w:r>
        <w:rPr>
          <w:rFonts w:ascii="Calibri" w:eastAsia="Calibri" w:hAnsi="Calibri" w:cs="Calibri"/>
          <w:sz w:val="24"/>
          <w:szCs w:val="24"/>
        </w:rPr>
        <w:t>9.1.4.2.</w:t>
      </w:r>
      <w:r>
        <w:rPr>
          <w:rFonts w:ascii="Calibri" w:eastAsia="Calibri" w:hAnsi="Calibri" w:cs="Calibri"/>
          <w:color w:val="000000"/>
          <w:sz w:val="24"/>
          <w:szCs w:val="24"/>
        </w:rPr>
        <w:t xml:space="preserve"> SWZ. Pozostałe osoby, składające się na tzw. Personel Pomocniczy, powinny posiadać kwalifikacje niezbędne do sprawnego i prawidłowego wykonywania zamówienia.</w:t>
      </w:r>
    </w:p>
    <w:p w14:paraId="1DE27337" w14:textId="77777777" w:rsidR="00576483" w:rsidRDefault="00000000">
      <w:pPr>
        <w:numPr>
          <w:ilvl w:val="0"/>
          <w:numId w:val="23"/>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Personel Kluczowy, wyznaczony przez Inżyniera Kontraktu w złożonej Ofercie do wykonywania zamówienia, składa się z następujących osób:</w:t>
      </w:r>
    </w:p>
    <w:p w14:paraId="136ABAB5" w14:textId="77777777" w:rsidR="00576483" w:rsidRDefault="00576483">
      <w:pPr>
        <w:pBdr>
          <w:top w:val="nil"/>
          <w:left w:val="nil"/>
          <w:bottom w:val="nil"/>
          <w:right w:val="nil"/>
          <w:between w:val="nil"/>
        </w:pBdr>
        <w:spacing w:after="0" w:line="240" w:lineRule="auto"/>
        <w:ind w:left="720"/>
        <w:jc w:val="both"/>
        <w:rPr>
          <w:rFonts w:ascii="Calibri" w:eastAsia="Calibri" w:hAnsi="Calibri" w:cs="Calibri"/>
          <w:color w:val="000000"/>
          <w:sz w:val="24"/>
          <w:szCs w:val="24"/>
        </w:rPr>
      </w:pPr>
    </w:p>
    <w:p w14:paraId="00896E4D" w14:textId="77777777" w:rsidR="00576483" w:rsidRDefault="00000000">
      <w:pPr>
        <w:numPr>
          <w:ilvl w:val="0"/>
          <w:numId w:val="12"/>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sz w:val="24"/>
          <w:szCs w:val="24"/>
        </w:rPr>
        <w:t xml:space="preserve">Inspektor branży konstrukcyjno – budowlanej </w:t>
      </w:r>
      <w:r>
        <w:rPr>
          <w:rFonts w:ascii="Calibri" w:eastAsia="Calibri" w:hAnsi="Calibri" w:cs="Calibri"/>
          <w:color w:val="000000"/>
          <w:sz w:val="24"/>
          <w:szCs w:val="24"/>
        </w:rPr>
        <w:t>/ Koordynator i</w:t>
      </w:r>
      <w:r>
        <w:rPr>
          <w:rFonts w:ascii="Calibri" w:eastAsia="Calibri" w:hAnsi="Calibri" w:cs="Calibri"/>
          <w:sz w:val="24"/>
          <w:szCs w:val="24"/>
        </w:rPr>
        <w:t>nspektorów nadzoru</w:t>
      </w:r>
      <w:r>
        <w:rPr>
          <w:rFonts w:ascii="Calibri" w:eastAsia="Calibri" w:hAnsi="Calibri" w:cs="Calibri"/>
          <w:color w:val="000000"/>
          <w:sz w:val="24"/>
          <w:szCs w:val="24"/>
        </w:rPr>
        <w:t xml:space="preserve">- </w:t>
      </w:r>
      <w:r>
        <w:rPr>
          <w:rFonts w:ascii="Calibri" w:eastAsia="Calibri" w:hAnsi="Calibri" w:cs="Calibri"/>
          <w:color w:val="000000"/>
          <w:sz w:val="24"/>
          <w:szCs w:val="24"/>
          <w:highlight w:val="yellow"/>
        </w:rPr>
        <w:t>………………………………………………</w:t>
      </w:r>
    </w:p>
    <w:p w14:paraId="33592A75" w14:textId="77777777" w:rsidR="00576483" w:rsidRDefault="00000000">
      <w:p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Tel.: ……………………………………., adres e-mail.:……………………………..</w:t>
      </w:r>
    </w:p>
    <w:p w14:paraId="7EBEA3F7" w14:textId="77777777" w:rsidR="00576483" w:rsidRDefault="00576483">
      <w:pPr>
        <w:pBdr>
          <w:top w:val="nil"/>
          <w:left w:val="nil"/>
          <w:bottom w:val="nil"/>
          <w:right w:val="nil"/>
          <w:between w:val="nil"/>
        </w:pBdr>
        <w:spacing w:after="0" w:line="240" w:lineRule="auto"/>
        <w:jc w:val="both"/>
        <w:rPr>
          <w:rFonts w:ascii="Calibri" w:eastAsia="Calibri" w:hAnsi="Calibri" w:cs="Calibri"/>
          <w:color w:val="000000"/>
          <w:sz w:val="24"/>
          <w:szCs w:val="24"/>
        </w:rPr>
      </w:pPr>
    </w:p>
    <w:p w14:paraId="72A541C9" w14:textId="77777777" w:rsidR="00576483" w:rsidRDefault="00000000">
      <w:pPr>
        <w:numPr>
          <w:ilvl w:val="0"/>
          <w:numId w:val="12"/>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 xml:space="preserve">Inspektor branży sanitarnej - </w:t>
      </w:r>
      <w:r>
        <w:rPr>
          <w:rFonts w:ascii="Calibri" w:eastAsia="Calibri" w:hAnsi="Calibri" w:cs="Calibri"/>
          <w:color w:val="000000"/>
          <w:sz w:val="24"/>
          <w:szCs w:val="24"/>
          <w:highlight w:val="yellow"/>
        </w:rPr>
        <w:t>………………………………………………………...</w:t>
      </w:r>
    </w:p>
    <w:p w14:paraId="48D9B8C6" w14:textId="77777777" w:rsidR="00576483" w:rsidRDefault="00000000">
      <w:pPr>
        <w:pBdr>
          <w:top w:val="nil"/>
          <w:left w:val="nil"/>
          <w:bottom w:val="nil"/>
          <w:right w:val="nil"/>
          <w:between w:val="nil"/>
        </w:pBdr>
        <w:spacing w:after="0" w:line="240" w:lineRule="auto"/>
        <w:ind w:left="1134"/>
        <w:jc w:val="both"/>
        <w:rPr>
          <w:rFonts w:ascii="Calibri" w:eastAsia="Calibri" w:hAnsi="Calibri" w:cs="Calibri"/>
          <w:sz w:val="24"/>
          <w:szCs w:val="24"/>
        </w:rPr>
      </w:pPr>
      <w:r>
        <w:rPr>
          <w:rFonts w:ascii="Calibri" w:eastAsia="Calibri" w:hAnsi="Calibri" w:cs="Calibri"/>
          <w:color w:val="000000"/>
          <w:sz w:val="24"/>
          <w:szCs w:val="24"/>
        </w:rPr>
        <w:t>Tel.: …………………………………….., adres e-mail.: …………………………..</w:t>
      </w:r>
    </w:p>
    <w:p w14:paraId="63926E67" w14:textId="77777777" w:rsidR="00576483" w:rsidRDefault="00576483">
      <w:pPr>
        <w:spacing w:after="0" w:line="240" w:lineRule="auto"/>
        <w:ind w:left="1134"/>
        <w:jc w:val="both"/>
        <w:rPr>
          <w:rFonts w:ascii="Calibri" w:eastAsia="Calibri" w:hAnsi="Calibri" w:cs="Calibri"/>
          <w:sz w:val="24"/>
          <w:szCs w:val="24"/>
        </w:rPr>
      </w:pPr>
    </w:p>
    <w:p w14:paraId="03A24388" w14:textId="77777777" w:rsidR="00576483" w:rsidRDefault="00000000">
      <w:pPr>
        <w:numPr>
          <w:ilvl w:val="0"/>
          <w:numId w:val="12"/>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Inspektor branży elektrycznej - …</w:t>
      </w:r>
      <w:r>
        <w:rPr>
          <w:rFonts w:ascii="Calibri" w:eastAsia="Calibri" w:hAnsi="Calibri" w:cs="Calibri"/>
          <w:color w:val="000000"/>
          <w:sz w:val="24"/>
          <w:szCs w:val="24"/>
          <w:highlight w:val="yellow"/>
        </w:rPr>
        <w:t>……………………………………………………</w:t>
      </w:r>
    </w:p>
    <w:p w14:paraId="03057148" w14:textId="77777777" w:rsidR="00576483" w:rsidRDefault="00000000">
      <w:p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Tel.: …………………………………….., adres e-mail.: …………………………..</w:t>
      </w:r>
    </w:p>
    <w:p w14:paraId="02D78577" w14:textId="77777777" w:rsidR="00576483" w:rsidRDefault="00576483">
      <w:pPr>
        <w:pBdr>
          <w:top w:val="nil"/>
          <w:left w:val="nil"/>
          <w:bottom w:val="nil"/>
          <w:right w:val="nil"/>
          <w:between w:val="nil"/>
        </w:pBdr>
        <w:spacing w:after="0" w:line="240" w:lineRule="auto"/>
        <w:ind w:left="1134"/>
        <w:jc w:val="both"/>
        <w:rPr>
          <w:rFonts w:ascii="Calibri" w:eastAsia="Calibri" w:hAnsi="Calibri" w:cs="Calibri"/>
          <w:sz w:val="24"/>
          <w:szCs w:val="24"/>
        </w:rPr>
      </w:pPr>
    </w:p>
    <w:p w14:paraId="2127E374" w14:textId="77777777" w:rsidR="00576483" w:rsidRDefault="00000000">
      <w:pPr>
        <w:numPr>
          <w:ilvl w:val="0"/>
          <w:numId w:val="12"/>
        </w:numPr>
        <w:spacing w:after="0" w:line="240" w:lineRule="auto"/>
        <w:ind w:left="1134"/>
        <w:jc w:val="both"/>
        <w:rPr>
          <w:rFonts w:ascii="Calibri" w:eastAsia="Calibri" w:hAnsi="Calibri" w:cs="Calibri"/>
          <w:sz w:val="24"/>
          <w:szCs w:val="24"/>
        </w:rPr>
      </w:pPr>
      <w:r>
        <w:rPr>
          <w:rFonts w:ascii="Calibri" w:eastAsia="Calibri" w:hAnsi="Calibri" w:cs="Calibri"/>
          <w:sz w:val="24"/>
          <w:szCs w:val="24"/>
        </w:rPr>
        <w:t xml:space="preserve">Inspektor branży teletechnicznej - </w:t>
      </w:r>
      <w:r>
        <w:rPr>
          <w:rFonts w:ascii="Calibri" w:eastAsia="Calibri" w:hAnsi="Calibri" w:cs="Calibri"/>
          <w:sz w:val="24"/>
          <w:szCs w:val="24"/>
          <w:highlight w:val="yellow"/>
        </w:rPr>
        <w:t>………………………………………………………</w:t>
      </w:r>
    </w:p>
    <w:p w14:paraId="124D8C9D" w14:textId="77777777" w:rsidR="00576483" w:rsidRDefault="00000000">
      <w:pPr>
        <w:spacing w:after="0" w:line="240" w:lineRule="auto"/>
        <w:ind w:left="1134"/>
        <w:jc w:val="both"/>
        <w:rPr>
          <w:rFonts w:ascii="Calibri" w:eastAsia="Calibri" w:hAnsi="Calibri" w:cs="Calibri"/>
          <w:sz w:val="24"/>
          <w:szCs w:val="24"/>
        </w:rPr>
      </w:pPr>
      <w:r>
        <w:rPr>
          <w:rFonts w:ascii="Calibri" w:eastAsia="Calibri" w:hAnsi="Calibri" w:cs="Calibri"/>
          <w:sz w:val="24"/>
          <w:szCs w:val="24"/>
        </w:rPr>
        <w:t>Tel.: …………………………………….., adres e-mail.: …………………………..</w:t>
      </w:r>
    </w:p>
    <w:p w14:paraId="44182D10" w14:textId="77777777" w:rsidR="00576483" w:rsidRDefault="00576483">
      <w:pPr>
        <w:spacing w:after="0" w:line="240" w:lineRule="auto"/>
        <w:ind w:left="1134"/>
        <w:jc w:val="both"/>
        <w:rPr>
          <w:rFonts w:ascii="Calibri" w:eastAsia="Calibri" w:hAnsi="Calibri" w:cs="Calibri"/>
          <w:sz w:val="24"/>
          <w:szCs w:val="24"/>
        </w:rPr>
      </w:pPr>
    </w:p>
    <w:p w14:paraId="6E85AA55" w14:textId="77777777" w:rsidR="00576483" w:rsidRDefault="00000000">
      <w:pPr>
        <w:numPr>
          <w:ilvl w:val="0"/>
          <w:numId w:val="12"/>
        </w:numPr>
        <w:spacing w:after="0" w:line="240" w:lineRule="auto"/>
        <w:ind w:left="1134"/>
        <w:jc w:val="both"/>
        <w:rPr>
          <w:rFonts w:ascii="Calibri" w:eastAsia="Calibri" w:hAnsi="Calibri" w:cs="Calibri"/>
          <w:sz w:val="24"/>
          <w:szCs w:val="24"/>
        </w:rPr>
      </w:pPr>
      <w:r>
        <w:rPr>
          <w:rFonts w:ascii="Calibri" w:eastAsia="Calibri" w:hAnsi="Calibri" w:cs="Calibri"/>
          <w:sz w:val="24"/>
          <w:szCs w:val="24"/>
        </w:rPr>
        <w:t xml:space="preserve">Inspektor branży drogowej - </w:t>
      </w:r>
      <w:r>
        <w:rPr>
          <w:rFonts w:ascii="Calibri" w:eastAsia="Calibri" w:hAnsi="Calibri" w:cs="Calibri"/>
          <w:sz w:val="24"/>
          <w:szCs w:val="24"/>
          <w:highlight w:val="yellow"/>
        </w:rPr>
        <w:t>………………………………………………………...</w:t>
      </w:r>
    </w:p>
    <w:p w14:paraId="18E471D2" w14:textId="77777777" w:rsidR="00576483" w:rsidRDefault="00000000">
      <w:pPr>
        <w:spacing w:after="0" w:line="240" w:lineRule="auto"/>
        <w:ind w:left="1134"/>
        <w:jc w:val="both"/>
        <w:rPr>
          <w:rFonts w:ascii="Calibri" w:eastAsia="Calibri" w:hAnsi="Calibri" w:cs="Calibri"/>
          <w:sz w:val="24"/>
          <w:szCs w:val="24"/>
        </w:rPr>
      </w:pPr>
      <w:r>
        <w:rPr>
          <w:rFonts w:ascii="Calibri" w:eastAsia="Calibri" w:hAnsi="Calibri" w:cs="Calibri"/>
          <w:sz w:val="24"/>
          <w:szCs w:val="24"/>
        </w:rPr>
        <w:t>Tel.: …………………………………….., adres e-mail.: …………………………..</w:t>
      </w:r>
    </w:p>
    <w:p w14:paraId="0EEF5158" w14:textId="77777777" w:rsidR="00576483" w:rsidRDefault="00576483">
      <w:p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p>
    <w:p w14:paraId="0E105E76"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25047EE7" w14:textId="77777777" w:rsidR="00576483" w:rsidRDefault="00000000">
      <w:pPr>
        <w:numPr>
          <w:ilvl w:val="0"/>
          <w:numId w:val="23"/>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 xml:space="preserve">Wykonawca nie może wprowadzać zmian w składzie Personelu Kluczowego w stosunku do Oferty, złożonej w postępowaniu o udzielenie zamówienia objętego Umową, bez uzyskania wcześniejszej pisemnej zgody Zamawiającego. Zamawiający może wyrazić zgodę na taką zmianę, jeżeli proponowana nowa osoba będzie spełniała wymagania w zakresie uprawnień/wykształcenia, doświadczenia zawodowego, określone w </w:t>
      </w:r>
      <w:r>
        <w:rPr>
          <w:rFonts w:ascii="Calibri" w:eastAsia="Calibri" w:hAnsi="Calibri" w:cs="Calibri"/>
          <w:sz w:val="24"/>
          <w:szCs w:val="24"/>
        </w:rPr>
        <w:t>Rozdziale 9.1.4.2. SWZ.</w:t>
      </w:r>
    </w:p>
    <w:p w14:paraId="388539F0" w14:textId="77777777" w:rsidR="00576483" w:rsidRDefault="00000000">
      <w:pPr>
        <w:numPr>
          <w:ilvl w:val="0"/>
          <w:numId w:val="23"/>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W trakcie realizacji Przedmiotu Umowy Zamawiający ma prawo do żądania zmiany przez Wykonawcę dowolnej osoby z Personelu Kluczowego, która w opinii Zamawiającego nie wykonuje należycie swoich obowiązków lub narusza zasady współżycia społecznego.</w:t>
      </w:r>
    </w:p>
    <w:p w14:paraId="6A0C73BE" w14:textId="77777777" w:rsidR="00576483" w:rsidRDefault="00000000">
      <w:pPr>
        <w:numPr>
          <w:ilvl w:val="0"/>
          <w:numId w:val="23"/>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 xml:space="preserve">W sytuacji, o której   mowa   w ust.   7 niniejszego   paragrafu   Umowy,   Wykonawca jest zobowiązany dokonać zmiany osoby wskazanej przez Zamawiającego w terminie wyznaczonym w pisemnym żądaniu. Nowa, proponowana przez Wykonawcę, osoba na członka Personelu Kluczowego musi posiadać uprawnienia/wykształcenie, doświadczenie zawodowe, co najmniej takie, jakie były wymagane w Rozdziale </w:t>
      </w:r>
      <w:r>
        <w:rPr>
          <w:rFonts w:ascii="Calibri" w:eastAsia="Calibri" w:hAnsi="Calibri" w:cs="Calibri"/>
          <w:sz w:val="24"/>
          <w:szCs w:val="24"/>
        </w:rPr>
        <w:t>9.1.4.2. SWZ.</w:t>
      </w:r>
      <w:r>
        <w:rPr>
          <w:rFonts w:ascii="Calibri" w:eastAsia="Calibri" w:hAnsi="Calibri" w:cs="Calibri"/>
          <w:color w:val="FF0000"/>
          <w:sz w:val="24"/>
          <w:szCs w:val="24"/>
        </w:rPr>
        <w:t xml:space="preserve"> </w:t>
      </w:r>
    </w:p>
    <w:p w14:paraId="7AC12BC4" w14:textId="77777777" w:rsidR="00576483" w:rsidRDefault="00000000">
      <w:pPr>
        <w:numPr>
          <w:ilvl w:val="0"/>
          <w:numId w:val="23"/>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lastRenderedPageBreak/>
        <w:t>Wykonawca obowiązany jest do powiadomienia Zamawiającego o czasowej niezdolności do pracy każdej osoby z personelu (urlop, choroba, wypadki losowe itp.). Powiadomienie takie musi zawierać co najmniej takie informacje jak: czas niedostępności osoby oraz wskazanie osoby wyznaczonej na zastępstwo osoby czasowo niedostępnej. Zmiana członka Personelu Kluczowego oraz czasowa niedostępność takiej osoby nie może powodować żadnych przerw w bieżących kontaktach stron ani żadnych opóźnień i innych trudności w realizowaniu niniejszej Umowy.</w:t>
      </w:r>
    </w:p>
    <w:p w14:paraId="5FB9060C" w14:textId="77777777" w:rsidR="00576483" w:rsidRDefault="00000000">
      <w:pPr>
        <w:numPr>
          <w:ilvl w:val="0"/>
          <w:numId w:val="23"/>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 xml:space="preserve">W przypadku, gdy Wykonawca nie jest w stanie zapewnić zastępstwa osób Personelu Kluczowego o co najmniej takich samych uprawnieniach/wykształceniu, doświadczeniu zawodowym, jakie było wymagane w </w:t>
      </w:r>
      <w:r>
        <w:rPr>
          <w:rFonts w:ascii="Calibri" w:eastAsia="Calibri" w:hAnsi="Calibri" w:cs="Calibri"/>
          <w:sz w:val="24"/>
          <w:szCs w:val="24"/>
        </w:rPr>
        <w:t>Rozdziale 9.1.4.2. SWZ,</w:t>
      </w:r>
      <w:r>
        <w:rPr>
          <w:rFonts w:ascii="Calibri" w:eastAsia="Calibri" w:hAnsi="Calibri" w:cs="Calibri"/>
          <w:color w:val="000000"/>
          <w:sz w:val="24"/>
          <w:szCs w:val="24"/>
        </w:rPr>
        <w:t xml:space="preserve"> Zamawiający może podjąć decyzję o odstąpieniu od Umowy, jeśli zagrożone jest jej wykonanie.</w:t>
      </w:r>
    </w:p>
    <w:p w14:paraId="5829E056" w14:textId="77777777" w:rsidR="00576483" w:rsidRDefault="00576483">
      <w:pPr>
        <w:pBdr>
          <w:top w:val="nil"/>
          <w:left w:val="nil"/>
          <w:bottom w:val="nil"/>
          <w:right w:val="nil"/>
          <w:between w:val="nil"/>
        </w:pBdr>
        <w:spacing w:after="0" w:line="240" w:lineRule="auto"/>
        <w:rPr>
          <w:rFonts w:ascii="Calibri" w:eastAsia="Calibri" w:hAnsi="Calibri" w:cs="Calibri"/>
          <w:b/>
          <w:color w:val="000000"/>
          <w:sz w:val="24"/>
          <w:szCs w:val="24"/>
        </w:rPr>
      </w:pPr>
    </w:p>
    <w:p w14:paraId="5990253F"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09F1D235"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WYNAGRODZENIE WYKONAWCY</w:t>
      </w:r>
    </w:p>
    <w:p w14:paraId="1D19F972"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 7.</w:t>
      </w:r>
    </w:p>
    <w:p w14:paraId="08835B1E" w14:textId="77777777" w:rsidR="00576483" w:rsidRDefault="00576483">
      <w:pPr>
        <w:pBdr>
          <w:top w:val="nil"/>
          <w:left w:val="nil"/>
          <w:bottom w:val="nil"/>
          <w:right w:val="nil"/>
          <w:between w:val="nil"/>
        </w:pBdr>
        <w:spacing w:after="0" w:line="240" w:lineRule="auto"/>
        <w:jc w:val="center"/>
        <w:rPr>
          <w:rFonts w:ascii="Calibri" w:eastAsia="Calibri" w:hAnsi="Calibri" w:cs="Calibri"/>
          <w:b/>
          <w:color w:val="000000"/>
          <w:sz w:val="24"/>
          <w:szCs w:val="24"/>
        </w:rPr>
      </w:pPr>
    </w:p>
    <w:p w14:paraId="324B3310" w14:textId="77777777" w:rsidR="00576483" w:rsidRDefault="00000000">
      <w:pPr>
        <w:numPr>
          <w:ilvl w:val="0"/>
          <w:numId w:val="11"/>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 xml:space="preserve">Za wykonanie Przedmiotu Umowy, Wykonawcy przysługuje wynagrodzenie ryczałtowe, zgodnie z art. 632 Kodeksu cywilnego, w wysokości </w:t>
      </w:r>
      <w:r>
        <w:rPr>
          <w:rFonts w:ascii="Calibri" w:eastAsia="Calibri" w:hAnsi="Calibri" w:cs="Calibri"/>
          <w:color w:val="000000"/>
          <w:sz w:val="24"/>
          <w:szCs w:val="24"/>
          <w:highlight w:val="yellow"/>
        </w:rPr>
        <w:t xml:space="preserve">…………………… </w:t>
      </w:r>
      <w:r>
        <w:rPr>
          <w:rFonts w:ascii="Calibri" w:eastAsia="Calibri" w:hAnsi="Calibri" w:cs="Calibri"/>
          <w:color w:val="000000"/>
          <w:sz w:val="24"/>
          <w:szCs w:val="24"/>
        </w:rPr>
        <w:t xml:space="preserve">zł brutto (słownie złotych: </w:t>
      </w:r>
      <w:r>
        <w:rPr>
          <w:rFonts w:ascii="Calibri" w:eastAsia="Calibri" w:hAnsi="Calibri" w:cs="Calibri"/>
          <w:color w:val="000000"/>
          <w:sz w:val="24"/>
          <w:szCs w:val="24"/>
          <w:highlight w:val="yellow"/>
        </w:rPr>
        <w:t>………………………………………..….</w:t>
      </w:r>
      <w:r>
        <w:rPr>
          <w:rFonts w:ascii="Calibri" w:eastAsia="Calibri" w:hAnsi="Calibri" w:cs="Calibri"/>
          <w:color w:val="000000"/>
          <w:sz w:val="24"/>
          <w:szCs w:val="24"/>
        </w:rPr>
        <w:t>), w tym podatek VAT w ustawowej wysokości.</w:t>
      </w:r>
    </w:p>
    <w:p w14:paraId="09F2CA40" w14:textId="77777777" w:rsidR="00576483" w:rsidRDefault="00000000">
      <w:pPr>
        <w:numPr>
          <w:ilvl w:val="0"/>
          <w:numId w:val="11"/>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 xml:space="preserve">Wynagrodzenie Wykonawcy, zaoferowane w Ofercie, </w:t>
      </w:r>
      <w:r>
        <w:rPr>
          <w:rFonts w:ascii="Calibri" w:eastAsia="Calibri" w:hAnsi="Calibri" w:cs="Calibri"/>
          <w:sz w:val="24"/>
          <w:szCs w:val="24"/>
        </w:rPr>
        <w:t>będzie</w:t>
      </w:r>
      <w:r>
        <w:rPr>
          <w:rFonts w:ascii="Calibri" w:eastAsia="Calibri" w:hAnsi="Calibri" w:cs="Calibri"/>
          <w:color w:val="000000"/>
          <w:sz w:val="24"/>
          <w:szCs w:val="24"/>
        </w:rPr>
        <w:t xml:space="preserve"> </w:t>
      </w:r>
      <w:r>
        <w:rPr>
          <w:rFonts w:ascii="Calibri" w:eastAsia="Calibri" w:hAnsi="Calibri" w:cs="Calibri"/>
          <w:sz w:val="24"/>
          <w:szCs w:val="24"/>
        </w:rPr>
        <w:t>obejmować</w:t>
      </w:r>
      <w:r>
        <w:rPr>
          <w:rFonts w:ascii="Calibri" w:eastAsia="Calibri" w:hAnsi="Calibri" w:cs="Calibri"/>
          <w:color w:val="000000"/>
          <w:sz w:val="24"/>
          <w:szCs w:val="24"/>
        </w:rPr>
        <w:t xml:space="preserve"> wszystkie czynności związane z realizacją Przedmiotu Umowy, zawierać wszelkie koszty niezbędne do realizacji </w:t>
      </w:r>
      <w:r>
        <w:rPr>
          <w:rFonts w:ascii="Calibri" w:eastAsia="Calibri" w:hAnsi="Calibri" w:cs="Calibri"/>
          <w:sz w:val="24"/>
          <w:szCs w:val="24"/>
        </w:rPr>
        <w:t>umowy</w:t>
      </w:r>
      <w:r>
        <w:rPr>
          <w:rFonts w:ascii="Calibri" w:eastAsia="Calibri" w:hAnsi="Calibri" w:cs="Calibri"/>
          <w:color w:val="000000"/>
          <w:sz w:val="24"/>
          <w:szCs w:val="24"/>
        </w:rPr>
        <w:t>, związane m.in. z wynagrodzeniem Personelu Inżyniera Kontraktu.</w:t>
      </w:r>
    </w:p>
    <w:p w14:paraId="4245C022" w14:textId="77777777" w:rsidR="00576483" w:rsidRDefault="00000000">
      <w:pPr>
        <w:numPr>
          <w:ilvl w:val="0"/>
          <w:numId w:val="11"/>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Wykonawca nie ma prawa żądać podwyższenia wynagrodzenia chociażby w trakcie wykonywania usługi wystąpiły czynności nieprzewidziane, dodatkowe lub czas Inwestycji uległ wydłużeniu, z zastrzeżen</w:t>
      </w:r>
      <w:r>
        <w:rPr>
          <w:rFonts w:ascii="Calibri" w:eastAsia="Calibri" w:hAnsi="Calibri" w:cs="Calibri"/>
          <w:sz w:val="24"/>
          <w:szCs w:val="24"/>
        </w:rPr>
        <w:t>iem § 12 ust 2. oraz § 13 Umowy.</w:t>
      </w:r>
    </w:p>
    <w:p w14:paraId="08E8ABC0" w14:textId="77777777" w:rsidR="00576483" w:rsidRDefault="00000000">
      <w:pPr>
        <w:numPr>
          <w:ilvl w:val="0"/>
          <w:numId w:val="11"/>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Zmiana technologii robót budowlanych lub wprowadzenie robót zamiennych, objętych Kontraktem nie powoduje zmiany wysokości wynagrodzenia Wykonawcy, o którym mowa w ust.1 niniejszego paragrafu.</w:t>
      </w:r>
    </w:p>
    <w:p w14:paraId="61119E98" w14:textId="77777777" w:rsidR="00576483" w:rsidRDefault="00000000">
      <w:pPr>
        <w:numPr>
          <w:ilvl w:val="0"/>
          <w:numId w:val="11"/>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Zamawiający nie przewiduje udzielenia Wykonawcy zaliczek na poczet wykonania Przedmiotu Umowy.</w:t>
      </w:r>
    </w:p>
    <w:p w14:paraId="7BFE0FBF" w14:textId="77777777" w:rsidR="00576483" w:rsidRDefault="00000000">
      <w:pPr>
        <w:numPr>
          <w:ilvl w:val="0"/>
          <w:numId w:val="11"/>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sz w:val="24"/>
          <w:szCs w:val="24"/>
        </w:rPr>
        <w:t>Rozliczanie za wykonanie Przedmiotu Umowy będzie się odbywało na podstawie faktur częściowych i faktury końcowej, w równych wysokościach, nie częściej niż 1 raz na kwartał licząc od miesiąca, w którym Umowa została zawarta, przy czym ostatnia faktura może być wystawiona po dokonaniu odbioru końcowego robót objętych Kontraktem oraz po zakończeniu terminowej i należytej realizacji Przedmiotu Umowy.</w:t>
      </w:r>
    </w:p>
    <w:p w14:paraId="5CAF0D1E" w14:textId="77777777" w:rsidR="00576483" w:rsidRDefault="00000000">
      <w:pPr>
        <w:numPr>
          <w:ilvl w:val="0"/>
          <w:numId w:val="11"/>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Podstawę do wystawienia faktur przez Wykonawcę i dokonania płatności przez Zamawiającego stanowi:</w:t>
      </w:r>
    </w:p>
    <w:p w14:paraId="4297261E" w14:textId="77777777" w:rsidR="00576483" w:rsidRDefault="00000000">
      <w:pPr>
        <w:numPr>
          <w:ilvl w:val="1"/>
          <w:numId w:val="11"/>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 xml:space="preserve">dla faktur częściowych - raport </w:t>
      </w:r>
      <w:r>
        <w:rPr>
          <w:rFonts w:ascii="Calibri" w:eastAsia="Calibri" w:hAnsi="Calibri" w:cs="Calibri"/>
          <w:sz w:val="24"/>
          <w:szCs w:val="24"/>
        </w:rPr>
        <w:t>kwartalny</w:t>
      </w:r>
      <w:r>
        <w:rPr>
          <w:rFonts w:ascii="Calibri" w:eastAsia="Calibri" w:hAnsi="Calibri" w:cs="Calibri"/>
          <w:color w:val="000000"/>
          <w:sz w:val="24"/>
          <w:szCs w:val="24"/>
        </w:rPr>
        <w:t xml:space="preserve"> Inżyniera Kontraktu zatwierdzony przez Zamawiającego,</w:t>
      </w:r>
    </w:p>
    <w:p w14:paraId="3B9E2E28" w14:textId="77777777" w:rsidR="00576483" w:rsidRDefault="00000000">
      <w:pPr>
        <w:numPr>
          <w:ilvl w:val="1"/>
          <w:numId w:val="11"/>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dla faktury końcowej – raport końcowy Inżyniera Kontraktu zatwierdzony przez Zamawiającego.</w:t>
      </w:r>
    </w:p>
    <w:p w14:paraId="3E5D8587" w14:textId="77777777" w:rsidR="00576483" w:rsidRDefault="00000000">
      <w:pPr>
        <w:numPr>
          <w:ilvl w:val="0"/>
          <w:numId w:val="11"/>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 xml:space="preserve">Wynagrodzenie, o którym mowa w ust. 1 powyżej, Zamawiający zapłaci Wykonawcy przelewem w terminie do </w:t>
      </w:r>
      <w:r>
        <w:rPr>
          <w:rFonts w:ascii="Calibri" w:eastAsia="Calibri" w:hAnsi="Calibri" w:cs="Calibri"/>
          <w:b/>
          <w:color w:val="000000"/>
          <w:sz w:val="24"/>
          <w:szCs w:val="24"/>
        </w:rPr>
        <w:t>30 dni</w:t>
      </w:r>
      <w:r>
        <w:rPr>
          <w:rFonts w:ascii="Calibri" w:eastAsia="Calibri" w:hAnsi="Calibri" w:cs="Calibri"/>
          <w:color w:val="000000"/>
          <w:sz w:val="24"/>
          <w:szCs w:val="24"/>
        </w:rPr>
        <w:t xml:space="preserve"> kalendarzowych, licząc od daty doręczenia Zamawiającemu prawidłowo wystawionej  faktury,  na   rachunek   bankowy   Inżyniera   Kontraktu  wskazany  na   fakturze.</w:t>
      </w:r>
    </w:p>
    <w:p w14:paraId="24D87372" w14:textId="77777777" w:rsidR="00576483" w:rsidRDefault="00000000">
      <w:pPr>
        <w:numPr>
          <w:ilvl w:val="0"/>
          <w:numId w:val="11"/>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Dniem zapłaty Wynagrodzenia jest dzień wydania dyspozycji przelewu z rachunku bankowego Zamawiającego.</w:t>
      </w:r>
    </w:p>
    <w:p w14:paraId="1ED1A95E" w14:textId="77777777" w:rsidR="00576483" w:rsidRDefault="00000000">
      <w:pPr>
        <w:numPr>
          <w:ilvl w:val="0"/>
          <w:numId w:val="11"/>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lastRenderedPageBreak/>
        <w:t>Wykonawca nie może dokonać przelewu należnych mu z niniejszej Umowy wierzytelności na rzecz osób trzecich bez uzyskania uprzedniej pisemnej zgody Zamawiającego.</w:t>
      </w:r>
    </w:p>
    <w:p w14:paraId="6C5B4387" w14:textId="77777777" w:rsidR="00576483" w:rsidRDefault="00000000">
      <w:pPr>
        <w:numPr>
          <w:ilvl w:val="0"/>
          <w:numId w:val="11"/>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Jeżeli Wykonawca nie przedstawi wraz z fakturą częściową lub końcową dokumentów, o których mowa w ust. 7 powyżej, Zamawiający jest uprawniony do wstrzymania wypłaty należnego Wykonawcy wynagrodzenia do czasu przedłożenia przez Wykonawcę stosownych dokumentów. Wstrzymanie przez Zamawiającego zapłaty do czasu wypełnienia przez Wykonawcę wymagań, o których mowa w ust. 7 powyżej, nie skutkuje niedotrzymaniem przez Zamawiającego terminu płatności i nie uprawnia Wykonawcy do żądania odsetek.</w:t>
      </w:r>
    </w:p>
    <w:p w14:paraId="043A7DB8" w14:textId="77777777" w:rsidR="00576483" w:rsidRDefault="00000000">
      <w:pPr>
        <w:numPr>
          <w:ilvl w:val="0"/>
          <w:numId w:val="11"/>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Zamawiający jest uprawniony do żądania i uzyskania od Wykonawcy niezwłocznie wyjaśnień w przypadku wątpliwości dotyczących dokumentów składanych wraz z fakturą.</w:t>
      </w:r>
    </w:p>
    <w:p w14:paraId="52F5B011" w14:textId="77777777" w:rsidR="00576483" w:rsidRDefault="00000000">
      <w:pPr>
        <w:numPr>
          <w:ilvl w:val="0"/>
          <w:numId w:val="11"/>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Zamawiający będzie miał prawo wglądu w każdym momencie do dokumentacji finansowej Wykonawcy dotyczącej rozliczeń z Podwykonawcami poprzez otrzymanie potwierdzonych dokumentów o dokonanych płatnościach m.in. potwierdzenie przelewu, kwestionariusz przyjęcia gotówki.</w:t>
      </w:r>
    </w:p>
    <w:p w14:paraId="36706D2B" w14:textId="77777777" w:rsidR="00576483" w:rsidRDefault="00000000">
      <w:pPr>
        <w:numPr>
          <w:ilvl w:val="0"/>
          <w:numId w:val="11"/>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Jeżeli koniec terminu płatności przypada na dzień ustawowo wolny od pracy, albo na inny dzień, który dla Zamawiającego jest dniem wolnym od pracy, wówczas termin zapłaty upływa w dniu, który dla Zamawiającego jest najbliższym dniem roboczym.</w:t>
      </w:r>
    </w:p>
    <w:p w14:paraId="1218E12B" w14:textId="77777777" w:rsidR="00576483" w:rsidRDefault="00576483">
      <w:pPr>
        <w:pBdr>
          <w:top w:val="nil"/>
          <w:left w:val="nil"/>
          <w:bottom w:val="nil"/>
          <w:right w:val="nil"/>
          <w:between w:val="nil"/>
        </w:pBdr>
        <w:spacing w:after="0" w:line="240" w:lineRule="auto"/>
        <w:jc w:val="both"/>
        <w:rPr>
          <w:rFonts w:ascii="Calibri" w:eastAsia="Calibri" w:hAnsi="Calibri" w:cs="Calibri"/>
          <w:b/>
          <w:sz w:val="24"/>
          <w:szCs w:val="24"/>
        </w:rPr>
      </w:pPr>
    </w:p>
    <w:p w14:paraId="5F82DA3A" w14:textId="77777777" w:rsidR="00576483" w:rsidRDefault="00576483">
      <w:pPr>
        <w:pBdr>
          <w:top w:val="nil"/>
          <w:left w:val="nil"/>
          <w:bottom w:val="nil"/>
          <w:right w:val="nil"/>
          <w:between w:val="nil"/>
        </w:pBdr>
        <w:spacing w:after="0" w:line="240" w:lineRule="auto"/>
        <w:jc w:val="both"/>
        <w:rPr>
          <w:rFonts w:ascii="Calibri" w:eastAsia="Calibri" w:hAnsi="Calibri" w:cs="Calibri"/>
          <w:b/>
          <w:sz w:val="24"/>
          <w:szCs w:val="24"/>
        </w:rPr>
      </w:pPr>
    </w:p>
    <w:p w14:paraId="39FAD855"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PERSONEL ZAMAWIAJĄCEGO</w:t>
      </w:r>
    </w:p>
    <w:p w14:paraId="674A18FB"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 8.</w:t>
      </w:r>
    </w:p>
    <w:p w14:paraId="20AD48CD" w14:textId="77777777" w:rsidR="00576483" w:rsidRDefault="00000000">
      <w:pPr>
        <w:numPr>
          <w:ilvl w:val="0"/>
          <w:numId w:val="13"/>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Osobami uprawnionymi do bieżących kontaktów ze strony Zamawiającego są:</w:t>
      </w:r>
    </w:p>
    <w:p w14:paraId="32CE9E5D" w14:textId="77777777" w:rsidR="00576483" w:rsidRDefault="00576483">
      <w:pPr>
        <w:pBdr>
          <w:top w:val="nil"/>
          <w:left w:val="nil"/>
          <w:bottom w:val="nil"/>
          <w:right w:val="nil"/>
          <w:between w:val="nil"/>
        </w:pBdr>
        <w:spacing w:after="0" w:line="240" w:lineRule="auto"/>
        <w:jc w:val="both"/>
        <w:rPr>
          <w:rFonts w:ascii="Calibri" w:eastAsia="Calibri" w:hAnsi="Calibri" w:cs="Calibri"/>
          <w:color w:val="000000"/>
          <w:sz w:val="24"/>
          <w:szCs w:val="24"/>
        </w:rPr>
      </w:pPr>
    </w:p>
    <w:p w14:paraId="3B9E30F9" w14:textId="77777777" w:rsidR="00576483" w:rsidRDefault="00000000">
      <w:pPr>
        <w:numPr>
          <w:ilvl w:val="0"/>
          <w:numId w:val="14"/>
        </w:numPr>
        <w:pBdr>
          <w:top w:val="nil"/>
          <w:left w:val="nil"/>
          <w:bottom w:val="nil"/>
          <w:right w:val="nil"/>
          <w:between w:val="nil"/>
        </w:pBdr>
        <w:spacing w:after="0" w:line="240" w:lineRule="auto"/>
        <w:ind w:left="993"/>
        <w:jc w:val="both"/>
        <w:rPr>
          <w:rFonts w:ascii="Calibri" w:eastAsia="Calibri" w:hAnsi="Calibri" w:cs="Calibri"/>
          <w:color w:val="000000"/>
          <w:sz w:val="24"/>
          <w:szCs w:val="24"/>
          <w:highlight w:val="yellow"/>
        </w:rPr>
      </w:pPr>
      <w:r>
        <w:rPr>
          <w:rFonts w:ascii="Calibri" w:eastAsia="Calibri" w:hAnsi="Calibri" w:cs="Calibri"/>
          <w:color w:val="000000"/>
          <w:sz w:val="24"/>
          <w:szCs w:val="24"/>
          <w:highlight w:val="yellow"/>
        </w:rPr>
        <w:t>………….....................................................................................................................</w:t>
      </w:r>
    </w:p>
    <w:p w14:paraId="3EC99C78" w14:textId="77777777" w:rsidR="00576483" w:rsidRDefault="00000000">
      <w:pPr>
        <w:pBdr>
          <w:top w:val="nil"/>
          <w:left w:val="nil"/>
          <w:bottom w:val="nil"/>
          <w:right w:val="nil"/>
          <w:between w:val="nil"/>
        </w:pBdr>
        <w:spacing w:after="0" w:line="240" w:lineRule="auto"/>
        <w:ind w:left="993"/>
        <w:jc w:val="both"/>
        <w:rPr>
          <w:rFonts w:ascii="Calibri" w:eastAsia="Calibri" w:hAnsi="Calibri" w:cs="Calibri"/>
          <w:color w:val="000000"/>
          <w:sz w:val="24"/>
          <w:szCs w:val="24"/>
        </w:rPr>
      </w:pPr>
      <w:r>
        <w:rPr>
          <w:rFonts w:ascii="Calibri" w:eastAsia="Calibri" w:hAnsi="Calibri" w:cs="Calibri"/>
          <w:color w:val="000000"/>
          <w:sz w:val="24"/>
          <w:szCs w:val="24"/>
        </w:rPr>
        <w:t>e-mail: ……………………………….., tel.: ………………………………………………</w:t>
      </w:r>
    </w:p>
    <w:p w14:paraId="57848388" w14:textId="77777777" w:rsidR="00576483" w:rsidRDefault="00576483">
      <w:pPr>
        <w:pBdr>
          <w:top w:val="nil"/>
          <w:left w:val="nil"/>
          <w:bottom w:val="nil"/>
          <w:right w:val="nil"/>
          <w:between w:val="nil"/>
        </w:pBdr>
        <w:spacing w:after="0" w:line="240" w:lineRule="auto"/>
        <w:jc w:val="both"/>
        <w:rPr>
          <w:rFonts w:ascii="Calibri" w:eastAsia="Calibri" w:hAnsi="Calibri" w:cs="Calibri"/>
          <w:color w:val="000000"/>
          <w:sz w:val="24"/>
          <w:szCs w:val="24"/>
        </w:rPr>
      </w:pPr>
    </w:p>
    <w:p w14:paraId="11B6CD61" w14:textId="77777777" w:rsidR="00576483" w:rsidRDefault="00000000">
      <w:pPr>
        <w:numPr>
          <w:ilvl w:val="0"/>
          <w:numId w:val="14"/>
        </w:numPr>
        <w:pBdr>
          <w:top w:val="nil"/>
          <w:left w:val="nil"/>
          <w:bottom w:val="nil"/>
          <w:right w:val="nil"/>
          <w:between w:val="nil"/>
        </w:pBdr>
        <w:spacing w:after="0" w:line="240" w:lineRule="auto"/>
        <w:ind w:left="993"/>
        <w:jc w:val="both"/>
        <w:rPr>
          <w:rFonts w:ascii="Calibri" w:eastAsia="Calibri" w:hAnsi="Calibri" w:cs="Calibri"/>
          <w:color w:val="000000"/>
          <w:sz w:val="24"/>
          <w:szCs w:val="24"/>
          <w:highlight w:val="yellow"/>
        </w:rPr>
      </w:pPr>
      <w:r>
        <w:rPr>
          <w:rFonts w:ascii="Calibri" w:eastAsia="Calibri" w:hAnsi="Calibri" w:cs="Calibri"/>
          <w:color w:val="000000"/>
          <w:sz w:val="24"/>
          <w:szCs w:val="24"/>
          <w:highlight w:val="yellow"/>
        </w:rPr>
        <w:t>………….....................................................................................................................</w:t>
      </w:r>
    </w:p>
    <w:p w14:paraId="2CF1B4F7" w14:textId="77777777" w:rsidR="00576483" w:rsidRDefault="00000000">
      <w:pPr>
        <w:pBdr>
          <w:top w:val="nil"/>
          <w:left w:val="nil"/>
          <w:bottom w:val="nil"/>
          <w:right w:val="nil"/>
          <w:between w:val="nil"/>
        </w:pBdr>
        <w:spacing w:after="0" w:line="240" w:lineRule="auto"/>
        <w:ind w:left="993"/>
        <w:jc w:val="both"/>
        <w:rPr>
          <w:rFonts w:ascii="Calibri" w:eastAsia="Calibri" w:hAnsi="Calibri" w:cs="Calibri"/>
          <w:color w:val="000000"/>
          <w:sz w:val="24"/>
          <w:szCs w:val="24"/>
        </w:rPr>
      </w:pPr>
      <w:r>
        <w:rPr>
          <w:rFonts w:ascii="Calibri" w:eastAsia="Calibri" w:hAnsi="Calibri" w:cs="Calibri"/>
          <w:color w:val="000000"/>
          <w:sz w:val="24"/>
          <w:szCs w:val="24"/>
        </w:rPr>
        <w:t>e-mail: ……………………………….., tel. ……………………………………..………..</w:t>
      </w:r>
    </w:p>
    <w:p w14:paraId="4FB84072" w14:textId="77777777" w:rsidR="00576483" w:rsidRDefault="00000000">
      <w:pPr>
        <w:numPr>
          <w:ilvl w:val="0"/>
          <w:numId w:val="13"/>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Zamawiający będzie kierował korespondencję w sprawach związanych z wykonywaniem przedmiotu niniejszej Umowy do osoby Przedstawiciela Inżyniera Kontraktu lub do innej osoby odpowiedzialnej za zagadnienie objęte korespondencją, z jednoczesnym przekazaniem korespondencji Przedstawicielowi Inżyniera Kontraktu do wiadomości.</w:t>
      </w:r>
    </w:p>
    <w:p w14:paraId="6A8D31A6" w14:textId="77777777" w:rsidR="00576483" w:rsidRDefault="00576483">
      <w:pPr>
        <w:pBdr>
          <w:top w:val="nil"/>
          <w:left w:val="nil"/>
          <w:bottom w:val="nil"/>
          <w:right w:val="nil"/>
          <w:between w:val="nil"/>
        </w:pBdr>
        <w:spacing w:after="0" w:line="240" w:lineRule="auto"/>
        <w:jc w:val="center"/>
        <w:rPr>
          <w:rFonts w:ascii="Calibri" w:eastAsia="Calibri" w:hAnsi="Calibri" w:cs="Calibri"/>
          <w:b/>
          <w:sz w:val="24"/>
          <w:szCs w:val="24"/>
        </w:rPr>
      </w:pPr>
    </w:p>
    <w:p w14:paraId="45B69E26" w14:textId="77777777" w:rsidR="00576483" w:rsidRDefault="00576483">
      <w:pPr>
        <w:pBdr>
          <w:top w:val="nil"/>
          <w:left w:val="nil"/>
          <w:bottom w:val="nil"/>
          <w:right w:val="nil"/>
          <w:between w:val="nil"/>
        </w:pBdr>
        <w:spacing w:after="0" w:line="240" w:lineRule="auto"/>
        <w:jc w:val="center"/>
        <w:rPr>
          <w:rFonts w:ascii="Calibri" w:eastAsia="Calibri" w:hAnsi="Calibri" w:cs="Calibri"/>
          <w:b/>
          <w:sz w:val="24"/>
          <w:szCs w:val="24"/>
        </w:rPr>
      </w:pPr>
    </w:p>
    <w:p w14:paraId="09DDE06A"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UMOWNE PRAWO ODSTĄPIENIA</w:t>
      </w:r>
    </w:p>
    <w:p w14:paraId="1FF6F65C"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 9.</w:t>
      </w:r>
    </w:p>
    <w:p w14:paraId="6055F592"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5CBACD2F" w14:textId="77777777" w:rsidR="00576483" w:rsidRDefault="00000000">
      <w:pPr>
        <w:numPr>
          <w:ilvl w:val="0"/>
          <w:numId w:val="22"/>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Zamawiający może odstąpić od Umowy w całości lub w części w następujących przypadkach:</w:t>
      </w:r>
    </w:p>
    <w:p w14:paraId="055E7A8A" w14:textId="77777777" w:rsidR="00576483" w:rsidRDefault="00000000">
      <w:pPr>
        <w:numPr>
          <w:ilvl w:val="1"/>
          <w:numId w:val="22"/>
        </w:numPr>
        <w:pBdr>
          <w:top w:val="nil"/>
          <w:left w:val="nil"/>
          <w:bottom w:val="nil"/>
          <w:right w:val="nil"/>
          <w:between w:val="nil"/>
        </w:pBdr>
        <w:spacing w:after="0" w:line="240" w:lineRule="auto"/>
        <w:ind w:left="1134"/>
        <w:jc w:val="both"/>
        <w:rPr>
          <w:rFonts w:ascii="Calibri" w:eastAsia="Calibri" w:hAnsi="Calibri" w:cs="Calibri"/>
          <w:sz w:val="24"/>
          <w:szCs w:val="24"/>
        </w:rPr>
      </w:pPr>
      <w:r>
        <w:rPr>
          <w:rFonts w:ascii="Calibri" w:eastAsia="Calibri" w:hAnsi="Calibri" w:cs="Calibri"/>
          <w:color w:val="000000"/>
          <w:sz w:val="24"/>
          <w:szCs w:val="24"/>
        </w:rPr>
        <w:t xml:space="preserve">w razie nieuzyskania przez Zamawiającego lub cofnięcia środków finansowych przeznaczonych na finansowanie danej Inwestycji, lub też uzyskanie lub pozostawienie środków w takiej wysokości, że wiązałoby to się z </w:t>
      </w:r>
      <w:r>
        <w:rPr>
          <w:rFonts w:ascii="Calibri" w:eastAsia="Calibri" w:hAnsi="Calibri" w:cs="Calibri"/>
          <w:sz w:val="24"/>
          <w:szCs w:val="24"/>
        </w:rPr>
        <w:t>nie dokończeniem</w:t>
      </w:r>
      <w:r>
        <w:rPr>
          <w:rFonts w:ascii="Calibri" w:eastAsia="Calibri" w:hAnsi="Calibri" w:cs="Calibri"/>
          <w:color w:val="000000"/>
          <w:sz w:val="24"/>
          <w:szCs w:val="24"/>
        </w:rPr>
        <w:t xml:space="preserve"> Inwestycji,</w:t>
      </w:r>
    </w:p>
    <w:p w14:paraId="148FBA48" w14:textId="77777777" w:rsidR="00576483" w:rsidRDefault="00000000">
      <w:pPr>
        <w:numPr>
          <w:ilvl w:val="1"/>
          <w:numId w:val="22"/>
        </w:numPr>
        <w:pBdr>
          <w:top w:val="nil"/>
          <w:left w:val="nil"/>
          <w:bottom w:val="nil"/>
          <w:right w:val="nil"/>
          <w:between w:val="nil"/>
        </w:pBdr>
        <w:spacing w:after="0" w:line="240" w:lineRule="auto"/>
        <w:ind w:left="1134"/>
        <w:jc w:val="both"/>
        <w:rPr>
          <w:rFonts w:ascii="Calibri" w:eastAsia="Calibri" w:hAnsi="Calibri" w:cs="Calibri"/>
          <w:sz w:val="24"/>
          <w:szCs w:val="24"/>
        </w:rPr>
      </w:pPr>
      <w:r>
        <w:rPr>
          <w:rFonts w:ascii="Calibri" w:eastAsia="Calibri" w:hAnsi="Calibri" w:cs="Calibri"/>
          <w:color w:val="000000"/>
          <w:sz w:val="24"/>
          <w:szCs w:val="24"/>
        </w:rPr>
        <w:t>w razie nieprzystąpienia przez Wykonawcę do realizacji Przedmiotu Umowy w terminie 7 dni od dnia zawarcia Umowy,</w:t>
      </w:r>
    </w:p>
    <w:p w14:paraId="68EA0DD5" w14:textId="77777777" w:rsidR="00576483" w:rsidRDefault="00000000">
      <w:pPr>
        <w:numPr>
          <w:ilvl w:val="1"/>
          <w:numId w:val="22"/>
        </w:numPr>
        <w:pBdr>
          <w:top w:val="nil"/>
          <w:left w:val="nil"/>
          <w:bottom w:val="nil"/>
          <w:right w:val="nil"/>
          <w:between w:val="nil"/>
        </w:pBdr>
        <w:spacing w:after="0" w:line="240" w:lineRule="auto"/>
        <w:ind w:left="1134"/>
        <w:jc w:val="both"/>
        <w:rPr>
          <w:rFonts w:ascii="Calibri" w:eastAsia="Calibri" w:hAnsi="Calibri" w:cs="Calibri"/>
          <w:sz w:val="24"/>
          <w:szCs w:val="24"/>
        </w:rPr>
      </w:pPr>
      <w:r>
        <w:rPr>
          <w:rFonts w:ascii="Calibri" w:eastAsia="Calibri" w:hAnsi="Calibri" w:cs="Calibri"/>
          <w:color w:val="000000"/>
          <w:sz w:val="24"/>
          <w:szCs w:val="24"/>
        </w:rPr>
        <w:t>zajęcia majątku Wykonawcy lub skierowaniu zawiadomienia o zajęciu dotyczącego majątku Wykonawcy przez organ do tego uprawniony,</w:t>
      </w:r>
    </w:p>
    <w:p w14:paraId="76218EA0" w14:textId="77777777" w:rsidR="00576483" w:rsidRDefault="00000000">
      <w:pPr>
        <w:numPr>
          <w:ilvl w:val="1"/>
          <w:numId w:val="22"/>
        </w:numPr>
        <w:pBdr>
          <w:top w:val="nil"/>
          <w:left w:val="nil"/>
          <w:bottom w:val="nil"/>
          <w:right w:val="nil"/>
          <w:between w:val="nil"/>
        </w:pBdr>
        <w:spacing w:after="0" w:line="240" w:lineRule="auto"/>
        <w:ind w:left="1134"/>
        <w:jc w:val="both"/>
        <w:rPr>
          <w:rFonts w:ascii="Calibri" w:eastAsia="Calibri" w:hAnsi="Calibri" w:cs="Calibri"/>
          <w:sz w:val="24"/>
          <w:szCs w:val="24"/>
        </w:rPr>
      </w:pPr>
      <w:r>
        <w:rPr>
          <w:rFonts w:ascii="Calibri" w:eastAsia="Calibri" w:hAnsi="Calibri" w:cs="Calibri"/>
          <w:color w:val="000000"/>
          <w:sz w:val="24"/>
          <w:szCs w:val="24"/>
        </w:rPr>
        <w:t>jeżeli Wykonawca bez uzasadnionych przyczyn nie realizuje Przedmiotu Umowy pomimo uprzedniego pisemnego wezwania Zamawiającego,</w:t>
      </w:r>
    </w:p>
    <w:p w14:paraId="00697FB3" w14:textId="77777777" w:rsidR="00576483" w:rsidRDefault="00000000">
      <w:pPr>
        <w:numPr>
          <w:ilvl w:val="1"/>
          <w:numId w:val="22"/>
        </w:numPr>
        <w:pBdr>
          <w:top w:val="nil"/>
          <w:left w:val="nil"/>
          <w:bottom w:val="nil"/>
          <w:right w:val="nil"/>
          <w:between w:val="nil"/>
        </w:pBdr>
        <w:spacing w:after="0" w:line="240" w:lineRule="auto"/>
        <w:ind w:left="1134"/>
        <w:jc w:val="both"/>
        <w:rPr>
          <w:rFonts w:ascii="Calibri" w:eastAsia="Calibri" w:hAnsi="Calibri" w:cs="Calibri"/>
          <w:sz w:val="24"/>
          <w:szCs w:val="24"/>
        </w:rPr>
      </w:pPr>
      <w:r>
        <w:rPr>
          <w:rFonts w:ascii="Calibri" w:eastAsia="Calibri" w:hAnsi="Calibri" w:cs="Calibri"/>
          <w:color w:val="000000"/>
          <w:sz w:val="24"/>
          <w:szCs w:val="24"/>
        </w:rPr>
        <w:lastRenderedPageBreak/>
        <w:t>jeżeli Wykonawca nie realizuje w należyty sposób Przedmiotu Umowy, w szczególności, gdy jego działania lub dostarczone materiały, dokumenty w związku z realizacją Przedmiotu Umowy są niezgodne z obowiązującym prawem, fachową wiedzą lub godzą w słuszny interes Zamawiającego,</w:t>
      </w:r>
    </w:p>
    <w:p w14:paraId="6A5494F8" w14:textId="77777777" w:rsidR="00576483" w:rsidRDefault="00000000">
      <w:pPr>
        <w:numPr>
          <w:ilvl w:val="1"/>
          <w:numId w:val="22"/>
        </w:numPr>
        <w:pBdr>
          <w:top w:val="nil"/>
          <w:left w:val="nil"/>
          <w:bottom w:val="nil"/>
          <w:right w:val="nil"/>
          <w:between w:val="nil"/>
        </w:pBdr>
        <w:spacing w:after="0" w:line="240" w:lineRule="auto"/>
        <w:ind w:left="1134"/>
        <w:jc w:val="both"/>
        <w:rPr>
          <w:rFonts w:ascii="Calibri" w:eastAsia="Calibri" w:hAnsi="Calibri" w:cs="Calibri"/>
          <w:sz w:val="24"/>
          <w:szCs w:val="24"/>
        </w:rPr>
      </w:pPr>
      <w:r>
        <w:rPr>
          <w:rFonts w:ascii="Calibri" w:eastAsia="Calibri" w:hAnsi="Calibri" w:cs="Calibri"/>
          <w:color w:val="000000"/>
          <w:sz w:val="24"/>
          <w:szCs w:val="24"/>
        </w:rPr>
        <w:t xml:space="preserve">jeżeli Inżynier Kontraktu nie przedłożył (w terminie 2 miesięcy od upływu kwartału za który winien być sporządzony i przekazany raport) Raportu </w:t>
      </w:r>
      <w:r>
        <w:rPr>
          <w:rFonts w:ascii="Calibri" w:eastAsia="Calibri" w:hAnsi="Calibri" w:cs="Calibri"/>
          <w:sz w:val="24"/>
          <w:szCs w:val="24"/>
        </w:rPr>
        <w:t xml:space="preserve">Kwartalnego </w:t>
      </w:r>
      <w:r>
        <w:rPr>
          <w:rFonts w:ascii="Calibri" w:eastAsia="Calibri" w:hAnsi="Calibri" w:cs="Calibri"/>
          <w:color w:val="000000"/>
          <w:sz w:val="24"/>
          <w:szCs w:val="24"/>
        </w:rPr>
        <w:t>lub nie sporządził pisemnych wyjaśnień dotyczących Raportów Kwartalnych - na zasadach określonych w Umowie,</w:t>
      </w:r>
    </w:p>
    <w:p w14:paraId="49E3EEF9" w14:textId="77777777" w:rsidR="00576483" w:rsidRDefault="00000000">
      <w:pPr>
        <w:numPr>
          <w:ilvl w:val="1"/>
          <w:numId w:val="22"/>
        </w:numPr>
        <w:pBdr>
          <w:top w:val="nil"/>
          <w:left w:val="nil"/>
          <w:bottom w:val="nil"/>
          <w:right w:val="nil"/>
          <w:between w:val="nil"/>
        </w:pBdr>
        <w:spacing w:after="0" w:line="240" w:lineRule="auto"/>
        <w:ind w:left="1134"/>
        <w:jc w:val="both"/>
        <w:rPr>
          <w:rFonts w:ascii="Calibri" w:eastAsia="Calibri" w:hAnsi="Calibri" w:cs="Calibri"/>
          <w:sz w:val="24"/>
          <w:szCs w:val="24"/>
        </w:rPr>
      </w:pPr>
      <w:r>
        <w:rPr>
          <w:rFonts w:ascii="Calibri" w:eastAsia="Calibri" w:hAnsi="Calibri" w:cs="Calibri"/>
          <w:color w:val="000000"/>
          <w:sz w:val="24"/>
          <w:szCs w:val="24"/>
        </w:rPr>
        <w:t>jeżeli Przedmiot Umowy będzie wykonywany przez osoby, które nie posiadają do tego wymaganych uprawnień,</w:t>
      </w:r>
    </w:p>
    <w:p w14:paraId="48539881" w14:textId="77777777" w:rsidR="00576483" w:rsidRDefault="00000000">
      <w:pPr>
        <w:numPr>
          <w:ilvl w:val="1"/>
          <w:numId w:val="22"/>
        </w:numPr>
        <w:pBdr>
          <w:top w:val="nil"/>
          <w:left w:val="nil"/>
          <w:bottom w:val="nil"/>
          <w:right w:val="nil"/>
          <w:between w:val="nil"/>
        </w:pBdr>
        <w:spacing w:after="0" w:line="240" w:lineRule="auto"/>
        <w:ind w:left="1134"/>
        <w:jc w:val="both"/>
        <w:rPr>
          <w:rFonts w:ascii="Calibri" w:eastAsia="Calibri" w:hAnsi="Calibri" w:cs="Calibri"/>
          <w:sz w:val="24"/>
          <w:szCs w:val="24"/>
        </w:rPr>
      </w:pPr>
      <w:r>
        <w:rPr>
          <w:rFonts w:ascii="Calibri" w:eastAsia="Calibri" w:hAnsi="Calibri" w:cs="Calibri"/>
          <w:color w:val="000000"/>
          <w:sz w:val="24"/>
          <w:szCs w:val="24"/>
        </w:rPr>
        <w:t>gdy nie doszło do wyłonienia Wykonawcy robót wykończeniowych z przyczyn niezależnych od Zamawiającego,</w:t>
      </w:r>
    </w:p>
    <w:p w14:paraId="4A0E62BB" w14:textId="77777777" w:rsidR="00576483" w:rsidRDefault="00000000">
      <w:pPr>
        <w:numPr>
          <w:ilvl w:val="1"/>
          <w:numId w:val="22"/>
        </w:numPr>
        <w:pBdr>
          <w:top w:val="nil"/>
          <w:left w:val="nil"/>
          <w:bottom w:val="nil"/>
          <w:right w:val="nil"/>
          <w:between w:val="nil"/>
        </w:pBdr>
        <w:spacing w:after="0" w:line="240" w:lineRule="auto"/>
        <w:ind w:left="1134"/>
        <w:jc w:val="both"/>
        <w:rPr>
          <w:rFonts w:ascii="Calibri" w:eastAsia="Calibri" w:hAnsi="Calibri" w:cs="Calibri"/>
          <w:sz w:val="24"/>
          <w:szCs w:val="24"/>
        </w:rPr>
      </w:pPr>
      <w:r>
        <w:rPr>
          <w:rFonts w:ascii="Calibri" w:eastAsia="Calibri" w:hAnsi="Calibri" w:cs="Calibri"/>
          <w:color w:val="000000"/>
          <w:sz w:val="24"/>
          <w:szCs w:val="24"/>
        </w:rPr>
        <w:t>w przypadku rozwiązania Umowy na roboty budowlane zawartej z Wykonawcą robót (niezależnie od przyczyny jej rozwiązania),</w:t>
      </w:r>
    </w:p>
    <w:p w14:paraId="24EE7FEB" w14:textId="77777777" w:rsidR="00576483" w:rsidRDefault="00000000">
      <w:pPr>
        <w:numPr>
          <w:ilvl w:val="1"/>
          <w:numId w:val="22"/>
        </w:numPr>
        <w:pBdr>
          <w:top w:val="nil"/>
          <w:left w:val="nil"/>
          <w:bottom w:val="nil"/>
          <w:right w:val="nil"/>
          <w:between w:val="nil"/>
        </w:pBdr>
        <w:spacing w:after="0" w:line="240" w:lineRule="auto"/>
        <w:ind w:left="1134"/>
        <w:jc w:val="both"/>
        <w:rPr>
          <w:rFonts w:ascii="Calibri" w:eastAsia="Calibri" w:hAnsi="Calibri" w:cs="Calibri"/>
          <w:sz w:val="24"/>
          <w:szCs w:val="24"/>
        </w:rPr>
      </w:pPr>
      <w:r>
        <w:rPr>
          <w:rFonts w:ascii="Calibri" w:eastAsia="Calibri" w:hAnsi="Calibri" w:cs="Calibri"/>
          <w:color w:val="000000"/>
          <w:sz w:val="24"/>
          <w:szCs w:val="24"/>
        </w:rPr>
        <w:t>gdy Wykonawca skieruje, bez akceptacji Zamawiającego, do wykonywania czynności objętych Umową, inne osoby niż wskazane w Ofercie Wykonawcy,</w:t>
      </w:r>
    </w:p>
    <w:p w14:paraId="6CAE27FF" w14:textId="77777777" w:rsidR="00576483" w:rsidRDefault="00000000">
      <w:pPr>
        <w:numPr>
          <w:ilvl w:val="1"/>
          <w:numId w:val="22"/>
        </w:numPr>
        <w:pBdr>
          <w:top w:val="nil"/>
          <w:left w:val="nil"/>
          <w:bottom w:val="nil"/>
          <w:right w:val="nil"/>
          <w:between w:val="nil"/>
        </w:pBdr>
        <w:spacing w:after="0" w:line="240" w:lineRule="auto"/>
        <w:ind w:left="1134"/>
        <w:jc w:val="both"/>
        <w:rPr>
          <w:rFonts w:ascii="Calibri" w:eastAsia="Calibri" w:hAnsi="Calibri" w:cs="Calibri"/>
          <w:sz w:val="24"/>
          <w:szCs w:val="24"/>
        </w:rPr>
      </w:pPr>
      <w:r>
        <w:rPr>
          <w:rFonts w:ascii="Calibri" w:eastAsia="Calibri" w:hAnsi="Calibri" w:cs="Calibri"/>
          <w:color w:val="000000"/>
          <w:sz w:val="24"/>
          <w:szCs w:val="24"/>
        </w:rPr>
        <w:t>Wykonawca, w trakcie realizacji Umowy, nie zapewni zastępstwa poszczególnych członków Kluczowego Personelu, zgodnie ze złożoną Ofertą, czynności objęte Umową wykonuje, bez zgody Zamawiającego, podmiot inny niż wskazany w Ofercie Wykonawcy lub w Umowie.</w:t>
      </w:r>
    </w:p>
    <w:p w14:paraId="7041425E" w14:textId="77777777" w:rsidR="00576483" w:rsidRDefault="00000000">
      <w:pPr>
        <w:numPr>
          <w:ilvl w:val="0"/>
          <w:numId w:val="22"/>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 xml:space="preserve">W przypadku zaistnienia okoliczności, o których mowa w ust. 1 lit. b, ust. 1 lit. e, oraz ust. 1 lit g) do </w:t>
      </w:r>
      <w:r>
        <w:rPr>
          <w:rFonts w:ascii="Calibri" w:eastAsia="Calibri" w:hAnsi="Calibri" w:cs="Calibri"/>
          <w:sz w:val="24"/>
          <w:szCs w:val="24"/>
        </w:rPr>
        <w:t>k</w:t>
      </w:r>
      <w:r>
        <w:rPr>
          <w:rFonts w:ascii="Calibri" w:eastAsia="Calibri" w:hAnsi="Calibri" w:cs="Calibri"/>
          <w:color w:val="000000"/>
          <w:sz w:val="24"/>
          <w:szCs w:val="24"/>
        </w:rPr>
        <w:t>) Zamawiający powinien wezwać Inżyniera Kontraktu do zaniechania naruszeń, wyznaczając w tym celu odpowiedni termin. W przypadku bezskutecznego upływu terminu, o którym mowa w zdaniu poprzedzającym, Strona uprawniona do odstąpienia może skorzystać z przysługującego jej uprawnienia w ciągu 30 dni od dnia bezskutecznego upływu tego terminu. W pozostałych przypadkach wymienionych w ust. 1, Zamawiający ma prawo odstąpienia od Umowy w terminie 30 dni od dnia powzięcia informacji stanowiącej podstawę do odstąpienia.</w:t>
      </w:r>
    </w:p>
    <w:p w14:paraId="129BFD2C" w14:textId="77777777" w:rsidR="00576483" w:rsidRDefault="00000000">
      <w:pPr>
        <w:numPr>
          <w:ilvl w:val="0"/>
          <w:numId w:val="22"/>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W celu uniknięcia wątpliwości, Strony przyjmują, iż odstąpienie od Umowy wywiera skutek na przyszłość, w konsekwencji powyższego żadna ze Stron nie będzie zobowiązana do zwrotu świadczeń już otrzymanych od drugiej Strony w ramach realizacji Przedmiotu Umowy.</w:t>
      </w:r>
    </w:p>
    <w:p w14:paraId="054C3F8E" w14:textId="77777777" w:rsidR="00576483" w:rsidRDefault="00000000">
      <w:pPr>
        <w:numPr>
          <w:ilvl w:val="0"/>
          <w:numId w:val="22"/>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Odstąpienie od Umowy wymaga formy pisemnej pod rygorem nieważności.</w:t>
      </w:r>
    </w:p>
    <w:p w14:paraId="592ED166" w14:textId="77777777" w:rsidR="00576483" w:rsidRDefault="00000000">
      <w:pPr>
        <w:numPr>
          <w:ilvl w:val="0"/>
          <w:numId w:val="22"/>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W przypadku odstąpienia od Umowy Wykonawca zobowiązany jest do sporządzenia w terminie 15 dni od dnia złożenia oświadczenia o odstąpieniu Raportu Końcowego, zgodnie z wymogami opisanymi w Opisie Przedmiotu Zamówienia.</w:t>
      </w:r>
    </w:p>
    <w:p w14:paraId="74241356" w14:textId="77777777" w:rsidR="00576483" w:rsidRDefault="00576483">
      <w:pPr>
        <w:pBdr>
          <w:top w:val="nil"/>
          <w:left w:val="nil"/>
          <w:bottom w:val="nil"/>
          <w:right w:val="nil"/>
          <w:between w:val="nil"/>
        </w:pBdr>
        <w:spacing w:after="0" w:line="240" w:lineRule="auto"/>
        <w:rPr>
          <w:rFonts w:ascii="Calibri" w:eastAsia="Calibri" w:hAnsi="Calibri" w:cs="Calibri"/>
          <w:sz w:val="24"/>
          <w:szCs w:val="24"/>
        </w:rPr>
      </w:pPr>
    </w:p>
    <w:p w14:paraId="2706CFEB" w14:textId="77777777" w:rsidR="00576483" w:rsidRDefault="00576483">
      <w:pPr>
        <w:pBdr>
          <w:top w:val="nil"/>
          <w:left w:val="nil"/>
          <w:bottom w:val="nil"/>
          <w:right w:val="nil"/>
          <w:between w:val="nil"/>
        </w:pBdr>
        <w:spacing w:after="0" w:line="240" w:lineRule="auto"/>
        <w:rPr>
          <w:rFonts w:ascii="Calibri" w:eastAsia="Calibri" w:hAnsi="Calibri" w:cs="Calibri"/>
          <w:sz w:val="24"/>
          <w:szCs w:val="24"/>
        </w:rPr>
      </w:pPr>
    </w:p>
    <w:p w14:paraId="4B631FA5"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KARY UMOWNE</w:t>
      </w:r>
    </w:p>
    <w:p w14:paraId="34C1DC67"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 10.</w:t>
      </w:r>
    </w:p>
    <w:p w14:paraId="0C311EA2" w14:textId="77777777" w:rsidR="00576483" w:rsidRDefault="00576483">
      <w:pPr>
        <w:pBdr>
          <w:top w:val="nil"/>
          <w:left w:val="nil"/>
          <w:bottom w:val="nil"/>
          <w:right w:val="nil"/>
          <w:between w:val="nil"/>
        </w:pBdr>
        <w:spacing w:after="0" w:line="240" w:lineRule="auto"/>
        <w:jc w:val="center"/>
        <w:rPr>
          <w:rFonts w:ascii="Calibri" w:eastAsia="Calibri" w:hAnsi="Calibri" w:cs="Calibri"/>
          <w:b/>
          <w:color w:val="000000"/>
          <w:sz w:val="24"/>
          <w:szCs w:val="24"/>
        </w:rPr>
      </w:pPr>
    </w:p>
    <w:p w14:paraId="5370DDB4" w14:textId="77777777" w:rsidR="00576483" w:rsidRDefault="00000000">
      <w:pPr>
        <w:numPr>
          <w:ilvl w:val="0"/>
          <w:numId w:val="20"/>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Wykonawca zapłaci Zamawiającemu następujące kary umowne:</w:t>
      </w:r>
    </w:p>
    <w:p w14:paraId="2BF62CB7" w14:textId="77777777" w:rsidR="00576483" w:rsidRDefault="00000000">
      <w:pPr>
        <w:numPr>
          <w:ilvl w:val="1"/>
          <w:numId w:val="20"/>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za nieobecność uprawnionego przedstawiciela Wykonawcy na budowie, radzie budowy lub innego rodzaju spotkaniach, jeśli Zamawiający żądał takiej obecności i poinformował o tym Wykonawcę lub obecność była wymagana niniejszą Umową bez konieczności uprzedniego informowania – w wysokości 500,00 zł za każdy stwierdzony przypadek,</w:t>
      </w:r>
    </w:p>
    <w:p w14:paraId="1E1E38A8" w14:textId="77777777" w:rsidR="00576483" w:rsidRDefault="00000000">
      <w:pPr>
        <w:numPr>
          <w:ilvl w:val="1"/>
          <w:numId w:val="20"/>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sz w:val="24"/>
          <w:szCs w:val="24"/>
        </w:rPr>
        <w:lastRenderedPageBreak/>
        <w:t>za nie wywiązanie się z terminu określonego w  § 3 ust. 1 lit o – w wysokości 30 złotych za każdą rozpoczętą godzinę zwłoki, która przekracza poza termin określony  w 3 ust. 1 lit. o</w:t>
      </w:r>
    </w:p>
    <w:p w14:paraId="08704626" w14:textId="77777777" w:rsidR="00576483" w:rsidRDefault="00000000">
      <w:pPr>
        <w:numPr>
          <w:ilvl w:val="1"/>
          <w:numId w:val="20"/>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za niezłożenie w terminie któregokolwiek z wymaganych niniejszą Umową raportów – w wysokości 500,00 zł za każdy dzień zwłoki,</w:t>
      </w:r>
    </w:p>
    <w:p w14:paraId="563FCD5C" w14:textId="77777777" w:rsidR="00576483" w:rsidRDefault="00000000">
      <w:pPr>
        <w:numPr>
          <w:ilvl w:val="1"/>
          <w:numId w:val="20"/>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za spowodowanie przerwy w realizacji Kontraktu i/lub niniejszej Umowy z przyczyn zależnych od Inżyniera Kontraktu w wysokości 0,5 % wynagrodzenia brutto, o którym mowa w § 7 ust. 1 umowy za każdy rozpoczęty dzień przerwy, licząc od pierwszego dnia przerwy,</w:t>
      </w:r>
    </w:p>
    <w:p w14:paraId="68B62D0B" w14:textId="77777777" w:rsidR="00576483" w:rsidRDefault="00000000">
      <w:pPr>
        <w:numPr>
          <w:ilvl w:val="1"/>
          <w:numId w:val="20"/>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 xml:space="preserve">jeżeli czynności zastrzeżone dla jednej z osób Personelu Kluczowego będzie wykonywała inna osoba niż zaakceptowana przez Zamawiającego – w wysokości </w:t>
      </w:r>
      <w:r>
        <w:rPr>
          <w:rFonts w:ascii="Calibri" w:eastAsia="Calibri" w:hAnsi="Calibri" w:cs="Calibri"/>
          <w:sz w:val="24"/>
          <w:szCs w:val="24"/>
        </w:rPr>
        <w:t>500</w:t>
      </w:r>
      <w:r>
        <w:rPr>
          <w:rFonts w:ascii="Calibri" w:eastAsia="Calibri" w:hAnsi="Calibri" w:cs="Calibri"/>
          <w:color w:val="000000"/>
          <w:sz w:val="24"/>
          <w:szCs w:val="24"/>
        </w:rPr>
        <w:t xml:space="preserve"> zł za każdy stwierdzony przypadek, </w:t>
      </w:r>
    </w:p>
    <w:p w14:paraId="2FEAEB0B" w14:textId="77777777" w:rsidR="00576483" w:rsidRDefault="00000000">
      <w:pPr>
        <w:numPr>
          <w:ilvl w:val="1"/>
          <w:numId w:val="20"/>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 xml:space="preserve">jeżeli usługi objęte Przedmiotem Umowy będzie wykonywał inny podmiot niż Inżynier Kontraktu lub zgłoszony Podwykonawca w wysokości </w:t>
      </w:r>
      <w:r>
        <w:rPr>
          <w:rFonts w:ascii="Calibri" w:eastAsia="Calibri" w:hAnsi="Calibri" w:cs="Calibri"/>
          <w:sz w:val="24"/>
          <w:szCs w:val="24"/>
        </w:rPr>
        <w:t>5</w:t>
      </w:r>
      <w:r>
        <w:rPr>
          <w:rFonts w:ascii="Calibri" w:eastAsia="Calibri" w:hAnsi="Calibri" w:cs="Calibri"/>
          <w:color w:val="000000"/>
          <w:sz w:val="24"/>
          <w:szCs w:val="24"/>
        </w:rPr>
        <w:t>% wynagrodzenia brutto, o którym mowa w § 7 ust. 1 umowy,</w:t>
      </w:r>
    </w:p>
    <w:p w14:paraId="6247DBFC" w14:textId="77777777" w:rsidR="00576483" w:rsidRDefault="00000000">
      <w:pPr>
        <w:numPr>
          <w:ilvl w:val="1"/>
          <w:numId w:val="20"/>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w przypadku nieprzedłożenia do zaakceptowania projektu umowy o podwykonawstwo, której przedmiotem są usługi, lub projektu jej zmiany – w wysokości 2 000,00 zł za każdy nieprzedłożony do zaakceptowania projekt umowy lub projekt zmiany umowy,</w:t>
      </w:r>
    </w:p>
    <w:p w14:paraId="79CF4E53" w14:textId="77777777" w:rsidR="00576483" w:rsidRDefault="00000000">
      <w:pPr>
        <w:numPr>
          <w:ilvl w:val="1"/>
          <w:numId w:val="20"/>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w przypadku nieprzedłożenia poświadczonej „za zgodność z oryginałem” kopii umowy o podwykonawstwo lub jej zmiany w terminie 7 dni od dnia jej zawarcia w wysokości 2 000,00 zł, za każdą nieprzedłożoną kopię umowy lub jej zmiany,</w:t>
      </w:r>
    </w:p>
    <w:p w14:paraId="20FCC90E" w14:textId="77777777" w:rsidR="00576483" w:rsidRDefault="00000000">
      <w:pPr>
        <w:numPr>
          <w:ilvl w:val="1"/>
          <w:numId w:val="20"/>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w przypadku braku zmiany umowy o podwykonawstwo w zakresie terminu zapłaty – w wysokości 2 000,00 zł za każdy stwierdzony przypadek,</w:t>
      </w:r>
    </w:p>
    <w:p w14:paraId="1CB9DE27" w14:textId="77777777" w:rsidR="00576483" w:rsidRDefault="00000000">
      <w:pPr>
        <w:numPr>
          <w:ilvl w:val="1"/>
          <w:numId w:val="20"/>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za brak zapłaty lub brak zapłaty w terminie wynagrodzenia na rzecz Podwykonawcy usług, z którego Inżynier Kontraktu korzysta przy realizacji przedmiotu niniejszej Umowy – w wysokości 2.000,00 zł, za każdy stwierdzony przypadek braku zapłaty lub nieterminowej zapłaty wynagrodzenia na rzecz Podwykonawcy,</w:t>
      </w:r>
    </w:p>
    <w:p w14:paraId="218C3D43" w14:textId="77777777" w:rsidR="00576483" w:rsidRDefault="00000000">
      <w:pPr>
        <w:numPr>
          <w:ilvl w:val="1"/>
          <w:numId w:val="20"/>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za odstąpienie od Umowy albo jej rozwiązanie przez którąkolwiek ze Stron z przyczyn leżących po stronie Inżyniera Kontraktu w wysokości 20 % wynagrodzenia brutto, o którym mowa w § 6 ust. 1 Umowy.</w:t>
      </w:r>
    </w:p>
    <w:p w14:paraId="1C16E492" w14:textId="77777777" w:rsidR="00576483" w:rsidRDefault="00000000">
      <w:pPr>
        <w:numPr>
          <w:ilvl w:val="0"/>
          <w:numId w:val="20"/>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Strony zastrzegają sobie prawo do odszkodowania uzupełniającego, przenoszącego wysokość kar umownych do wysokości rzeczywiście poniesionej szkody.</w:t>
      </w:r>
    </w:p>
    <w:p w14:paraId="354B757A" w14:textId="77777777" w:rsidR="00576483" w:rsidRDefault="00000000">
      <w:pPr>
        <w:numPr>
          <w:ilvl w:val="0"/>
          <w:numId w:val="20"/>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Naliczenie kar umownych z poszczególnych tytułów wskazanych w niniejszym paragrafie jest niezależne od siebie.</w:t>
      </w:r>
    </w:p>
    <w:p w14:paraId="2AE6AB41" w14:textId="77777777" w:rsidR="00576483" w:rsidRDefault="00000000">
      <w:pPr>
        <w:numPr>
          <w:ilvl w:val="0"/>
          <w:numId w:val="20"/>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Zamawiający zastrzega sobie prawo potrącenia naliczonych kar umownych z faktur wystawianych przez Wykonawcę, a Wykonawca niniejszym wyraża zgodę na takie potrącenia.</w:t>
      </w:r>
    </w:p>
    <w:p w14:paraId="6E449F99" w14:textId="77777777" w:rsidR="00576483" w:rsidRDefault="00000000">
      <w:pPr>
        <w:numPr>
          <w:ilvl w:val="0"/>
          <w:numId w:val="20"/>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Zapłata kar umownych nie wpływa na zobowiązania Inżyniera Kontraktu.</w:t>
      </w:r>
    </w:p>
    <w:p w14:paraId="59AB9941" w14:textId="77777777" w:rsidR="00576483" w:rsidRDefault="00000000">
      <w:pPr>
        <w:numPr>
          <w:ilvl w:val="0"/>
          <w:numId w:val="20"/>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Zamawiający uprawniony jest do dochodzenia odszkodowania przenoszącego wysokość zastrzeżonej kary umownej, w szczególności do wysokości utraconej kwoty kredytu.</w:t>
      </w:r>
    </w:p>
    <w:p w14:paraId="27234960" w14:textId="77777777" w:rsidR="00576483" w:rsidRDefault="00000000">
      <w:pPr>
        <w:numPr>
          <w:ilvl w:val="0"/>
          <w:numId w:val="20"/>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Maksymalna łączna wysokość kar umownych nie może przekraczać 30 % całkowitego wynagrodzenia brutto określonego w § 7 ust 1.</w:t>
      </w:r>
    </w:p>
    <w:p w14:paraId="0FC2BDE5" w14:textId="77777777" w:rsidR="00576483" w:rsidRDefault="00000000">
      <w:pPr>
        <w:numPr>
          <w:ilvl w:val="0"/>
          <w:numId w:val="20"/>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 przypadku   odstąpienia   od   Umowy   albo   rozwiązania   Umowy   przez   Zamawiającego jest on uprawniony do dochodzenia nie tylko kary umownej odpowiednio za odstąpienie od Umowy albo rozwiązania Umowy, ale także wszystkich innych kar naliczonych na podstawie Umowy do chwili odstąpienia albo rozwiązania Umowy.</w:t>
      </w:r>
    </w:p>
    <w:p w14:paraId="3CFBC1C0" w14:textId="77777777" w:rsidR="00576483" w:rsidRDefault="00576483">
      <w:pPr>
        <w:pBdr>
          <w:top w:val="nil"/>
          <w:left w:val="nil"/>
          <w:bottom w:val="nil"/>
          <w:right w:val="nil"/>
          <w:between w:val="nil"/>
        </w:pBdr>
        <w:spacing w:after="0" w:line="240" w:lineRule="auto"/>
        <w:rPr>
          <w:rFonts w:ascii="Calibri" w:eastAsia="Calibri" w:hAnsi="Calibri" w:cs="Calibri"/>
          <w:b/>
          <w:sz w:val="24"/>
          <w:szCs w:val="24"/>
        </w:rPr>
      </w:pPr>
    </w:p>
    <w:p w14:paraId="2144A823" w14:textId="77777777" w:rsidR="00576483" w:rsidRDefault="00576483">
      <w:pPr>
        <w:pBdr>
          <w:top w:val="nil"/>
          <w:left w:val="nil"/>
          <w:bottom w:val="nil"/>
          <w:right w:val="nil"/>
          <w:between w:val="nil"/>
        </w:pBdr>
        <w:spacing w:after="0" w:line="240" w:lineRule="auto"/>
        <w:jc w:val="center"/>
        <w:rPr>
          <w:rFonts w:ascii="Calibri" w:eastAsia="Calibri" w:hAnsi="Calibri" w:cs="Calibri"/>
          <w:b/>
          <w:sz w:val="24"/>
          <w:szCs w:val="24"/>
        </w:rPr>
      </w:pPr>
    </w:p>
    <w:p w14:paraId="61F301D5"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lastRenderedPageBreak/>
        <w:t>ZABEZPIECZENIE NALEŻYTEGO WYKONANIA UMOWY</w:t>
      </w:r>
    </w:p>
    <w:p w14:paraId="429A2E48"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 11.</w:t>
      </w:r>
    </w:p>
    <w:p w14:paraId="2FEE5B32" w14:textId="77777777" w:rsidR="00576483" w:rsidRDefault="00576483">
      <w:pPr>
        <w:pBdr>
          <w:top w:val="nil"/>
          <w:left w:val="nil"/>
          <w:bottom w:val="nil"/>
          <w:right w:val="nil"/>
          <w:between w:val="nil"/>
        </w:pBdr>
        <w:spacing w:after="0" w:line="240" w:lineRule="auto"/>
        <w:jc w:val="center"/>
        <w:rPr>
          <w:rFonts w:ascii="Calibri" w:eastAsia="Calibri" w:hAnsi="Calibri" w:cs="Calibri"/>
          <w:b/>
          <w:color w:val="000000"/>
          <w:sz w:val="24"/>
          <w:szCs w:val="24"/>
        </w:rPr>
      </w:pPr>
    </w:p>
    <w:p w14:paraId="662D5B3D" w14:textId="77777777" w:rsidR="00576483" w:rsidRDefault="00000000">
      <w:pPr>
        <w:numPr>
          <w:ilvl w:val="0"/>
          <w:numId w:val="24"/>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 xml:space="preserve">Wykonawca, w celu pokrycia ewentualnych roszczeń z tytułu niewykonania lub nienależytego wykonania Umowy, w tym także kar umownych należnych Zamawiającemu, obowiązany jest do wniesienia w dniu podpisania Umowy zabezpieczenia należytego wykonania Umowy w wysokości 5% całkowitego wynagrodzenia brutto, określonego w § </w:t>
      </w:r>
      <w:r>
        <w:rPr>
          <w:rFonts w:ascii="Calibri" w:eastAsia="Calibri" w:hAnsi="Calibri" w:cs="Calibri"/>
          <w:sz w:val="24"/>
          <w:szCs w:val="24"/>
        </w:rPr>
        <w:t>7</w:t>
      </w:r>
      <w:r>
        <w:rPr>
          <w:rFonts w:ascii="Calibri" w:eastAsia="Calibri" w:hAnsi="Calibri" w:cs="Calibri"/>
          <w:color w:val="000000"/>
          <w:sz w:val="24"/>
          <w:szCs w:val="24"/>
        </w:rPr>
        <w:t xml:space="preserve"> ust.1 Umowy, co stanowi kwotę w wysokości </w:t>
      </w:r>
      <w:r>
        <w:rPr>
          <w:rFonts w:ascii="Calibri" w:eastAsia="Calibri" w:hAnsi="Calibri" w:cs="Calibri"/>
          <w:color w:val="000000"/>
          <w:sz w:val="24"/>
          <w:szCs w:val="24"/>
          <w:highlight w:val="yellow"/>
        </w:rPr>
        <w:t>………………...</w:t>
      </w:r>
      <w:r>
        <w:rPr>
          <w:rFonts w:ascii="Calibri" w:eastAsia="Calibri" w:hAnsi="Calibri" w:cs="Calibri"/>
          <w:color w:val="000000"/>
          <w:sz w:val="24"/>
          <w:szCs w:val="24"/>
        </w:rPr>
        <w:t xml:space="preserve"> zł brutto (słownie</w:t>
      </w:r>
      <w:r>
        <w:rPr>
          <w:rFonts w:ascii="Calibri" w:eastAsia="Calibri" w:hAnsi="Calibri" w:cs="Calibri"/>
          <w:sz w:val="24"/>
          <w:szCs w:val="24"/>
        </w:rPr>
        <w:t xml:space="preserve"> złotych</w:t>
      </w:r>
      <w:r>
        <w:rPr>
          <w:rFonts w:ascii="Calibri" w:eastAsia="Calibri" w:hAnsi="Calibri" w:cs="Calibri"/>
          <w:color w:val="000000"/>
          <w:sz w:val="24"/>
          <w:szCs w:val="24"/>
        </w:rPr>
        <w:t xml:space="preserve">: </w:t>
      </w:r>
      <w:r>
        <w:rPr>
          <w:rFonts w:ascii="Calibri" w:eastAsia="Calibri" w:hAnsi="Calibri" w:cs="Calibri"/>
          <w:color w:val="000000"/>
          <w:sz w:val="24"/>
          <w:szCs w:val="24"/>
          <w:highlight w:val="yellow"/>
        </w:rPr>
        <w:t>……………………………………………………..</w:t>
      </w:r>
      <w:r>
        <w:rPr>
          <w:rFonts w:ascii="Calibri" w:eastAsia="Calibri" w:hAnsi="Calibri" w:cs="Calibri"/>
          <w:color w:val="000000"/>
          <w:sz w:val="24"/>
          <w:szCs w:val="24"/>
        </w:rPr>
        <w:t>).</w:t>
      </w:r>
    </w:p>
    <w:p w14:paraId="75121756" w14:textId="77777777" w:rsidR="00576483" w:rsidRDefault="00000000">
      <w:pPr>
        <w:numPr>
          <w:ilvl w:val="0"/>
          <w:numId w:val="24"/>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 xml:space="preserve">Zabezpieczenie </w:t>
      </w:r>
      <w:r>
        <w:rPr>
          <w:rFonts w:ascii="Calibri" w:eastAsia="Calibri" w:hAnsi="Calibri" w:cs="Calibri"/>
          <w:sz w:val="24"/>
          <w:szCs w:val="24"/>
        </w:rPr>
        <w:t xml:space="preserve">wniesione zostało w formie </w:t>
      </w:r>
      <w:r>
        <w:rPr>
          <w:rFonts w:ascii="Calibri" w:eastAsia="Calibri" w:hAnsi="Calibri" w:cs="Calibri"/>
          <w:sz w:val="24"/>
          <w:szCs w:val="24"/>
          <w:highlight w:val="yellow"/>
        </w:rPr>
        <w:t>………………………………………..</w:t>
      </w:r>
      <w:r>
        <w:rPr>
          <w:rFonts w:ascii="Calibri" w:eastAsia="Calibri" w:hAnsi="Calibri" w:cs="Calibri"/>
          <w:color w:val="000000"/>
          <w:sz w:val="24"/>
          <w:szCs w:val="24"/>
          <w:highlight w:val="yellow"/>
        </w:rPr>
        <w:t xml:space="preserve">  </w:t>
      </w:r>
    </w:p>
    <w:p w14:paraId="521638D3" w14:textId="77777777" w:rsidR="00576483" w:rsidRDefault="00000000">
      <w:pPr>
        <w:numPr>
          <w:ilvl w:val="0"/>
          <w:numId w:val="24"/>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 xml:space="preserve">Zamawiający zwróci </w:t>
      </w:r>
      <w:r>
        <w:rPr>
          <w:rFonts w:ascii="Calibri" w:eastAsia="Calibri" w:hAnsi="Calibri" w:cs="Calibri"/>
          <w:sz w:val="24"/>
          <w:szCs w:val="24"/>
        </w:rPr>
        <w:t>70</w:t>
      </w:r>
      <w:r>
        <w:rPr>
          <w:rFonts w:ascii="Calibri" w:eastAsia="Calibri" w:hAnsi="Calibri" w:cs="Calibri"/>
          <w:color w:val="000000"/>
          <w:sz w:val="24"/>
          <w:szCs w:val="24"/>
        </w:rPr>
        <w:t>% zabezpieczenia należytego wykonania umowy w terminie 30 dni od daty wykonania przedmiotu niniejszej Umowy i uznania przez Zamawiającego za należycie wykonany – od dnia wykonania zamówienia i zatwierdzenia przez Zamawiającego raportu z realizacji Inwestycji.</w:t>
      </w:r>
    </w:p>
    <w:p w14:paraId="398ED6C9" w14:textId="77777777" w:rsidR="00576483" w:rsidRDefault="00000000">
      <w:pPr>
        <w:numPr>
          <w:ilvl w:val="0"/>
          <w:numId w:val="24"/>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 xml:space="preserve">Zamawiający pozostawi </w:t>
      </w:r>
      <w:r>
        <w:rPr>
          <w:rFonts w:ascii="Calibri" w:eastAsia="Calibri" w:hAnsi="Calibri" w:cs="Calibri"/>
          <w:sz w:val="24"/>
          <w:szCs w:val="24"/>
        </w:rPr>
        <w:t>30</w:t>
      </w:r>
      <w:r>
        <w:rPr>
          <w:rFonts w:ascii="Calibri" w:eastAsia="Calibri" w:hAnsi="Calibri" w:cs="Calibri"/>
          <w:color w:val="000000"/>
          <w:sz w:val="24"/>
          <w:szCs w:val="24"/>
        </w:rPr>
        <w:t xml:space="preserve">% zabezpieczenia z tytułu rękojmi za wady. Zabezpieczenie to zostanie zwrócone Wykonawcy w terminie 15 dni po upływie okresu </w:t>
      </w:r>
      <w:r>
        <w:rPr>
          <w:rFonts w:ascii="Calibri" w:eastAsia="Calibri" w:hAnsi="Calibri" w:cs="Calibri"/>
          <w:sz w:val="24"/>
          <w:szCs w:val="24"/>
        </w:rPr>
        <w:t>usuwania wad i usterek o którym mowa w par. 3 ust 2 g).</w:t>
      </w:r>
    </w:p>
    <w:p w14:paraId="37D2B895" w14:textId="77777777" w:rsidR="00576483" w:rsidRDefault="00000000">
      <w:pPr>
        <w:numPr>
          <w:ilvl w:val="0"/>
          <w:numId w:val="24"/>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Jeżeli zostanie przesunięty termin realizacji zamówienia, Wykonawca zobowiązany jest odpowiednio przesunąć termin ważności zabezpieczenia i przedłożyć Zamawiającemu najpóźniej w terminie podpisania aneksu do umowy.</w:t>
      </w:r>
    </w:p>
    <w:p w14:paraId="2A00049F" w14:textId="77777777" w:rsidR="00576483" w:rsidRDefault="00576483">
      <w:pPr>
        <w:pBdr>
          <w:top w:val="nil"/>
          <w:left w:val="nil"/>
          <w:bottom w:val="nil"/>
          <w:right w:val="nil"/>
          <w:between w:val="nil"/>
        </w:pBdr>
        <w:spacing w:after="0" w:line="240" w:lineRule="auto"/>
        <w:rPr>
          <w:rFonts w:ascii="Calibri" w:eastAsia="Calibri" w:hAnsi="Calibri" w:cs="Calibri"/>
          <w:sz w:val="24"/>
          <w:szCs w:val="24"/>
        </w:rPr>
      </w:pPr>
    </w:p>
    <w:p w14:paraId="5DBE0F18" w14:textId="77777777" w:rsidR="00576483" w:rsidRDefault="00576483">
      <w:pPr>
        <w:pBdr>
          <w:top w:val="nil"/>
          <w:left w:val="nil"/>
          <w:bottom w:val="nil"/>
          <w:right w:val="nil"/>
          <w:between w:val="nil"/>
        </w:pBdr>
        <w:spacing w:after="0" w:line="240" w:lineRule="auto"/>
        <w:rPr>
          <w:rFonts w:ascii="Calibri" w:eastAsia="Calibri" w:hAnsi="Calibri" w:cs="Calibri"/>
          <w:sz w:val="24"/>
          <w:szCs w:val="24"/>
        </w:rPr>
      </w:pPr>
    </w:p>
    <w:p w14:paraId="5F55E28F"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KLAUZULA WALORYZACYJNA</w:t>
      </w:r>
    </w:p>
    <w:p w14:paraId="7CE175CA"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 12.</w:t>
      </w:r>
    </w:p>
    <w:p w14:paraId="7070D186"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3322E75C" w14:textId="77777777" w:rsidR="00576483" w:rsidRDefault="00000000">
      <w:pPr>
        <w:numPr>
          <w:ilvl w:val="0"/>
          <w:numId w:val="2"/>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Wynagrodzenie umowne za wykonane świadczenie umowne może zostać zmienione (zwaloryzowane) o wskaźnik cen produkcji budowlano-montażowej ogłaszany w komunikacie Prezesa Głównego Urzędu Statystycznego na zasadach określonych w niniejszym paragrafie, przy czym w okresie pierwszych 12 miesięcy (pierwszych czterech kwartałów) licząc od dnia podpisania Umowy wartość wynagrodzenia za wykonane w tym okresie świadczenia nie podlega waloryzacji.</w:t>
      </w:r>
    </w:p>
    <w:p w14:paraId="5D127AA1" w14:textId="77777777" w:rsidR="00576483" w:rsidRDefault="00000000">
      <w:pPr>
        <w:numPr>
          <w:ilvl w:val="0"/>
          <w:numId w:val="2"/>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Zamawiający przewiduje możliwość zmiany wysokości wynagrodzenia należnego wykonawcy w przypadku zmiany kosztów związanych z realizacją zamówienia, z tym zastrzeżeniem, że:</w:t>
      </w:r>
    </w:p>
    <w:p w14:paraId="28F753E6" w14:textId="77777777" w:rsidR="00576483" w:rsidRDefault="00000000">
      <w:pPr>
        <w:numPr>
          <w:ilvl w:val="0"/>
          <w:numId w:val="15"/>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 xml:space="preserve">minimalny poziom zmiany kosztów, uprawniający Strony Umowy do żądania zmiany wynagrodzenia wynosi </w:t>
      </w:r>
      <w:r>
        <w:rPr>
          <w:rFonts w:ascii="Calibri" w:eastAsia="Calibri" w:hAnsi="Calibri" w:cs="Calibri"/>
          <w:sz w:val="24"/>
          <w:szCs w:val="24"/>
        </w:rPr>
        <w:t xml:space="preserve">10 % </w:t>
      </w:r>
      <w:r>
        <w:rPr>
          <w:rFonts w:ascii="Calibri" w:eastAsia="Calibri" w:hAnsi="Calibri" w:cs="Calibri"/>
          <w:color w:val="000000"/>
          <w:sz w:val="24"/>
          <w:szCs w:val="24"/>
        </w:rPr>
        <w:t>w stosunku do cen lub kosztów z miesiąca, w którym złożono ofertę Wykonawcy,</w:t>
      </w:r>
    </w:p>
    <w:p w14:paraId="335A5720" w14:textId="77777777" w:rsidR="00576483" w:rsidRDefault="00000000">
      <w:pPr>
        <w:numPr>
          <w:ilvl w:val="0"/>
          <w:numId w:val="15"/>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poziom zmiany wynagrodzenia zostanie ustalony na podstawie wskaźnika zmiany cen materiałów lub kosztów ogłoszonego w komunikacie Prezesa Głównego Urzędu Statystycznego, ustalonego w stosunku do kwartału, w którym została złożona oferta Wykonawcy (w szczególności wskaźnika spadku siły nabywczej pieniądza); poziom zmiany będzie stanowił różnicę kosztów wynikających z ogłoszonego komunikatu Prezesa Głównego Urzędu Statystycznego z miesiąca, za który wnioskowana jest zmiana a wysokością kosztów wynikających z komunikatu Prezesa GUS za miesiąc, w którym została złożona oferta Wykonawcy,</w:t>
      </w:r>
    </w:p>
    <w:p w14:paraId="2BCD45C9" w14:textId="77777777" w:rsidR="00576483" w:rsidRDefault="00000000">
      <w:pPr>
        <w:numPr>
          <w:ilvl w:val="0"/>
          <w:numId w:val="15"/>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 xml:space="preserve">sposób określenia wpływu zmiany kosztów na koszt wykonania zamówienia nastąpi na podstawie wniosku Strony wnioskującej o zmianę i dokumentów dołączonych do tego wniosku potwierdzających m.in. rzeczywiste poniesienie poszczególnych kosztów w </w:t>
      </w:r>
      <w:r>
        <w:rPr>
          <w:rFonts w:ascii="Calibri" w:eastAsia="Calibri" w:hAnsi="Calibri" w:cs="Calibri"/>
          <w:color w:val="000000"/>
          <w:sz w:val="24"/>
          <w:szCs w:val="24"/>
        </w:rPr>
        <w:lastRenderedPageBreak/>
        <w:t>ramach niniejszego zamówienia, a także na podstawie komunikatów Prezesa GUS, o których mowa w pkt 2 powyżej. Zmiana wynagrodzenia może nastąpić na podstawie pisemnego aneksu podpisanego przez obie Strony Umowy,</w:t>
      </w:r>
    </w:p>
    <w:p w14:paraId="7CFAFDB7" w14:textId="77777777" w:rsidR="00576483" w:rsidRDefault="00000000">
      <w:pPr>
        <w:numPr>
          <w:ilvl w:val="0"/>
          <w:numId w:val="15"/>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Wniosek powinien zawierać wyczerpujące uzasadnienie faktyczne i wskazanie podstaw prawnych oraz dokładne wyliczenie kwoty wynagrodzenia Wykonawcy po zmianie Umowy,</w:t>
      </w:r>
    </w:p>
    <w:p w14:paraId="43E4638B" w14:textId="77777777" w:rsidR="00576483" w:rsidRDefault="00000000">
      <w:pPr>
        <w:numPr>
          <w:ilvl w:val="0"/>
          <w:numId w:val="15"/>
        </w:numPr>
        <w:pBdr>
          <w:top w:val="nil"/>
          <w:left w:val="nil"/>
          <w:bottom w:val="nil"/>
          <w:right w:val="nil"/>
          <w:between w:val="nil"/>
        </w:pBdr>
        <w:spacing w:after="0" w:line="240" w:lineRule="auto"/>
        <w:ind w:left="1134"/>
        <w:jc w:val="both"/>
        <w:rPr>
          <w:rFonts w:ascii="Calibri" w:eastAsia="Calibri" w:hAnsi="Calibri" w:cs="Calibri"/>
          <w:sz w:val="24"/>
          <w:szCs w:val="24"/>
        </w:rPr>
      </w:pPr>
      <w:r>
        <w:rPr>
          <w:rFonts w:ascii="Calibri" w:eastAsia="Calibri" w:hAnsi="Calibri" w:cs="Calibri"/>
          <w:color w:val="000000"/>
          <w:sz w:val="24"/>
          <w:szCs w:val="24"/>
        </w:rPr>
        <w:t xml:space="preserve">Każda ze Stron Umowy może zwrócić się do drugiej strony z wnioskiem o waloryzację w terminie do dnia </w:t>
      </w:r>
      <w:r>
        <w:rPr>
          <w:rFonts w:ascii="Calibri" w:eastAsia="Calibri" w:hAnsi="Calibri" w:cs="Calibri"/>
          <w:i/>
          <w:sz w:val="24"/>
          <w:szCs w:val="24"/>
          <w:highlight w:val="yellow"/>
        </w:rPr>
        <w:t>/ 12 miesięcy po podpisaniu umowy</w:t>
      </w:r>
      <w:r>
        <w:rPr>
          <w:rFonts w:ascii="Calibri" w:eastAsia="Calibri" w:hAnsi="Calibri" w:cs="Calibri"/>
          <w:i/>
          <w:sz w:val="24"/>
          <w:szCs w:val="24"/>
        </w:rPr>
        <w:t>/</w:t>
      </w:r>
      <w:r>
        <w:rPr>
          <w:rFonts w:ascii="Calibri" w:eastAsia="Calibri" w:hAnsi="Calibri" w:cs="Calibri"/>
          <w:color w:val="000000"/>
          <w:sz w:val="24"/>
          <w:szCs w:val="24"/>
        </w:rPr>
        <w:t xml:space="preserve"> od dnia </w:t>
      </w:r>
      <w:r>
        <w:rPr>
          <w:rFonts w:ascii="Calibri" w:eastAsia="Calibri" w:hAnsi="Calibri" w:cs="Calibri"/>
          <w:i/>
          <w:sz w:val="24"/>
          <w:szCs w:val="24"/>
          <w:highlight w:val="yellow"/>
        </w:rPr>
        <w:t>/ dzień zakończenia umowy/</w:t>
      </w:r>
      <w:r>
        <w:rPr>
          <w:rFonts w:ascii="Calibri" w:eastAsia="Calibri" w:hAnsi="Calibri" w:cs="Calibri"/>
          <w:sz w:val="24"/>
          <w:szCs w:val="24"/>
        </w:rPr>
        <w:t>,</w:t>
      </w:r>
    </w:p>
    <w:p w14:paraId="2BCBB453" w14:textId="77777777" w:rsidR="00576483" w:rsidRDefault="00000000">
      <w:pPr>
        <w:numPr>
          <w:ilvl w:val="0"/>
          <w:numId w:val="15"/>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Zmiana wynagrodzenia może nastąpić co 6 miesięcy, począwszy najwcześniej od 12 miesiąca obowiązywania niniejszej Umowy,</w:t>
      </w:r>
    </w:p>
    <w:p w14:paraId="40D18C0D" w14:textId="77777777" w:rsidR="00576483" w:rsidRDefault="00000000">
      <w:pPr>
        <w:numPr>
          <w:ilvl w:val="0"/>
          <w:numId w:val="15"/>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sz w:val="24"/>
          <w:szCs w:val="24"/>
        </w:rPr>
        <w:t>Z</w:t>
      </w:r>
      <w:r>
        <w:rPr>
          <w:rFonts w:ascii="Calibri" w:eastAsia="Calibri" w:hAnsi="Calibri" w:cs="Calibri"/>
          <w:color w:val="000000"/>
          <w:sz w:val="24"/>
          <w:szCs w:val="24"/>
        </w:rPr>
        <w:t>miana wynagrodzenia może nastąpić najwcześniej po upływie 12-go miesiąca obowiązywania niniejszej Umowy.</w:t>
      </w:r>
    </w:p>
    <w:p w14:paraId="41F69588" w14:textId="77777777" w:rsidR="00576483" w:rsidRDefault="00000000">
      <w:pPr>
        <w:numPr>
          <w:ilvl w:val="0"/>
          <w:numId w:val="2"/>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 xml:space="preserve">Maksymalna wartość zmiany wynagrodzenia Wykonawcy, jaką dopuszcza Zamawiający w efekcie zastosowania postanowień o zasadach wprowadzania zmian wysokości wynagrodzenia w wyniku waloryzacji, o której mowa w ust. 1 i 2, wynosi </w:t>
      </w:r>
      <w:r>
        <w:rPr>
          <w:rFonts w:ascii="Calibri" w:eastAsia="Calibri" w:hAnsi="Calibri" w:cs="Calibri"/>
          <w:sz w:val="24"/>
          <w:szCs w:val="24"/>
        </w:rPr>
        <w:t xml:space="preserve">10 </w:t>
      </w:r>
      <w:r>
        <w:rPr>
          <w:rFonts w:ascii="Calibri" w:eastAsia="Calibri" w:hAnsi="Calibri" w:cs="Calibri"/>
          <w:color w:val="000000"/>
          <w:sz w:val="24"/>
          <w:szCs w:val="24"/>
        </w:rPr>
        <w:t>% wynagrodzenia określonego w ofercie Wykonawcy.</w:t>
      </w:r>
    </w:p>
    <w:p w14:paraId="2BD34ED6" w14:textId="77777777" w:rsidR="00576483" w:rsidRDefault="00000000">
      <w:pPr>
        <w:numPr>
          <w:ilvl w:val="0"/>
          <w:numId w:val="2"/>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 xml:space="preserve">Wykonawca, którego wynagrodzenie zostało zmienione zgodnie z postanowieniami niniejszego paragrafu zobowiązany jest do zmiany wynagrodzenia przysługującego podwykonawcy, z którym zawarł umowę, w zakresie odpowiadającym zmianom cen materiałów lub kosztów dotyczących zobowiązania podwykonawcy. </w:t>
      </w:r>
    </w:p>
    <w:p w14:paraId="648425B5" w14:textId="77777777" w:rsidR="00576483" w:rsidRDefault="00576483">
      <w:pPr>
        <w:pBdr>
          <w:top w:val="nil"/>
          <w:left w:val="nil"/>
          <w:bottom w:val="nil"/>
          <w:right w:val="nil"/>
          <w:between w:val="nil"/>
        </w:pBdr>
        <w:spacing w:after="0" w:line="240" w:lineRule="auto"/>
        <w:rPr>
          <w:rFonts w:ascii="Calibri" w:eastAsia="Calibri" w:hAnsi="Calibri" w:cs="Calibri"/>
          <w:sz w:val="24"/>
          <w:szCs w:val="24"/>
        </w:rPr>
      </w:pPr>
    </w:p>
    <w:p w14:paraId="3CA772E9" w14:textId="77777777" w:rsidR="00576483" w:rsidRDefault="00576483">
      <w:pPr>
        <w:pBdr>
          <w:top w:val="nil"/>
          <w:left w:val="nil"/>
          <w:bottom w:val="nil"/>
          <w:right w:val="nil"/>
          <w:between w:val="nil"/>
        </w:pBdr>
        <w:spacing w:after="0" w:line="240" w:lineRule="auto"/>
        <w:rPr>
          <w:rFonts w:ascii="Calibri" w:eastAsia="Calibri" w:hAnsi="Calibri" w:cs="Calibri"/>
          <w:sz w:val="24"/>
          <w:szCs w:val="24"/>
        </w:rPr>
      </w:pPr>
    </w:p>
    <w:p w14:paraId="7EF02C88"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ZMIANA UMOWY</w:t>
      </w:r>
    </w:p>
    <w:p w14:paraId="5EE96014"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 13.</w:t>
      </w:r>
    </w:p>
    <w:p w14:paraId="3A17D714"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3FA2DEC0" w14:textId="77777777" w:rsidR="00576483" w:rsidRDefault="00000000">
      <w:pPr>
        <w:numPr>
          <w:ilvl w:val="0"/>
          <w:numId w:val="7"/>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Zamawiający przewiduje możliwość zmiany Umowy w zakresie terminu realizacji przedmiotu niniejszej Umowy w następujących przypadkach:</w:t>
      </w:r>
    </w:p>
    <w:p w14:paraId="66484656" w14:textId="77777777" w:rsidR="00576483" w:rsidRDefault="00000000">
      <w:pPr>
        <w:numPr>
          <w:ilvl w:val="1"/>
          <w:numId w:val="7"/>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wydłużenia procedury udzielania zamówienia publicznego na roboty wykończeniowe dla Inwestycji,</w:t>
      </w:r>
    </w:p>
    <w:p w14:paraId="7DBF423B" w14:textId="77777777" w:rsidR="00576483" w:rsidRDefault="00000000">
      <w:pPr>
        <w:numPr>
          <w:ilvl w:val="1"/>
          <w:numId w:val="7"/>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podpisania aneksu z Wykonawcą Inwestycji skracającego lub przedłużającego termin wykonania robót budowlanych,</w:t>
      </w:r>
    </w:p>
    <w:p w14:paraId="2D5CCE57" w14:textId="77777777" w:rsidR="00576483" w:rsidRDefault="00000000">
      <w:pPr>
        <w:numPr>
          <w:ilvl w:val="1"/>
          <w:numId w:val="7"/>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podpisania aneksu do Umowy kredytu, zmieniającego zasady i terminy realizacji Inwestycji,</w:t>
      </w:r>
    </w:p>
    <w:p w14:paraId="5C64B1A7" w14:textId="77777777" w:rsidR="00576483" w:rsidRDefault="00000000">
      <w:pPr>
        <w:numPr>
          <w:ilvl w:val="1"/>
          <w:numId w:val="7"/>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z powodu nieprzewidzianego braku płynności finansowej u Zamawiającego,</w:t>
      </w:r>
    </w:p>
    <w:p w14:paraId="1E00298A" w14:textId="77777777" w:rsidR="00576483" w:rsidRDefault="00000000">
      <w:pPr>
        <w:numPr>
          <w:ilvl w:val="1"/>
          <w:numId w:val="7"/>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nieterminowe przekazanie terenu budowy przez Zamawiającego na rzecz Wykonawcy robót budowlanych,</w:t>
      </w:r>
    </w:p>
    <w:p w14:paraId="07464CC2" w14:textId="77777777" w:rsidR="00576483" w:rsidRDefault="00000000">
      <w:pPr>
        <w:numPr>
          <w:ilvl w:val="1"/>
          <w:numId w:val="7"/>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wstrzymanie robót budowlanych przez Zamawiającego,</w:t>
      </w:r>
    </w:p>
    <w:p w14:paraId="2EFB55BE" w14:textId="77777777" w:rsidR="00576483" w:rsidRDefault="00000000">
      <w:pPr>
        <w:numPr>
          <w:ilvl w:val="1"/>
          <w:numId w:val="7"/>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konieczność usunięcia błędów lub wprowadzenia zmian w dokumentacji projektowej, na podstawie której realizowane mają być roboty budowlane,</w:t>
      </w:r>
    </w:p>
    <w:p w14:paraId="7B151464" w14:textId="77777777" w:rsidR="00576483" w:rsidRDefault="00000000">
      <w:pPr>
        <w:numPr>
          <w:ilvl w:val="1"/>
          <w:numId w:val="7"/>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z przyczyn niezależnych od Wykonawcy lub Zamawiającego, w szczególności w przypadku okoliczności wystąpienia siły wyższej lub z powodu działania osób trzecich, które to przyczyny każda ze Stron musi udokumentować.</w:t>
      </w:r>
    </w:p>
    <w:p w14:paraId="72BC2D45" w14:textId="77777777" w:rsidR="00576483" w:rsidRDefault="00000000">
      <w:pPr>
        <w:numPr>
          <w:ilvl w:val="0"/>
          <w:numId w:val="7"/>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Zamawiający przewiduje możliwość zmiany wysokości wynagrodzenia określonego w § 7 ust. 1 Umowy w następujących przypadkach:</w:t>
      </w:r>
    </w:p>
    <w:p w14:paraId="3821B477" w14:textId="77777777" w:rsidR="00576483" w:rsidRDefault="00000000">
      <w:pPr>
        <w:numPr>
          <w:ilvl w:val="1"/>
          <w:numId w:val="7"/>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w przypadku zmiany stawki podatku od towarów i usług,</w:t>
      </w:r>
    </w:p>
    <w:p w14:paraId="00151193" w14:textId="77777777" w:rsidR="00576483" w:rsidRDefault="00000000">
      <w:pPr>
        <w:numPr>
          <w:ilvl w:val="1"/>
          <w:numId w:val="7"/>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lastRenderedPageBreak/>
        <w:t>w przypadku zmiany wysokości minimalnego wynagrodzenia za pracę albo wysokości minimalnej stawki godzinowej, ustalonych na podstawie ustawy z dnia 10 października 2002 r. o minimalnym wynagrodzeniu za pracę,</w:t>
      </w:r>
    </w:p>
    <w:p w14:paraId="434FEDCC" w14:textId="77777777" w:rsidR="00576483" w:rsidRDefault="00000000">
      <w:pPr>
        <w:numPr>
          <w:ilvl w:val="1"/>
          <w:numId w:val="7"/>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w przypadku zmian zasad podlegania ubezpieczeniom społecznym lub ubezpieczeniu zdrowotnemu lub zmiany wysokości stawki składki na ubezpieczenia społeczne lub ubezpieczenia zdrowotne,</w:t>
      </w:r>
    </w:p>
    <w:p w14:paraId="6C628A31" w14:textId="77777777" w:rsidR="00576483" w:rsidRDefault="00000000">
      <w:pPr>
        <w:numPr>
          <w:ilvl w:val="1"/>
          <w:numId w:val="7"/>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w przypadku zmiany zasad gromadzenia i wysokości wpłat do pracowniczych planów kapitałowych, o których mowa w ustawie z dnia 4 października 2018 r. o pracowniczych planach kapitałowych</w:t>
      </w:r>
    </w:p>
    <w:p w14:paraId="1B5C7489" w14:textId="77777777" w:rsidR="00576483" w:rsidRDefault="00576483">
      <w:pPr>
        <w:pBdr>
          <w:top w:val="nil"/>
          <w:left w:val="nil"/>
          <w:bottom w:val="nil"/>
          <w:right w:val="nil"/>
          <w:between w:val="nil"/>
        </w:pBdr>
        <w:spacing w:after="0" w:line="240" w:lineRule="auto"/>
        <w:ind w:left="1134"/>
        <w:rPr>
          <w:rFonts w:ascii="Calibri" w:eastAsia="Calibri" w:hAnsi="Calibri" w:cs="Calibri"/>
          <w:color w:val="000000"/>
          <w:sz w:val="24"/>
          <w:szCs w:val="24"/>
        </w:rPr>
      </w:pPr>
    </w:p>
    <w:p w14:paraId="44EF73A0" w14:textId="77777777" w:rsidR="00576483" w:rsidRDefault="00000000">
      <w:pPr>
        <w:pBdr>
          <w:top w:val="nil"/>
          <w:left w:val="nil"/>
          <w:bottom w:val="nil"/>
          <w:right w:val="nil"/>
          <w:between w:val="nil"/>
        </w:pBdr>
        <w:spacing w:after="0" w:line="240" w:lineRule="auto"/>
        <w:ind w:left="708"/>
        <w:rPr>
          <w:rFonts w:ascii="Calibri" w:eastAsia="Calibri" w:hAnsi="Calibri" w:cs="Calibri"/>
          <w:color w:val="000000"/>
          <w:sz w:val="24"/>
          <w:szCs w:val="24"/>
        </w:rPr>
      </w:pPr>
      <w:r>
        <w:rPr>
          <w:rFonts w:ascii="Calibri" w:eastAsia="Calibri" w:hAnsi="Calibri" w:cs="Calibri"/>
          <w:color w:val="000000"/>
          <w:sz w:val="24"/>
          <w:szCs w:val="24"/>
        </w:rPr>
        <w:t>- jeżeli zmiany określone w lit. a do d będą miały wpływ na koszty wykonania Umowy przez Wykonawcę.</w:t>
      </w:r>
    </w:p>
    <w:p w14:paraId="3133A262" w14:textId="77777777" w:rsidR="00576483" w:rsidRDefault="00000000">
      <w:pPr>
        <w:numPr>
          <w:ilvl w:val="0"/>
          <w:numId w:val="7"/>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 sytuacji wystąpienia okoliczności wskazanych w ust. 2 lit a Wykonawca jest uprawniony złożyć Zamawiającemu pisemny wniosek o zmianę Umowy w zakresie płatności wynikających z faktur wystawionych po wejściu w życie przepisów zmieniających stawkę podatku od towarów i usług. Wniosek powinien zawierać wyczerpujące uzasadnienie faktyczne i wskazanie podstaw prawnych zmiany stawki podatku od towarów i usług oraz dokładne wyliczenie kwoty wynagrodzenia należnego Wykonawcy po zmianie Umowy.</w:t>
      </w:r>
    </w:p>
    <w:p w14:paraId="24E95A9A" w14:textId="77777777" w:rsidR="00576483" w:rsidRDefault="00000000">
      <w:pPr>
        <w:numPr>
          <w:ilvl w:val="0"/>
          <w:numId w:val="7"/>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 sytuacji wystąpienia okoliczności wskazanych w ust. 2 lit. b Wykonawca jest uprawniony złożyć Zamawiającemu pisemny wniosek o zmianę Umowy w zakresie płatności wynikających z faktur wystawionych po wejściu w życie przepisów zmieniających wysokość minimalnego wynagrodzenia za pracę. Wniosek powinien zawierać wyczerpujące uzasadnienie faktyczne i wskazanie podstaw prawnych oraz dokładne wyliczenie kwoty wynagrodzenia należnego Wykonawcy po zmianie Umowy, w szczególności Wykonawca zobowiązuje się wykazać związek pomiędzy wnioskowaną kwotą podwyższenia wynagrodzenia, a wpływem zmiany minimalnego wynagrodzenia za pracę na kalkulację wynagrodzenia. Wniosek powinien obejmować jedynie dodatkowe koszty realizacji Umowy, które Wykonawca obowiązkowo ponosi w związku z podwyższeniem wysokości płacy minimalnej. Zamawiający oświadcza, iż nie będzie akceptował, kosztów wynikających z podwyższenia wynagrodzeń pracownikom Wykonawcy, które nie są konieczne w celu ich dostosowania   do wysokości   minimalnego wynagrodzenia   za   pracę, w szczególności koszty podwyższenia wynagrodzenia w kwocie przewyższającej wysokość płacy minimalnej.</w:t>
      </w:r>
    </w:p>
    <w:p w14:paraId="274586FC" w14:textId="77777777" w:rsidR="00576483" w:rsidRDefault="00000000">
      <w:pPr>
        <w:numPr>
          <w:ilvl w:val="0"/>
          <w:numId w:val="7"/>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 sytuacji wystąpienia okoliczności wskazanych w ust. 2 lit. c Wykonawca jest uprawniony złożyć Zamawiającemu pisemny wniosek o zmianę Umowy w zakresie płatności wynikających z faktur wystawionych po zmianie zasad podlegania ubezpieczeniom społecznym lub ubezpieczeniu zdrowotnemu lub wysokości składki na ubezpieczenia społeczne lub zdrowotne. Wniosek powinien zawierać wyczerpujące uzasadnienie faktyczne i wskazanie podstaw prawnych oraz dokładne wyliczenie kwoty wynagrodzenia Wykonawcy po zmianie Umowy, w szczególności Wykonawca zobowiązuje się wykazać związek pomiędzy wnioskowaną kwotą podwyższenia wynagrodzenia a wpływem zmiany zasad, o których mowa w ust. 2 lit. c na kalkulację wynagrodzenia. Wniosek może obejmować jedynie dodatkowe koszty realizacji Umowy, które Wykonawca obowiązkowo ponosi w związku ze zmianą zasad, o których mowa w ust. 2 lit c.</w:t>
      </w:r>
    </w:p>
    <w:p w14:paraId="31583E80" w14:textId="77777777" w:rsidR="00576483" w:rsidRDefault="00000000">
      <w:pPr>
        <w:numPr>
          <w:ilvl w:val="0"/>
          <w:numId w:val="7"/>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 xml:space="preserve">W sytuacji wystąpienia okoliczności wskazanych w ust. 2 lit d Wykonawca jest uprawniony złożyć Zamawiającemu pisemny wniosek o zmianę Umowy w zakresie płatności wynikających z faktur wystawionych po zmianie zasad gromadzenia i wysokości wpłat do pracowniczych planów kapitałowych. Wniosek powinien zawierać wyczerpujące uzasadnienie faktyczne i wskazanie podstaw prawnych oraz dokładne wyliczenie kwoty </w:t>
      </w:r>
      <w:r>
        <w:rPr>
          <w:rFonts w:ascii="Calibri" w:eastAsia="Calibri" w:hAnsi="Calibri" w:cs="Calibri"/>
          <w:color w:val="000000"/>
          <w:sz w:val="24"/>
          <w:szCs w:val="24"/>
        </w:rPr>
        <w:lastRenderedPageBreak/>
        <w:t>wynagrodzenia Wykonawcy po zmianie Umowy, w szczególności Wykonawca zobowiązuje się wykazać związek pomiędzy wnioskowaną kwotą podwyższenia wynagrodzenia a wpływem zmiany zasad, o których mowa w ust. 2 lit. d na kalkulację wynagrodzenia. Wniosek może obejmować jedynie dodatkowe koszty realizacji Umowy, które Wykonawca obowiązkowo ponosi w związku ze zmianą zasad, o których mowa w ust. 2 lit. d.</w:t>
      </w:r>
    </w:p>
    <w:p w14:paraId="21627CE2" w14:textId="77777777" w:rsidR="00576483" w:rsidRDefault="00000000">
      <w:pPr>
        <w:numPr>
          <w:ilvl w:val="0"/>
          <w:numId w:val="7"/>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Zmiana Umowy w zakresie zmiany wynagrodzenia z przyczyn określonych w ust. 2 lit a do d obejmować będzie wyłącznie płatności za prace, których w dniu zmiany odpowiednio stawki podatku Vat, wysokości minimalnego wynagrodzenia za pracę i składki na ubezpieczenia społeczne lub zdrowotne, jeszcze nie wykonano.</w:t>
      </w:r>
    </w:p>
    <w:p w14:paraId="5A5DAF69" w14:textId="77777777" w:rsidR="00576483" w:rsidRDefault="00000000">
      <w:pPr>
        <w:numPr>
          <w:ilvl w:val="0"/>
          <w:numId w:val="7"/>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 xml:space="preserve">Obowiązek wykazania wpływu zmian, o których mowa w ust. 1 niniejszego paragrafu na zmianę wynagrodzenia, o którym mowa w § 7 ust. 1 niniejszej Umowy. </w:t>
      </w:r>
    </w:p>
    <w:p w14:paraId="571F29A8" w14:textId="77777777" w:rsidR="00576483" w:rsidRDefault="00576483">
      <w:pPr>
        <w:pBdr>
          <w:top w:val="nil"/>
          <w:left w:val="nil"/>
          <w:bottom w:val="nil"/>
          <w:right w:val="nil"/>
          <w:between w:val="nil"/>
        </w:pBdr>
        <w:spacing w:after="0" w:line="240" w:lineRule="auto"/>
        <w:rPr>
          <w:rFonts w:ascii="Calibri" w:eastAsia="Calibri" w:hAnsi="Calibri" w:cs="Calibri"/>
          <w:sz w:val="24"/>
          <w:szCs w:val="24"/>
        </w:rPr>
      </w:pPr>
    </w:p>
    <w:p w14:paraId="618DFC0E" w14:textId="77777777" w:rsidR="00576483" w:rsidRDefault="00576483">
      <w:pPr>
        <w:pBdr>
          <w:top w:val="nil"/>
          <w:left w:val="nil"/>
          <w:bottom w:val="nil"/>
          <w:right w:val="nil"/>
          <w:between w:val="nil"/>
        </w:pBdr>
        <w:spacing w:after="0" w:line="240" w:lineRule="auto"/>
        <w:rPr>
          <w:rFonts w:ascii="Calibri" w:eastAsia="Calibri" w:hAnsi="Calibri" w:cs="Calibri"/>
          <w:sz w:val="24"/>
          <w:szCs w:val="24"/>
        </w:rPr>
      </w:pPr>
    </w:p>
    <w:p w14:paraId="1F0B7FC0"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PRAWA AUTORSKIE</w:t>
      </w:r>
    </w:p>
    <w:p w14:paraId="1730BA5A"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 14.</w:t>
      </w:r>
    </w:p>
    <w:p w14:paraId="4369BAC1"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4A2E5076" w14:textId="77777777" w:rsidR="00576483" w:rsidRDefault="00000000">
      <w:pPr>
        <w:numPr>
          <w:ilvl w:val="0"/>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 ramach wynagrodzenia umownego określonego w § 7 Umowy, Inżynier Kontraktu:</w:t>
      </w:r>
    </w:p>
    <w:p w14:paraId="6DD18A3E" w14:textId="77777777" w:rsidR="00576483" w:rsidRDefault="00000000">
      <w:pPr>
        <w:numPr>
          <w:ilvl w:val="0"/>
          <w:numId w:val="16"/>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przenosi na Zamawiającego autorskie prawa majątkowe do wszystkich utworów w rozumieniu ustawy o Prawie autorskim i prawach pokrewnych, wytworzonych w trakcie realizacji Przedmiotu Umowy w szczególności takich jak: raporty, mapy, wykresy, rysunki, plany, dane statystyczne, ekspertyzy, obliczenia i inne dokumenty powstałe przy realizacji Umowy, zwanych dalej “Utworami”. Wynagrodzenie określone w § 7 Umowy obejmuje również wynagrodzenie za przeniesienie na Zamawiającego własności egzemplarzy Utworów,</w:t>
      </w:r>
    </w:p>
    <w:p w14:paraId="1AB16263" w14:textId="77777777" w:rsidR="00576483" w:rsidRDefault="00000000">
      <w:pPr>
        <w:numPr>
          <w:ilvl w:val="0"/>
          <w:numId w:val="16"/>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przenosi na Zamawiającego wyłączne prawo zezwalania na wykonywanie zależnych praw autorskich do Utworów oraz udzielania i cofania dalszych zezwoleń w tym zakresie, a także na wykonywanie prawa zależnego w stosunku do wszelkich opracowań Utworów, tj. wyraża zgodę na korzystanie, rozporządzanie i rozpowszechnianie opracowań Utworów, a także na dokonywanie w nich zmian i modyfikacji, </w:t>
      </w:r>
    </w:p>
    <w:p w14:paraId="22183F2B" w14:textId="77777777" w:rsidR="00576483" w:rsidRDefault="00000000">
      <w:pPr>
        <w:numPr>
          <w:ilvl w:val="0"/>
          <w:numId w:val="16"/>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wykonywanie powyższych uprawnień będzie następowało na polach eksploatacji wymienionych w ust. 3 poniżej. </w:t>
      </w:r>
    </w:p>
    <w:p w14:paraId="173C07E0" w14:textId="77777777" w:rsidR="00576483" w:rsidRDefault="00000000">
      <w:pPr>
        <w:numPr>
          <w:ilvl w:val="0"/>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Strony zgodnie oświadczają, iż ich intencją jest zapewnienie Zamawiającemu, w ramach wynagrodzenia określonego Umową, możliwości wykonywania praw autorskich majątkowych, do Utworu/ów oraz autorskich praw zależnych, w szczególności nieograniczonego prawa do: korzystania z Utworów, rozporządzania nimi, wprowadzania do nich zmian, modyfikacji, sporządzania ich opracowań oraz korzystania z tych opracowań i rozporządzania nimi. Zamiarem Stron jest zapewnienie, aby takie korzystanie z Utworów, ich opracowań oraz rozporządzanie nimi nie wymagało odrębnych zgód i zezwoleń Inżyniera Kontraktu lub autora/ów, by nie wymagało zapłaty odrębnego wynagrodzenia i nie było przez autora/ ów utworu traktowane jako naruszenie autorskich praw osobistych.</w:t>
      </w:r>
    </w:p>
    <w:p w14:paraId="7506D924" w14:textId="77777777" w:rsidR="00576483" w:rsidRDefault="00000000">
      <w:pPr>
        <w:numPr>
          <w:ilvl w:val="0"/>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Nabycie przez Zamawiającego praw, o których mowa w ust. 1 powyżej, następuje:</w:t>
      </w:r>
    </w:p>
    <w:p w14:paraId="22C51FD5" w14:textId="77777777" w:rsidR="00576483" w:rsidRDefault="00000000">
      <w:pPr>
        <w:numPr>
          <w:ilvl w:val="0"/>
          <w:numId w:val="17"/>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z chwilą wydania Zamawiającemu egzemplarzy Utworów i to bez podpisania odrębnej umowy o skutku rozporządzającym, oraz </w:t>
      </w:r>
    </w:p>
    <w:p w14:paraId="7F62FBA0" w14:textId="77777777" w:rsidR="00576483" w:rsidRDefault="00000000">
      <w:pPr>
        <w:numPr>
          <w:ilvl w:val="0"/>
          <w:numId w:val="17"/>
        </w:numPr>
        <w:pBdr>
          <w:top w:val="nil"/>
          <w:left w:val="nil"/>
          <w:bottom w:val="nil"/>
          <w:right w:val="nil"/>
          <w:between w:val="nil"/>
        </w:pBdr>
        <w:spacing w:after="0" w:line="240" w:lineRule="auto"/>
        <w:ind w:left="1134"/>
        <w:jc w:val="both"/>
        <w:rPr>
          <w:rFonts w:ascii="Calibri" w:eastAsia="Calibri" w:hAnsi="Calibri" w:cs="Calibri"/>
          <w:color w:val="000000"/>
          <w:sz w:val="24"/>
          <w:szCs w:val="24"/>
        </w:rPr>
      </w:pPr>
      <w:r>
        <w:rPr>
          <w:rFonts w:ascii="Calibri" w:eastAsia="Calibri" w:hAnsi="Calibri" w:cs="Calibri"/>
          <w:color w:val="000000"/>
          <w:sz w:val="24"/>
          <w:szCs w:val="24"/>
        </w:rPr>
        <w:t>bez ograniczeń co do terytorium, czasu, liczby egzemplarzy, w zakresie następujących pól eksploatacji: </w:t>
      </w:r>
    </w:p>
    <w:p w14:paraId="135C33BF"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użytkowania Utworu/ów, ich elementów, fragmentów i opracowań na własny użytek, użytek swoich jednostek organizacyjnych oraz użytek osób trzecich w celach związanych z realizacją zadań Zamawiającego, </w:t>
      </w:r>
    </w:p>
    <w:p w14:paraId="5339DB5C"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lastRenderedPageBreak/>
        <w:t>wykonywania na podstawie Utworu/ów robót budowlanych i prac innego rodzaju w nich opisanych,  </w:t>
      </w:r>
    </w:p>
    <w:p w14:paraId="6DA1425E"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wprowadzania wszelkiego rodzaju zmian do Utworu/ów, w szczególności dokonywania twórczych (lub nietwórczych) przeróbek, adaptacji, uzupełnień, przystosowań czy opracowań Utworów (w tym usuwania ich wad), </w:t>
      </w:r>
    </w:p>
    <w:p w14:paraId="5E7C0A35"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utrwalania Utworu/ów na wszelkich rodzajach nośników, a w szczególności w formie papierowej, na nośnikach video, taśmie światłoczułej, magnetycznej, dyskach komputerowych, pamięci operacyjnej oraz wszystkich typach nośników przeznaczonych do zapisu cyfrowego (np. CD, DVD, Blu-ray, pendrive, karty SD itd.), </w:t>
      </w:r>
    </w:p>
    <w:p w14:paraId="57A0690C"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udostępniania i publikowania Utworu/ów (w tym także publikowania po raz pierwszy) w dowolnej formie i postaci, w szczególności poprzez udostępnienie, wyświetlanie i publiczne przedstawianie Utworów także w taki sposób, aby każdy mógł mieć do niego dostęp w miejscu i czasie przez niego wybranym, w szczególności poprzez udostępnienie ich na stronie internetowej w taki sposób, by były dostępne dla wszystkich użytkowników sieci Internet, </w:t>
      </w:r>
    </w:p>
    <w:p w14:paraId="3FEACA60"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zwielokrotniania Utworu/ów dowolną techniką w dowolnej ilości, w tym techniką magnetyczną na kasetach video, techniką światłoczułą i cyfrową, techniką zapisu komputerowego na wszystkich rodzajach nośników dostosowanych do tej formy zapisu, w tym na wszelkiego rodzaju nośnikach przeznaczonych do zapisu cyfrowego (np. CD, DVD, Blu-ray, pendrive, karty SD itd.),  </w:t>
      </w:r>
    </w:p>
    <w:p w14:paraId="2D6296A0"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wytwarzania jakąkolwiek techniką egzemplarzy Utworu/ów, w tym techniką drukarską, reprograficzną, zapisu magnetycznego oraz techniką cyfrową w szczególności na nośnikach wskazanych powyżej, </w:t>
      </w:r>
    </w:p>
    <w:p w14:paraId="3A39321F"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wprowadzanie Utworu/ów do pamięci komputera na dowolnej liczbie stanowisk komputerowych oraz do sieci multimedialnej, telekomunikacyjnej, komputerowej, w tym do Internetu, </w:t>
      </w:r>
    </w:p>
    <w:p w14:paraId="3F44995E"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rozpowszechnianie Utworu/ów w całości lub części poprzez publiczne wystawienie, wyświetlenie, odtworzenie, nadawanie, reemitowanie, m.in. w telewizji, w telefonii komórkowej, na banerach, ekranach ledowych, wyświetlaczach ciekłokrystalicznych, plakatach, bilbordach, city lightach zlokalizowanych w szczególności na otwartych przestrzeniach, w internecie,  </w:t>
      </w:r>
    </w:p>
    <w:p w14:paraId="45BC7747"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nadawanie całości lub wybranych fragmentów Utworu/ów za pomocą wizji lub fonii przewodowej i bezprzewodowej przez stację naziemną, </w:t>
      </w:r>
    </w:p>
    <w:p w14:paraId="6A38A73F"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nadawanie za pośrednictwem satelity, </w:t>
      </w:r>
    </w:p>
    <w:p w14:paraId="1A750E88"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reemisja, </w:t>
      </w:r>
    </w:p>
    <w:p w14:paraId="17BB2770"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wymiana nośników, na których Utwór/Utwory utrwalono, </w:t>
      </w:r>
    </w:p>
    <w:p w14:paraId="01E4B7BA"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wykorzystania w utworach multimedialnych, w tym także w formie w dowolny sposób zmodyfikowanej oraz wykorzystywanie Utworu/ów w całości lub we fragmentach, w tym w ramach kompilacji lub połączeń z innymi utworami (w tym multimedialnymi), uzupełnionego o treści komercyjne, promocyjne lub reklamowe, w tym w celach reklamowych, promocyjnych (bez ograniczeń co do formy i sposobów reklamy) i sponsoringu, </w:t>
      </w:r>
    </w:p>
    <w:p w14:paraId="3E690B59"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wykorzystywania całości lub fragmentów Utworu/ów do celów promocyjnych i reklamy, w tym także w formie w dowolny sposób zmodyfikowanej, </w:t>
      </w:r>
    </w:p>
    <w:p w14:paraId="5EE538B0"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wprowadzanie zmian, skrótów, </w:t>
      </w:r>
    </w:p>
    <w:p w14:paraId="1ABCA33D"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sporządzenie wersji obcojęzycznych, zarówno przy użyciu napisów, jak i lektora, </w:t>
      </w:r>
    </w:p>
    <w:p w14:paraId="51CF12D5"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lastRenderedPageBreak/>
        <w:t>wprowadzanie Utworu/ów do obrotu (oryginałów oraz ich kopii lub produktów wykonanych z wykorzystaniem Utworu/ów), w tym jego użyczenie, najem, dzierżawę, </w:t>
      </w:r>
    </w:p>
    <w:p w14:paraId="10124DA6"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wykorzystywanie Utworu/ów w całości lub w części, w celu realizacji przyjętej koncepcji, w tym również w postępowaniach (m. in. o udzielenie zamówienia publicznego) zmierzających do realizacji przyjętej koncepcji, w szczególności poprzez włączanie Utworu/ów (lub jego części) do specyfikacji istotnych warunków zamówienia, do projektów umów oraz udostępnienie Utworu/ów  instytucjom, osobom trzecim, w tym osobom zainteresowanym realizacją określonej koncepcji, przy uwzględnieniu prawa do niezbędnych modyfikacji Utworu/ów wynikających  z powszechnie i aktualnie obowiązujących przepisów prawa, jak również potrzeb Zamawiającego, </w:t>
      </w:r>
    </w:p>
    <w:p w14:paraId="29398BBC"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wykonanie na podstawie Utworu/ów (w tym również zlecenie wykonania innemu podmiotowi) prac projektowych i wykonawczych,</w:t>
      </w:r>
    </w:p>
    <w:p w14:paraId="1FB26824" w14:textId="77777777" w:rsidR="00576483" w:rsidRDefault="00000000">
      <w:pPr>
        <w:numPr>
          <w:ilvl w:val="1"/>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zezwalania osobom trzecim na korzystanie z Utworu/ów na polach eksploatacji wskazanych powyżej. </w:t>
      </w:r>
    </w:p>
    <w:p w14:paraId="1A51F370" w14:textId="77777777" w:rsidR="00576483" w:rsidRDefault="00000000">
      <w:pPr>
        <w:numPr>
          <w:ilvl w:val="0"/>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Równocześnie z nabyciem autorskich prawa majątkowych do utworów, Zamawiający nabywa własność wszystkich egzemplarzy, na których utwory zostały utrwalone.</w:t>
      </w:r>
    </w:p>
    <w:p w14:paraId="54F4D8AB" w14:textId="77777777" w:rsidR="00576483" w:rsidRDefault="00000000">
      <w:pPr>
        <w:numPr>
          <w:ilvl w:val="0"/>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Inżynier Kontraktu zobowiązuje się, że wykonując Umowę będzie przestrzegał przepisów ustawy z dnia 4 lutego 1994 r. o prawie autorskim i prawach pokrewnych i nie naruszy praw majątkowych osób trzecich, a utwory przekaże Zamawiającemu w stanie wolnym od obciążeń prawami tych osób.</w:t>
      </w:r>
    </w:p>
    <w:p w14:paraId="5028EED0" w14:textId="77777777" w:rsidR="00576483" w:rsidRDefault="00000000">
      <w:pPr>
        <w:numPr>
          <w:ilvl w:val="0"/>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Inżynier Kontraktu oświadcza, że wykonywane w ramach niniejszej Umowy Utwór/Utwory nie naruszają żadnych praw patentowych, projektowych, znaków chronionych zastrzeżonych przez lub na rzecz osób trzecich. Inżynier Kontraktu potwierdza również, przy tworzeniu Utworu/ów nie posłużył się elementami innych utworów, w szczególności, że nie korzysta z nich na podstawie licencji.</w:t>
      </w:r>
    </w:p>
    <w:p w14:paraId="4D5E8178" w14:textId="77777777" w:rsidR="00576483" w:rsidRDefault="00000000">
      <w:pPr>
        <w:numPr>
          <w:ilvl w:val="0"/>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Inżynier Kontraktu oświadcza, że wyżej wymienione autorskie prawa majątkowe oraz prawo do zezwalania na wykonywanie praw zależnych przysługują mu na zasadzie wyłączności, nie są obciążone żadnymi prawami osób trzecich, nie są przedmiotem postępowania sądowego lub egzekucyjnego oraz że posiada wszystkie wymagane zgody i zezwolenia na wykonywanie i rozporządzanie tymi prawami w zakresie określonym w ust. 1 powyżej.</w:t>
      </w:r>
    </w:p>
    <w:p w14:paraId="3D99C59D" w14:textId="77777777" w:rsidR="00576483" w:rsidRDefault="00000000">
      <w:pPr>
        <w:numPr>
          <w:ilvl w:val="0"/>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Niezależnie od innych postanowień Umowy, w przypadku podniesienia przez osoby trzecie w stosunku do Zamawiającego lub jego licencjobiorców jakichkolwiek roszczeń wynikających z naruszenia ich autorskich praw majątkowych lub osobistych praw autorskich do Utworów stanowiących Przedmiot Umowy lub ich części, praw zależnych, bądź też innych praw na dobrach niematerialnych, Inżynier Kontraktu zwolni Zamawiającego lub jego licencjobiorców z jakiejkolwiek odpowiedzialności wynikającej z takich roszczeń oraz pokryje wszelkie koszty, w tym koszty pomocy prawnej, koszty sądowe i koszty egzekucyjne poniesione przez Zamawiającego lub jego licencjobiorców w związku z takimi roszczeniami.</w:t>
      </w:r>
    </w:p>
    <w:p w14:paraId="4F3EFCE3" w14:textId="77777777" w:rsidR="00576483" w:rsidRDefault="00000000">
      <w:pPr>
        <w:numPr>
          <w:ilvl w:val="0"/>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 xml:space="preserve">W przypadku nieprawdziwości oświadczeń złożonych przez Inżyniera Kontraktu w Umowie lub podniesienia przez osoby trzecie w stosunku do Zamawiającego lub jego licencjobiorców, roszczeń, o których mowa w ust. 8 powyżej lub wad prawnych Utworów, w wyniku czego Zamawiający lub licencjobiorcy nie będą mogli wykonywać uprawnień określonych w Umowie, Inżynier Kontraktu na własny koszt uzyska od osób uprawnionych uprawnienia umożliwiające mu wykonanie zobowiązań wynikających z Umowy lub na własny koszt zapewni, aby osoby trzecie dysponujące prawami do Utworów przeniosły </w:t>
      </w:r>
      <w:r>
        <w:rPr>
          <w:rFonts w:ascii="Calibri" w:eastAsia="Calibri" w:hAnsi="Calibri" w:cs="Calibri"/>
          <w:color w:val="000000"/>
          <w:sz w:val="24"/>
          <w:szCs w:val="24"/>
        </w:rPr>
        <w:lastRenderedPageBreak/>
        <w:t>na Zamawiającego lub jego licencjobiorców wszelkie prawa oraz udzieliły wszelkich, zgód, zezwoleń i upoważnień w zakresie takim jak określony w Umowie.</w:t>
      </w:r>
    </w:p>
    <w:p w14:paraId="3E787D09" w14:textId="77777777" w:rsidR="00576483" w:rsidRDefault="00000000">
      <w:pPr>
        <w:numPr>
          <w:ilvl w:val="0"/>
          <w:numId w:val="8"/>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 przypadku, o którym mowa w ust. 8 powyżej, Zamawiający zawiadomi Inżyniera Kontraktu o tym fakcie. Wówczas Inżynier Kontraktu zobowiązany jest do niezwłocznego przystąpienia do sporu po stronie Zamawiającego, jednak nie później niż w terminie 7 dni od dnia otrzymania zawiadomienia.</w:t>
      </w:r>
    </w:p>
    <w:p w14:paraId="2F61A3AD" w14:textId="77777777" w:rsidR="00576483" w:rsidRDefault="00576483">
      <w:pPr>
        <w:pBdr>
          <w:top w:val="nil"/>
          <w:left w:val="nil"/>
          <w:bottom w:val="nil"/>
          <w:right w:val="nil"/>
          <w:between w:val="nil"/>
        </w:pBdr>
        <w:spacing w:after="0" w:line="240" w:lineRule="auto"/>
        <w:rPr>
          <w:rFonts w:ascii="Calibri" w:eastAsia="Calibri" w:hAnsi="Calibri" w:cs="Calibri"/>
          <w:sz w:val="24"/>
          <w:szCs w:val="24"/>
        </w:rPr>
      </w:pPr>
    </w:p>
    <w:p w14:paraId="4FD102C8" w14:textId="77777777" w:rsidR="00576483" w:rsidRDefault="00576483">
      <w:pPr>
        <w:pBdr>
          <w:top w:val="nil"/>
          <w:left w:val="nil"/>
          <w:bottom w:val="nil"/>
          <w:right w:val="nil"/>
          <w:between w:val="nil"/>
        </w:pBdr>
        <w:spacing w:after="0" w:line="240" w:lineRule="auto"/>
        <w:rPr>
          <w:rFonts w:ascii="Calibri" w:eastAsia="Calibri" w:hAnsi="Calibri" w:cs="Calibri"/>
          <w:sz w:val="24"/>
          <w:szCs w:val="24"/>
        </w:rPr>
      </w:pPr>
    </w:p>
    <w:p w14:paraId="206491D1"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DANE OSOBOWE</w:t>
      </w:r>
    </w:p>
    <w:p w14:paraId="4D3ACCA0"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 15.</w:t>
      </w:r>
    </w:p>
    <w:p w14:paraId="63C8FDD3"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30BE707A" w14:textId="77777777" w:rsidR="00576483" w:rsidRDefault="00000000">
      <w:pPr>
        <w:numPr>
          <w:ilvl w:val="0"/>
          <w:numId w:val="9"/>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W celu prawidłowego wykonania Umowy i w zakresie niezbędnym do realizacji tego celu Zamawiający udostępni Wykonawcy, na podstawie art. 6 ust. 1 lit. f Rozporządzenia Parlamentu Europejskiego i Rady (UE) 2016/679 z dnia 27 kwietnia 2016 r. w sprawie ochrony osób fizycznych w związku z przetwarzaniem danych osobowych i w sprawie swobodnego przepływu takich danych oraz uchylenia dyrektywy 95/46/WE (dalej: „RODO”) zwykłe dane osobowe pracowników Zamawiającego wyznaczonych do współpracy z Wykonawcą i nadzoru nad realizacją Umowy, w postaci imienia i nazwiska, stanowiska służbowego, adresu e-mail i numeru telefonu służbowego.</w:t>
      </w:r>
    </w:p>
    <w:p w14:paraId="14EDD695" w14:textId="77777777" w:rsidR="00576483" w:rsidRDefault="00000000">
      <w:pPr>
        <w:numPr>
          <w:ilvl w:val="0"/>
          <w:numId w:val="9"/>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Wykonawca zobowiązuje się przetwarzać w/w dane osobowe wyłącznie dla celów związanych z realizacją Umowy, zgodnie z przepisami prawa powszechnie obowiązującego, chroniącymi prawa osób, których dane te dotyczą, chyba że konieczność ujawnienia posiadanych informacji wynikać będzie z obowiązujących przepisów prawa.</w:t>
      </w:r>
    </w:p>
    <w:p w14:paraId="034DD8F1" w14:textId="77777777" w:rsidR="00576483" w:rsidRDefault="00000000">
      <w:pPr>
        <w:numPr>
          <w:ilvl w:val="0"/>
          <w:numId w:val="9"/>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Udostępnione dane nie będą profilowane.</w:t>
      </w:r>
    </w:p>
    <w:p w14:paraId="5C883B9D" w14:textId="77777777" w:rsidR="00576483" w:rsidRDefault="00000000">
      <w:pPr>
        <w:numPr>
          <w:ilvl w:val="0"/>
          <w:numId w:val="9"/>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Wykonawca oświadcza, iż stosuje środki bezpieczeństwa, techniczne i organizacyjne, zapewniające bezpieczeństwo przetwarzanym danym osobowym, odpowiednie do stopnia ryzyka związanego z ich przetwarzaniem.</w:t>
      </w:r>
    </w:p>
    <w:p w14:paraId="7163DA5D" w14:textId="77777777" w:rsidR="00576483" w:rsidRDefault="00000000">
      <w:pPr>
        <w:numPr>
          <w:ilvl w:val="0"/>
          <w:numId w:val="9"/>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Wykonawca zobowiązuje się do nieudostępniania danych osobowych przetwarzanych w zakresie niniejszej Umowy innym podmiotom, zarówno podczas trwania Umowy jak i po jej ustaniu oraz do zagwarantowania, iż nie będą one udostępniane w sposób niedozwolony przez jego pracowników i współpracowników, z zastrzeżeniem ust. 6 poniżej.</w:t>
      </w:r>
    </w:p>
    <w:p w14:paraId="1EBD1AF2" w14:textId="77777777" w:rsidR="00576483" w:rsidRDefault="00000000">
      <w:pPr>
        <w:numPr>
          <w:ilvl w:val="0"/>
          <w:numId w:val="9"/>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Wykonawca może udostępniać przekazane mu dane osobowe innym podmiotom jedynie w celu realizacji czynności niezbędnych do wykonania Umowy (w tym podwykonawcom). Kolejne podmioty przetwarzające winny spełniać te same wymogi, jakie zostały nałożone na Wykonawcę.</w:t>
      </w:r>
    </w:p>
    <w:p w14:paraId="57BF84D0" w14:textId="77777777" w:rsidR="00576483" w:rsidRDefault="00000000">
      <w:pPr>
        <w:numPr>
          <w:ilvl w:val="0"/>
          <w:numId w:val="9"/>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Czas przetwarzania w/w danych osobowych jest ograniczony do terminu zakończenia realizacji wszystkich obowiązków Wykonawcy wynikających z Umowy i udzielonej rękojmi i gwarancji. Po upływie tego okresu udostępnione dane będą usunięte przez Wykonawcę ze wszystkich jego baz danych.</w:t>
      </w:r>
    </w:p>
    <w:p w14:paraId="695703AA" w14:textId="77777777" w:rsidR="00576483" w:rsidRDefault="00000000">
      <w:pPr>
        <w:numPr>
          <w:ilvl w:val="0"/>
          <w:numId w:val="9"/>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W przypadku stwierdzenia naruszenia ochrony danych osobowych, Wykonawca niezwłocznie (nie później niż w ciągu 24 godzin) zgłosi ten fakt Zamawiającemu.</w:t>
      </w:r>
    </w:p>
    <w:p w14:paraId="4A34845F" w14:textId="77777777" w:rsidR="00576483" w:rsidRDefault="00000000">
      <w:pPr>
        <w:numPr>
          <w:ilvl w:val="0"/>
          <w:numId w:val="9"/>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Wykonawca dopuści do przetwarzania danych osobowych wyłącznie osoby posiadające stosowne imienne upoważnienia do przetwarzania danych osobowych. W tym celu Zamawiający upoważnia Wykonawcę do wystawiania i odwoływania imiennych upoważnień do przetwarzania danych osobowych oraz prowadzenia ewidencji, o której mowa w art. 29 rozporządzenia, o którym mowa w ust. 2.</w:t>
      </w:r>
    </w:p>
    <w:p w14:paraId="5BC714C4" w14:textId="77777777" w:rsidR="00576483" w:rsidRDefault="00000000">
      <w:pPr>
        <w:numPr>
          <w:ilvl w:val="0"/>
          <w:numId w:val="9"/>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lastRenderedPageBreak/>
        <w:t>Wykonawca odpowiada za szkody, jakie powstaną wobec Zamawiającego lub osób trzecich na skutek niezgodnego z Umową przetwarzania danych osobowych lub ich ujawnienia bądź utraty.</w:t>
      </w:r>
    </w:p>
    <w:p w14:paraId="7F747E63" w14:textId="77777777" w:rsidR="00576483" w:rsidRDefault="00000000">
      <w:pPr>
        <w:numPr>
          <w:ilvl w:val="0"/>
          <w:numId w:val="9"/>
        </w:numPr>
        <w:pBdr>
          <w:top w:val="nil"/>
          <w:left w:val="nil"/>
          <w:bottom w:val="nil"/>
          <w:right w:val="nil"/>
          <w:between w:val="nil"/>
        </w:pBdr>
        <w:spacing w:after="0" w:line="240" w:lineRule="auto"/>
        <w:jc w:val="both"/>
        <w:rPr>
          <w:rFonts w:ascii="Calibri" w:eastAsia="Calibri" w:hAnsi="Calibri" w:cs="Calibri"/>
          <w:sz w:val="24"/>
          <w:szCs w:val="24"/>
        </w:rPr>
      </w:pPr>
      <w:r>
        <w:rPr>
          <w:rFonts w:ascii="Calibri" w:eastAsia="Calibri" w:hAnsi="Calibri" w:cs="Calibri"/>
          <w:color w:val="000000"/>
          <w:sz w:val="24"/>
          <w:szCs w:val="24"/>
        </w:rPr>
        <w:t>Wykonawca dopełni obowiązku informacyjnego, o którym mowa w art. 14 rozporządzenia wskazanego w ust.1 wobec osób, od których dane pozyska dane i przekaże dowód wykonania tego obowiązku Zamawiającemu.</w:t>
      </w:r>
    </w:p>
    <w:p w14:paraId="33219E57"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2BC44B8B"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2492E877"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POSTANOWIENIA KOŃCOWE</w:t>
      </w:r>
    </w:p>
    <w:p w14:paraId="32ECF652"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 1</w:t>
      </w:r>
      <w:r>
        <w:rPr>
          <w:rFonts w:ascii="Calibri" w:eastAsia="Calibri" w:hAnsi="Calibri" w:cs="Calibri"/>
          <w:b/>
          <w:sz w:val="24"/>
          <w:szCs w:val="24"/>
        </w:rPr>
        <w:t>6</w:t>
      </w:r>
      <w:r>
        <w:rPr>
          <w:rFonts w:ascii="Calibri" w:eastAsia="Calibri" w:hAnsi="Calibri" w:cs="Calibri"/>
          <w:b/>
          <w:color w:val="000000"/>
          <w:sz w:val="24"/>
          <w:szCs w:val="24"/>
        </w:rPr>
        <w:t>.</w:t>
      </w:r>
    </w:p>
    <w:p w14:paraId="47B28081"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25F8B11A" w14:textId="77777777" w:rsidR="00576483" w:rsidRDefault="00000000">
      <w:pPr>
        <w:numPr>
          <w:ilvl w:val="0"/>
          <w:numId w:val="10"/>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W razie powstania sporu na tle wykonania Umowy strony zgodnie oświadczają, że dołożą wszelkich starań, aby spory były rozwiązywane polubownie w drodze bezpośrednich negocjacji prowadzonych w dobrej wierze.</w:t>
      </w:r>
    </w:p>
    <w:p w14:paraId="50AEFCEC" w14:textId="77777777" w:rsidR="00576483" w:rsidRDefault="00000000">
      <w:pPr>
        <w:numPr>
          <w:ilvl w:val="0"/>
          <w:numId w:val="10"/>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Spory wynikłe na tle Umowy rozstrzygać będzie Sąd właściwy miejscowo dla siedziby Zamawiającego.</w:t>
      </w:r>
    </w:p>
    <w:p w14:paraId="6429D8B4" w14:textId="77777777" w:rsidR="00576483" w:rsidRDefault="00000000">
      <w:pPr>
        <w:numPr>
          <w:ilvl w:val="0"/>
          <w:numId w:val="10"/>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Umowa obowiązuje od momentu zawarcia przez obie Strony.</w:t>
      </w:r>
    </w:p>
    <w:p w14:paraId="346B4B9B" w14:textId="77777777" w:rsidR="00576483" w:rsidRDefault="00000000">
      <w:pPr>
        <w:numPr>
          <w:ilvl w:val="0"/>
          <w:numId w:val="10"/>
        </w:numPr>
        <w:pBdr>
          <w:top w:val="nil"/>
          <w:left w:val="nil"/>
          <w:bottom w:val="nil"/>
          <w:right w:val="nil"/>
          <w:between w:val="nil"/>
        </w:pBdr>
        <w:spacing w:after="0" w:line="240" w:lineRule="auto"/>
        <w:jc w:val="both"/>
        <w:rPr>
          <w:rFonts w:ascii="Calibri" w:eastAsia="Calibri" w:hAnsi="Calibri" w:cs="Calibri"/>
          <w:color w:val="000000"/>
          <w:sz w:val="24"/>
          <w:szCs w:val="24"/>
        </w:rPr>
      </w:pPr>
      <w:r>
        <w:rPr>
          <w:rFonts w:ascii="Calibri" w:eastAsia="Calibri" w:hAnsi="Calibri" w:cs="Calibri"/>
          <w:color w:val="000000"/>
          <w:sz w:val="24"/>
          <w:szCs w:val="24"/>
        </w:rPr>
        <w:t>Umowę niniejszą sporządzono w dwóch jednobrzmiących egzemplarzach, po jednym dla każdej ze Stron.</w:t>
      </w:r>
    </w:p>
    <w:p w14:paraId="13404776" w14:textId="77777777" w:rsidR="00576483" w:rsidRDefault="00576483">
      <w:pPr>
        <w:pBdr>
          <w:top w:val="nil"/>
          <w:left w:val="nil"/>
          <w:bottom w:val="nil"/>
          <w:right w:val="nil"/>
          <w:between w:val="nil"/>
        </w:pBdr>
        <w:spacing w:after="0" w:line="240" w:lineRule="auto"/>
        <w:rPr>
          <w:rFonts w:ascii="Calibri" w:eastAsia="Calibri" w:hAnsi="Calibri" w:cs="Calibri"/>
          <w:sz w:val="24"/>
          <w:szCs w:val="24"/>
        </w:rPr>
      </w:pPr>
    </w:p>
    <w:p w14:paraId="24023EA7" w14:textId="77777777" w:rsidR="00576483" w:rsidRDefault="00576483">
      <w:pPr>
        <w:pBdr>
          <w:top w:val="nil"/>
          <w:left w:val="nil"/>
          <w:bottom w:val="nil"/>
          <w:right w:val="nil"/>
          <w:between w:val="nil"/>
        </w:pBdr>
        <w:spacing w:after="0" w:line="240" w:lineRule="auto"/>
        <w:rPr>
          <w:rFonts w:ascii="Calibri" w:eastAsia="Calibri" w:hAnsi="Calibri" w:cs="Calibri"/>
          <w:sz w:val="24"/>
          <w:szCs w:val="24"/>
        </w:rPr>
      </w:pPr>
    </w:p>
    <w:p w14:paraId="052A5CC5" w14:textId="77777777" w:rsidR="00576483" w:rsidRDefault="00576483">
      <w:pPr>
        <w:pBdr>
          <w:top w:val="nil"/>
          <w:left w:val="nil"/>
          <w:bottom w:val="nil"/>
          <w:right w:val="nil"/>
          <w:between w:val="nil"/>
        </w:pBdr>
        <w:spacing w:after="0" w:line="240" w:lineRule="auto"/>
        <w:jc w:val="center"/>
        <w:rPr>
          <w:rFonts w:ascii="Calibri" w:eastAsia="Calibri" w:hAnsi="Calibri" w:cs="Calibri"/>
          <w:b/>
          <w:sz w:val="24"/>
          <w:szCs w:val="24"/>
        </w:rPr>
      </w:pPr>
    </w:p>
    <w:p w14:paraId="4535ABB6" w14:textId="77777777" w:rsidR="00576483" w:rsidRDefault="00000000">
      <w:pPr>
        <w:pBdr>
          <w:top w:val="nil"/>
          <w:left w:val="nil"/>
          <w:bottom w:val="nil"/>
          <w:right w:val="nil"/>
          <w:between w:val="nil"/>
        </w:pBdr>
        <w:spacing w:after="0" w:line="240" w:lineRule="auto"/>
        <w:jc w:val="center"/>
        <w:rPr>
          <w:rFonts w:ascii="Calibri" w:eastAsia="Calibri" w:hAnsi="Calibri" w:cs="Calibri"/>
          <w:b/>
          <w:color w:val="000000"/>
          <w:sz w:val="24"/>
          <w:szCs w:val="24"/>
        </w:rPr>
      </w:pPr>
      <w:r>
        <w:rPr>
          <w:rFonts w:ascii="Calibri" w:eastAsia="Calibri" w:hAnsi="Calibri" w:cs="Calibri"/>
          <w:b/>
          <w:color w:val="000000"/>
          <w:sz w:val="24"/>
          <w:szCs w:val="24"/>
        </w:rPr>
        <w:t>WYKONAWCA</w:t>
      </w:r>
      <w:r>
        <w:rPr>
          <w:rFonts w:ascii="Calibri" w:eastAsia="Calibri" w:hAnsi="Calibri" w:cs="Calibri"/>
          <w:b/>
          <w:color w:val="000000"/>
          <w:sz w:val="24"/>
          <w:szCs w:val="24"/>
        </w:rPr>
        <w:tab/>
      </w:r>
      <w:r>
        <w:rPr>
          <w:rFonts w:ascii="Calibri" w:eastAsia="Calibri" w:hAnsi="Calibri" w:cs="Calibri"/>
          <w:b/>
          <w:color w:val="000000"/>
          <w:sz w:val="24"/>
          <w:szCs w:val="24"/>
        </w:rPr>
        <w:tab/>
      </w:r>
      <w:r>
        <w:rPr>
          <w:rFonts w:ascii="Calibri" w:eastAsia="Calibri" w:hAnsi="Calibri" w:cs="Calibri"/>
          <w:b/>
          <w:color w:val="000000"/>
          <w:sz w:val="24"/>
          <w:szCs w:val="24"/>
        </w:rPr>
        <w:tab/>
      </w:r>
      <w:r>
        <w:rPr>
          <w:rFonts w:ascii="Calibri" w:eastAsia="Calibri" w:hAnsi="Calibri" w:cs="Calibri"/>
          <w:b/>
          <w:color w:val="000000"/>
          <w:sz w:val="24"/>
          <w:szCs w:val="24"/>
        </w:rPr>
        <w:tab/>
      </w:r>
      <w:r>
        <w:rPr>
          <w:rFonts w:ascii="Calibri" w:eastAsia="Calibri" w:hAnsi="Calibri" w:cs="Calibri"/>
          <w:b/>
          <w:color w:val="000000"/>
          <w:sz w:val="24"/>
          <w:szCs w:val="24"/>
        </w:rPr>
        <w:tab/>
      </w:r>
      <w:r>
        <w:rPr>
          <w:rFonts w:ascii="Calibri" w:eastAsia="Calibri" w:hAnsi="Calibri" w:cs="Calibri"/>
          <w:b/>
          <w:color w:val="000000"/>
          <w:sz w:val="24"/>
          <w:szCs w:val="24"/>
        </w:rPr>
        <w:tab/>
      </w:r>
      <w:r>
        <w:rPr>
          <w:rFonts w:ascii="Calibri" w:eastAsia="Calibri" w:hAnsi="Calibri" w:cs="Calibri"/>
          <w:b/>
          <w:color w:val="000000"/>
          <w:sz w:val="24"/>
          <w:szCs w:val="24"/>
        </w:rPr>
        <w:tab/>
        <w:t>ZAMAWIAJĄCY</w:t>
      </w:r>
    </w:p>
    <w:p w14:paraId="37093D29"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787C11C7"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4AC2EEDC"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33525998" w14:textId="77777777" w:rsidR="00576483" w:rsidRDefault="00576483">
      <w:pPr>
        <w:pBdr>
          <w:top w:val="nil"/>
          <w:left w:val="nil"/>
          <w:bottom w:val="nil"/>
          <w:right w:val="nil"/>
          <w:between w:val="nil"/>
        </w:pBdr>
        <w:spacing w:after="0" w:line="240" w:lineRule="auto"/>
        <w:ind w:left="720"/>
        <w:rPr>
          <w:rFonts w:ascii="Calibri" w:eastAsia="Calibri" w:hAnsi="Calibri" w:cs="Calibri"/>
          <w:color w:val="000000"/>
          <w:sz w:val="24"/>
          <w:szCs w:val="24"/>
        </w:rPr>
      </w:pPr>
    </w:p>
    <w:p w14:paraId="7943F6BB"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p w14:paraId="3F5D4DF5" w14:textId="77777777" w:rsidR="00576483" w:rsidRDefault="00576483">
      <w:pPr>
        <w:pBdr>
          <w:top w:val="nil"/>
          <w:left w:val="nil"/>
          <w:bottom w:val="nil"/>
          <w:right w:val="nil"/>
          <w:between w:val="nil"/>
        </w:pBdr>
        <w:spacing w:after="0" w:line="240" w:lineRule="auto"/>
        <w:rPr>
          <w:rFonts w:ascii="Calibri" w:eastAsia="Calibri" w:hAnsi="Calibri" w:cs="Calibri"/>
          <w:color w:val="000000"/>
          <w:sz w:val="24"/>
          <w:szCs w:val="24"/>
        </w:rPr>
      </w:pPr>
    </w:p>
    <w:sectPr w:rsidR="00576483">
      <w:headerReference w:type="default" r:id="rId8"/>
      <w:footerReference w:type="default" r:id="rId9"/>
      <w:pgSz w:w="11910" w:h="16840"/>
      <w:pgMar w:top="1320" w:right="1300" w:bottom="1240" w:left="1020" w:header="715" w:footer="105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3F6DF1" w14:textId="77777777" w:rsidR="00DF18CB" w:rsidRDefault="00DF18CB">
      <w:pPr>
        <w:spacing w:after="0" w:line="240" w:lineRule="auto"/>
      </w:pPr>
      <w:r>
        <w:separator/>
      </w:r>
    </w:p>
  </w:endnote>
  <w:endnote w:type="continuationSeparator" w:id="0">
    <w:p w14:paraId="1F87D884" w14:textId="77777777" w:rsidR="00DF18CB" w:rsidRDefault="00DF18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423712A7-AE7A-4ADF-A50C-4154A45D2522}"/>
    <w:embedBold r:id="rId2" w:fontKey="{7E11F20A-8710-4A8F-83E6-CDA1F983DB52}"/>
    <w:embedItalic r:id="rId3" w:fontKey="{DC6D32E2-C05F-48C0-9BB6-4197C84DD573}"/>
    <w:embedBoldItalic r:id="rId4" w:fontKey="{0F2CCBC1-DE18-4AAE-BF20-04CFC0B7A86C}"/>
  </w:font>
  <w:font w:name="Aptos">
    <w:charset w:val="00"/>
    <w:family w:val="swiss"/>
    <w:pitch w:val="variable"/>
    <w:sig w:usb0="20000287" w:usb1="00000003" w:usb2="00000000" w:usb3="00000000" w:csb0="0000019F" w:csb1="00000000"/>
    <w:embedRegular r:id="rId5" w:fontKey="{6A570303-BEC7-4651-85B0-0DBE4D1F8BB4}"/>
    <w:embedItalic r:id="rId6" w:fontKey="{6F7A81CE-7717-4F4C-9511-EA64A6EA64D4}"/>
  </w:font>
  <w:font w:name="Aptos Display">
    <w:charset w:val="00"/>
    <w:family w:val="swiss"/>
    <w:pitch w:val="variable"/>
    <w:sig w:usb0="20000287" w:usb1="00000003" w:usb2="00000000" w:usb3="00000000" w:csb0="0000019F" w:csb1="00000000"/>
    <w:embedRegular r:id="rId7" w:fontKey="{9D213E29-DA8F-46A9-A95D-77CD1D1C501A}"/>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E79620" w14:textId="77777777" w:rsidR="00576483" w:rsidRDefault="00000000">
    <w:pPr>
      <w:pBdr>
        <w:top w:val="nil"/>
        <w:left w:val="nil"/>
        <w:bottom w:val="nil"/>
        <w:right w:val="nil"/>
        <w:between w:val="nil"/>
      </w:pBdr>
      <w:spacing w:after="120" w:line="14" w:lineRule="auto"/>
      <w:rPr>
        <w:color w:val="000000"/>
        <w:sz w:val="20"/>
        <w:szCs w:val="20"/>
      </w:rPr>
    </w:pPr>
    <w:r>
      <w:rPr>
        <w:noProof/>
      </w:rPr>
      <mc:AlternateContent>
        <mc:Choice Requires="wpg">
          <w:drawing>
            <wp:anchor distT="0" distB="0" distL="0" distR="0" simplePos="0" relativeHeight="251659264" behindDoc="1" locked="0" layoutInCell="1" hidden="0" allowOverlap="1" wp14:anchorId="17BDF33F" wp14:editId="6D296D29">
              <wp:simplePos x="0" y="0"/>
              <wp:positionH relativeFrom="column">
                <wp:posOffset>5537200</wp:posOffset>
              </wp:positionH>
              <wp:positionV relativeFrom="paragraph">
                <wp:posOffset>9842500</wp:posOffset>
              </wp:positionV>
              <wp:extent cx="257175" cy="222885"/>
              <wp:effectExtent l="0" t="0" r="0" b="0"/>
              <wp:wrapNone/>
              <wp:docPr id="1102785759" name="Prostokąt 1102785759"/>
              <wp:cNvGraphicFramePr/>
              <a:graphic xmlns:a="http://schemas.openxmlformats.org/drawingml/2006/main">
                <a:graphicData uri="http://schemas.microsoft.com/office/word/2010/wordprocessingShape">
                  <wps:wsp>
                    <wps:cNvSpPr/>
                    <wps:spPr>
                      <a:xfrm>
                        <a:off x="5231700" y="3682845"/>
                        <a:ext cx="228600" cy="194310"/>
                      </a:xfrm>
                      <a:prstGeom prst="rect">
                        <a:avLst/>
                      </a:prstGeom>
                      <a:noFill/>
                      <a:ln>
                        <a:noFill/>
                      </a:ln>
                    </wps:spPr>
                    <wps:txbx>
                      <w:txbxContent>
                        <w:p w14:paraId="7CB14105" w14:textId="77777777" w:rsidR="00576483" w:rsidRDefault="00000000">
                          <w:pPr>
                            <w:spacing w:before="10" w:line="258" w:lineRule="auto"/>
                            <w:ind w:left="60" w:firstLine="180"/>
                            <w:textDirection w:val="btLr"/>
                          </w:pPr>
                          <w:r>
                            <w:rPr>
                              <w:color w:val="000000"/>
                              <w:sz w:val="24"/>
                            </w:rPr>
                            <w:t xml:space="preserve"> PAGE 1</w:t>
                          </w: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5537200</wp:posOffset>
              </wp:positionH>
              <wp:positionV relativeFrom="paragraph">
                <wp:posOffset>9842500</wp:posOffset>
              </wp:positionV>
              <wp:extent cx="257175" cy="222885"/>
              <wp:effectExtent b="0" l="0" r="0" t="0"/>
              <wp:wrapNone/>
              <wp:docPr id="1102785759"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257175" cy="222885"/>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9377B2" w14:textId="77777777" w:rsidR="00DF18CB" w:rsidRDefault="00DF18CB">
      <w:pPr>
        <w:spacing w:after="0" w:line="240" w:lineRule="auto"/>
      </w:pPr>
      <w:r>
        <w:separator/>
      </w:r>
    </w:p>
  </w:footnote>
  <w:footnote w:type="continuationSeparator" w:id="0">
    <w:p w14:paraId="1C486BF2" w14:textId="77777777" w:rsidR="00DF18CB" w:rsidRDefault="00DF18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7792D9" w14:textId="77777777" w:rsidR="00576483" w:rsidRDefault="00000000">
    <w:pPr>
      <w:pBdr>
        <w:top w:val="nil"/>
        <w:left w:val="nil"/>
        <w:bottom w:val="nil"/>
        <w:right w:val="nil"/>
        <w:between w:val="nil"/>
      </w:pBdr>
      <w:spacing w:after="120" w:line="14" w:lineRule="auto"/>
      <w:rPr>
        <w:color w:val="000000"/>
        <w:sz w:val="20"/>
        <w:szCs w:val="20"/>
      </w:rPr>
    </w:pPr>
    <w:r>
      <w:rPr>
        <w:noProof/>
        <w:color w:val="000000"/>
      </w:rPr>
      <mc:AlternateContent>
        <mc:Choice Requires="wpg">
          <w:drawing>
            <wp:anchor distT="0" distB="0" distL="0" distR="0" simplePos="0" relativeHeight="251658240" behindDoc="1" locked="0" layoutInCell="1" hidden="0" allowOverlap="1" wp14:anchorId="0011620C" wp14:editId="35EB1CD5">
              <wp:simplePos x="0" y="0"/>
              <wp:positionH relativeFrom="page">
                <wp:posOffset>5033328</wp:posOffset>
              </wp:positionH>
              <wp:positionV relativeFrom="page">
                <wp:posOffset>427039</wp:posOffset>
              </wp:positionV>
              <wp:extent cx="1655445" cy="222885"/>
              <wp:effectExtent l="0" t="0" r="0" b="0"/>
              <wp:wrapNone/>
              <wp:docPr id="1102785758" name="Prostokąt 1102785758"/>
              <wp:cNvGraphicFramePr/>
              <a:graphic xmlns:a="http://schemas.openxmlformats.org/drawingml/2006/main">
                <a:graphicData uri="http://schemas.microsoft.com/office/word/2010/wordprocessingShape">
                  <wps:wsp>
                    <wps:cNvSpPr/>
                    <wps:spPr>
                      <a:xfrm>
                        <a:off x="4532565" y="3682845"/>
                        <a:ext cx="1626870" cy="194310"/>
                      </a:xfrm>
                      <a:prstGeom prst="rect">
                        <a:avLst/>
                      </a:prstGeom>
                      <a:noFill/>
                      <a:ln>
                        <a:noFill/>
                      </a:ln>
                    </wps:spPr>
                    <wps:txbx>
                      <w:txbxContent>
                        <w:p w14:paraId="694D9D5A" w14:textId="77777777" w:rsidR="00576483" w:rsidRDefault="00576483">
                          <w:pPr>
                            <w:spacing w:before="10" w:line="258" w:lineRule="auto"/>
                            <w:ind w:left="20" w:firstLine="60"/>
                            <w:textDirection w:val="btLr"/>
                          </w:pP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page">
                <wp:posOffset>5033328</wp:posOffset>
              </wp:positionH>
              <wp:positionV relativeFrom="page">
                <wp:posOffset>427039</wp:posOffset>
              </wp:positionV>
              <wp:extent cx="1655445" cy="222885"/>
              <wp:effectExtent b="0" l="0" r="0" t="0"/>
              <wp:wrapNone/>
              <wp:docPr id="1102785758" name="image1.png"/>
              <a:graphic>
                <a:graphicData uri="http://schemas.openxmlformats.org/drawingml/2006/picture">
                  <pic:pic>
                    <pic:nvPicPr>
                      <pic:cNvPr id="0" name="image1.png"/>
                      <pic:cNvPicPr preferRelativeResize="0"/>
                    </pic:nvPicPr>
                    <pic:blipFill>
                      <a:blip r:embed="rId1"/>
                      <a:srcRect/>
                      <a:stretch>
                        <a:fillRect/>
                      </a:stretch>
                    </pic:blipFill>
                    <pic:spPr>
                      <a:xfrm>
                        <a:off x="0" y="0"/>
                        <a:ext cx="1655445" cy="222885"/>
                      </a:xfrm>
                      <a:prstGeom prst="rect"/>
                      <a:ln/>
                    </pic:spPr>
                  </pic:pic>
                </a:graphicData>
              </a:graphic>
            </wp:anchor>
          </w:drawing>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16310"/>
    <w:multiLevelType w:val="multilevel"/>
    <w:tmpl w:val="56C4229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59D7E15"/>
    <w:multiLevelType w:val="multilevel"/>
    <w:tmpl w:val="980A35F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DF76832"/>
    <w:multiLevelType w:val="multilevel"/>
    <w:tmpl w:val="2D08D1EA"/>
    <w:lvl w:ilvl="0">
      <w:start w:val="1"/>
      <w:numFmt w:val="decimal"/>
      <w:lvlText w:val="%1)"/>
      <w:lvlJc w:val="left"/>
      <w:pPr>
        <w:ind w:left="720" w:hanging="360"/>
      </w:pPr>
      <w:rPr>
        <w:vertAlign w:val="baseline"/>
      </w:rPr>
    </w:lvl>
    <w:lvl w:ilvl="1">
      <w:start w:val="1"/>
      <w:numFmt w:val="lowerLetter"/>
      <w:lvlText w:val="%2)"/>
      <w:lvlJc w:val="left"/>
      <w:pPr>
        <w:ind w:left="1440" w:hanging="360"/>
      </w:pPr>
      <w:rPr>
        <w:rFonts w:ascii="Times New Roman" w:eastAsia="Times New Roman" w:hAnsi="Times New Roman" w:cs="Times New Roman"/>
        <w:color w:val="000000"/>
        <w:vertAlign w:val="baseline"/>
      </w:rPr>
    </w:lvl>
    <w:lvl w:ilvl="2">
      <w:start w:val="1"/>
      <w:numFmt w:val="lowerRoman"/>
      <w:lvlText w:val="%3."/>
      <w:lvlJc w:val="right"/>
      <w:pPr>
        <w:ind w:left="2160" w:hanging="180"/>
      </w:pPr>
      <w:rPr>
        <w:vertAlign w:val="baseline"/>
      </w:rPr>
    </w:lvl>
    <w:lvl w:ilvl="3">
      <w:start w:val="1"/>
      <w:numFmt w:val="lowerLetter"/>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15:restartNumberingAfterBreak="0">
    <w:nsid w:val="11B44957"/>
    <w:multiLevelType w:val="multilevel"/>
    <w:tmpl w:val="A68CCDD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77C2653"/>
    <w:multiLevelType w:val="multilevel"/>
    <w:tmpl w:val="16028C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B320636"/>
    <w:multiLevelType w:val="multilevel"/>
    <w:tmpl w:val="F78C70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D395D64"/>
    <w:multiLevelType w:val="multilevel"/>
    <w:tmpl w:val="0A466A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08534E9"/>
    <w:multiLevelType w:val="multilevel"/>
    <w:tmpl w:val="1CCAD90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598022C"/>
    <w:multiLevelType w:val="multilevel"/>
    <w:tmpl w:val="DF405DE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BF20BB9"/>
    <w:multiLevelType w:val="multilevel"/>
    <w:tmpl w:val="B08C9860"/>
    <w:lvl w:ilvl="0">
      <w:start w:val="1"/>
      <w:numFmt w:val="decimal"/>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301B31E3"/>
    <w:multiLevelType w:val="multilevel"/>
    <w:tmpl w:val="27543FB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D191B26"/>
    <w:multiLevelType w:val="multilevel"/>
    <w:tmpl w:val="71D0D908"/>
    <w:lvl w:ilvl="0">
      <w:start w:val="1"/>
      <w:numFmt w:val="decimal"/>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450B75DC"/>
    <w:multiLevelType w:val="multilevel"/>
    <w:tmpl w:val="BABA252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51487A75"/>
    <w:multiLevelType w:val="multilevel"/>
    <w:tmpl w:val="59C417C8"/>
    <w:lvl w:ilvl="0">
      <w:start w:val="1"/>
      <w:numFmt w:val="decimal"/>
      <w:lvlText w:val="%1."/>
      <w:lvlJc w:val="left"/>
      <w:pPr>
        <w:ind w:left="720" w:hanging="360"/>
      </w:pPr>
    </w:lvl>
    <w:lvl w:ilvl="1">
      <w:start w:val="1"/>
      <w:numFmt w:val="lowerLetter"/>
      <w:lvlText w:val="%2."/>
      <w:lvlJc w:val="left"/>
      <w:pPr>
        <w:ind w:left="1440" w:hanging="360"/>
      </w:pPr>
      <w:rPr>
        <w:rFonts w:ascii="Calibri" w:eastAsia="Calibri" w:hAnsi="Calibri" w:cs="Calibri"/>
        <w:b w:val="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51F907CB"/>
    <w:multiLevelType w:val="multilevel"/>
    <w:tmpl w:val="747672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56151AA9"/>
    <w:multiLevelType w:val="multilevel"/>
    <w:tmpl w:val="DD34D3C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56A70E5E"/>
    <w:multiLevelType w:val="multilevel"/>
    <w:tmpl w:val="9E689E8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6B05EFB"/>
    <w:multiLevelType w:val="multilevel"/>
    <w:tmpl w:val="28E683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56CE61AD"/>
    <w:multiLevelType w:val="multilevel"/>
    <w:tmpl w:val="E0CA382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646C535F"/>
    <w:multiLevelType w:val="multilevel"/>
    <w:tmpl w:val="7BC6DCC8"/>
    <w:lvl w:ilvl="0">
      <w:start w:val="1"/>
      <w:numFmt w:val="decimal"/>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67B146DE"/>
    <w:multiLevelType w:val="multilevel"/>
    <w:tmpl w:val="DD82878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AF2193A"/>
    <w:multiLevelType w:val="multilevel"/>
    <w:tmpl w:val="17E2B63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7291077F"/>
    <w:multiLevelType w:val="multilevel"/>
    <w:tmpl w:val="8A4E416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72F61D00"/>
    <w:multiLevelType w:val="multilevel"/>
    <w:tmpl w:val="A31284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044596473">
    <w:abstractNumId w:val="18"/>
  </w:num>
  <w:num w:numId="2" w16cid:durableId="1275092747">
    <w:abstractNumId w:val="4"/>
  </w:num>
  <w:num w:numId="3" w16cid:durableId="1805124302">
    <w:abstractNumId w:val="12"/>
  </w:num>
  <w:num w:numId="4" w16cid:durableId="1249853709">
    <w:abstractNumId w:val="19"/>
  </w:num>
  <w:num w:numId="5" w16cid:durableId="1680084128">
    <w:abstractNumId w:val="21"/>
  </w:num>
  <w:num w:numId="6" w16cid:durableId="415905015">
    <w:abstractNumId w:val="13"/>
  </w:num>
  <w:num w:numId="7" w16cid:durableId="483935618">
    <w:abstractNumId w:val="10"/>
  </w:num>
  <w:num w:numId="8" w16cid:durableId="282153614">
    <w:abstractNumId w:val="22"/>
  </w:num>
  <w:num w:numId="9" w16cid:durableId="2122912977">
    <w:abstractNumId w:val="15"/>
  </w:num>
  <w:num w:numId="10" w16cid:durableId="1976794164">
    <w:abstractNumId w:val="20"/>
  </w:num>
  <w:num w:numId="11" w16cid:durableId="118574559">
    <w:abstractNumId w:val="3"/>
  </w:num>
  <w:num w:numId="12" w16cid:durableId="833257330">
    <w:abstractNumId w:val="23"/>
  </w:num>
  <w:num w:numId="13" w16cid:durableId="2114740907">
    <w:abstractNumId w:val="1"/>
  </w:num>
  <w:num w:numId="14" w16cid:durableId="1388407698">
    <w:abstractNumId w:val="7"/>
  </w:num>
  <w:num w:numId="15" w16cid:durableId="1205755703">
    <w:abstractNumId w:val="5"/>
  </w:num>
  <w:num w:numId="16" w16cid:durableId="1040856108">
    <w:abstractNumId w:val="14"/>
  </w:num>
  <w:num w:numId="17" w16cid:durableId="1642228160">
    <w:abstractNumId w:val="16"/>
  </w:num>
  <w:num w:numId="18" w16cid:durableId="1807817019">
    <w:abstractNumId w:val="6"/>
  </w:num>
  <w:num w:numId="19" w16cid:durableId="2006203775">
    <w:abstractNumId w:val="11"/>
  </w:num>
  <w:num w:numId="20" w16cid:durableId="1640919464">
    <w:abstractNumId w:val="0"/>
  </w:num>
  <w:num w:numId="21" w16cid:durableId="1672563574">
    <w:abstractNumId w:val="2"/>
  </w:num>
  <w:num w:numId="22" w16cid:durableId="1090663563">
    <w:abstractNumId w:val="17"/>
  </w:num>
  <w:num w:numId="23" w16cid:durableId="106389247">
    <w:abstractNumId w:val="9"/>
  </w:num>
  <w:num w:numId="24" w16cid:durableId="22429663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6483"/>
    <w:rsid w:val="00404D1F"/>
    <w:rsid w:val="00576483"/>
    <w:rsid w:val="00A233D5"/>
    <w:rsid w:val="00DF18C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82D4E5"/>
  <w15:docId w15:val="{9459E0A2-2571-4C9F-9006-1A2312C189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844DD"/>
  </w:style>
  <w:style w:type="paragraph" w:styleId="Nagwek1">
    <w:name w:val="heading 1"/>
    <w:basedOn w:val="Normalny"/>
    <w:next w:val="Normalny"/>
    <w:link w:val="Nagwek1Znak"/>
    <w:uiPriority w:val="9"/>
    <w:qFormat/>
    <w:rsid w:val="003844D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semiHidden/>
    <w:unhideWhenUsed/>
    <w:qFormat/>
    <w:rsid w:val="003844D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3844DD"/>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3844DD"/>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3844DD"/>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3844DD"/>
    <w:pPr>
      <w:keepNext/>
      <w:keepLines/>
      <w:spacing w:before="4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3844DD"/>
    <w:pPr>
      <w:keepNext/>
      <w:keepLines/>
      <w:spacing w:before="4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3844DD"/>
    <w:pPr>
      <w:keepNext/>
      <w:keepLines/>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3844DD"/>
    <w:pPr>
      <w:keepNext/>
      <w:keepLines/>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link w:val="TytuZnak"/>
    <w:uiPriority w:val="10"/>
    <w:qFormat/>
    <w:rsid w:val="003844DD"/>
    <w:pPr>
      <w:spacing w:after="80"/>
      <w:contextualSpacing/>
    </w:pPr>
    <w:rPr>
      <w:rFonts w:asciiTheme="majorHAnsi" w:eastAsiaTheme="majorEastAsia" w:hAnsiTheme="majorHAnsi" w:cstheme="majorBidi"/>
      <w:spacing w:val="-10"/>
      <w:kern w:val="28"/>
      <w:sz w:val="56"/>
      <w:szCs w:val="56"/>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character" w:customStyle="1" w:styleId="Nagwek1Znak">
    <w:name w:val="Nagłówek 1 Znak"/>
    <w:basedOn w:val="Domylnaczcionkaakapitu"/>
    <w:link w:val="Nagwek1"/>
    <w:uiPriority w:val="9"/>
    <w:rsid w:val="003844DD"/>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semiHidden/>
    <w:rsid w:val="003844DD"/>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3844DD"/>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3844DD"/>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3844DD"/>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3844DD"/>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3844DD"/>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3844DD"/>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3844DD"/>
    <w:rPr>
      <w:rFonts w:eastAsiaTheme="majorEastAsia" w:cstheme="majorBidi"/>
      <w:color w:val="272727" w:themeColor="text1" w:themeTint="D8"/>
    </w:rPr>
  </w:style>
  <w:style w:type="character" w:customStyle="1" w:styleId="TytuZnak">
    <w:name w:val="Tytuł Znak"/>
    <w:basedOn w:val="Domylnaczcionkaakapitu"/>
    <w:link w:val="Tytu"/>
    <w:uiPriority w:val="10"/>
    <w:rsid w:val="003844DD"/>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pPr>
      <w:pBdr>
        <w:top w:val="nil"/>
        <w:left w:val="nil"/>
        <w:bottom w:val="nil"/>
        <w:right w:val="nil"/>
        <w:between w:val="nil"/>
      </w:pBdr>
    </w:pPr>
    <w:rPr>
      <w:color w:val="595959"/>
      <w:sz w:val="28"/>
      <w:szCs w:val="28"/>
    </w:rPr>
  </w:style>
  <w:style w:type="character" w:customStyle="1" w:styleId="PodtytuZnak">
    <w:name w:val="Podtytuł Znak"/>
    <w:basedOn w:val="Domylnaczcionkaakapitu"/>
    <w:link w:val="Podtytu"/>
    <w:uiPriority w:val="11"/>
    <w:rsid w:val="003844DD"/>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3844DD"/>
    <w:pPr>
      <w:spacing w:before="160"/>
      <w:jc w:val="center"/>
    </w:pPr>
    <w:rPr>
      <w:i/>
      <w:iCs/>
      <w:color w:val="404040" w:themeColor="text1" w:themeTint="BF"/>
    </w:rPr>
  </w:style>
  <w:style w:type="character" w:customStyle="1" w:styleId="CytatZnak">
    <w:name w:val="Cytat Znak"/>
    <w:basedOn w:val="Domylnaczcionkaakapitu"/>
    <w:link w:val="Cytat"/>
    <w:uiPriority w:val="29"/>
    <w:rsid w:val="003844DD"/>
    <w:rPr>
      <w:i/>
      <w:iCs/>
      <w:color w:val="404040" w:themeColor="text1" w:themeTint="BF"/>
    </w:rPr>
  </w:style>
  <w:style w:type="paragraph" w:styleId="Akapitzlist">
    <w:name w:val="List Paragraph"/>
    <w:basedOn w:val="Normalny"/>
    <w:uiPriority w:val="1"/>
    <w:qFormat/>
    <w:rsid w:val="003844DD"/>
    <w:pPr>
      <w:ind w:left="720"/>
      <w:contextualSpacing/>
    </w:pPr>
  </w:style>
  <w:style w:type="character" w:styleId="Wyrnienieintensywne">
    <w:name w:val="Intense Emphasis"/>
    <w:basedOn w:val="Domylnaczcionkaakapitu"/>
    <w:uiPriority w:val="21"/>
    <w:qFormat/>
    <w:rsid w:val="003844DD"/>
    <w:rPr>
      <w:i/>
      <w:iCs/>
      <w:color w:val="0F4761" w:themeColor="accent1" w:themeShade="BF"/>
    </w:rPr>
  </w:style>
  <w:style w:type="paragraph" w:styleId="Cytatintensywny">
    <w:name w:val="Intense Quote"/>
    <w:basedOn w:val="Normalny"/>
    <w:next w:val="Normalny"/>
    <w:link w:val="CytatintensywnyZnak"/>
    <w:uiPriority w:val="30"/>
    <w:qFormat/>
    <w:rsid w:val="003844D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3844DD"/>
    <w:rPr>
      <w:i/>
      <w:iCs/>
      <w:color w:val="0F4761" w:themeColor="accent1" w:themeShade="BF"/>
    </w:rPr>
  </w:style>
  <w:style w:type="character" w:styleId="Odwoanieintensywne">
    <w:name w:val="Intense Reference"/>
    <w:basedOn w:val="Domylnaczcionkaakapitu"/>
    <w:uiPriority w:val="32"/>
    <w:qFormat/>
    <w:rsid w:val="003844DD"/>
    <w:rPr>
      <w:b/>
      <w:bCs/>
      <w:smallCaps/>
      <w:color w:val="0F4761" w:themeColor="accent1" w:themeShade="BF"/>
      <w:spacing w:val="5"/>
    </w:rPr>
  </w:style>
  <w:style w:type="paragraph" w:styleId="NormalnyWeb">
    <w:name w:val="Normal (Web)"/>
    <w:basedOn w:val="Normalny"/>
    <w:uiPriority w:val="99"/>
    <w:unhideWhenUsed/>
    <w:rsid w:val="003844DD"/>
    <w:pPr>
      <w:spacing w:before="100" w:beforeAutospacing="1" w:after="100" w:afterAutospacing="1" w:line="240" w:lineRule="auto"/>
    </w:pPr>
    <w:rPr>
      <w:rFonts w:ascii="Times New Roman" w:eastAsia="Times New Roman" w:hAnsi="Times New Roman" w:cs="Times New Roman"/>
      <w:sz w:val="24"/>
      <w:szCs w:val="24"/>
    </w:rPr>
  </w:style>
  <w:style w:type="paragraph" w:styleId="Tekstpodstawowy">
    <w:name w:val="Body Text"/>
    <w:basedOn w:val="Normalny"/>
    <w:link w:val="TekstpodstawowyZnak"/>
    <w:uiPriority w:val="99"/>
    <w:semiHidden/>
    <w:unhideWhenUsed/>
    <w:rsid w:val="003844DD"/>
    <w:pPr>
      <w:spacing w:after="120"/>
    </w:pPr>
  </w:style>
  <w:style w:type="character" w:customStyle="1" w:styleId="TekstpodstawowyZnak">
    <w:name w:val="Tekst podstawowy Znak"/>
    <w:basedOn w:val="Domylnaczcionkaakapitu"/>
    <w:link w:val="Tekstpodstawowy"/>
    <w:uiPriority w:val="99"/>
    <w:semiHidden/>
    <w:rsid w:val="003844DD"/>
    <w:rPr>
      <w:sz w:val="22"/>
      <w:szCs w:val="22"/>
    </w:rPr>
  </w:style>
  <w:style w:type="paragraph" w:styleId="Bezodstpw">
    <w:name w:val="No Spacing"/>
    <w:uiPriority w:val="1"/>
    <w:qFormat/>
    <w:rsid w:val="003844DD"/>
  </w:style>
  <w:style w:type="paragraph" w:styleId="Tekstkomentarza">
    <w:name w:val="annotation text"/>
    <w:basedOn w:val="Normalny"/>
    <w:link w:val="TekstkomentarzaZnak"/>
    <w:uiPriority w:val="99"/>
    <w:semiHidden/>
    <w:unhideWhenUsed/>
    <w:pPr>
      <w:spacing w:line="240" w:lineRule="auto"/>
    </w:pPr>
    <w:rPr>
      <w:sz w:val="20"/>
      <w:szCs w:val="20"/>
    </w:rPr>
  </w:style>
  <w:style w:type="character" w:customStyle="1" w:styleId="TekstkomentarzaZnak">
    <w:name w:val="Tekst komentarza Znak"/>
    <w:basedOn w:val="Domylnaczcionkaakapitu"/>
    <w:link w:val="Tekstkomentarza"/>
    <w:uiPriority w:val="99"/>
    <w:semiHidden/>
    <w:rPr>
      <w:sz w:val="20"/>
      <w:szCs w:val="20"/>
    </w:rPr>
  </w:style>
  <w:style w:type="character" w:styleId="Odwoaniedokomentarza">
    <w:name w:val="annotation reference"/>
    <w:basedOn w:val="Domylnaczcionkaakapitu"/>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7wnlXlonRJEqNFNkS3SMU6Qv6YA==">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</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20</Pages>
  <Words>8200</Words>
  <Characters>49201</Characters>
  <Application>Microsoft Office Word</Application>
  <DocSecurity>0</DocSecurity>
  <Lines>410</Lines>
  <Paragraphs>114</Paragraphs>
  <ScaleCrop>false</ScaleCrop>
  <Company/>
  <LinksUpToDate>false</LinksUpToDate>
  <CharactersWithSpaces>57287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Alicja Micińska</dc:creator>
  <cp:lastModifiedBy>Karol Nowak</cp:lastModifiedBy>
  <cp:revision>2</cp:revision>
  <dcterms:created xsi:type="dcterms:W3CDTF">2024-05-28T12:07:00Z</dcterms:created>
  <dcterms:modified xsi:type="dcterms:W3CDTF">2025-05-08T12:28:00Z</dcterms:modified>
</cp:coreProperties>
</file>