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7C" w:rsidRPr="00A4138A" w:rsidRDefault="00832933" w:rsidP="00392540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D77FD5">
        <w:rPr>
          <w:rFonts w:ascii="Arial" w:hAnsi="Arial" w:cs="Arial"/>
          <w:b/>
        </w:rPr>
        <w:t>ORMULARZ CENOWY</w:t>
      </w:r>
    </w:p>
    <w:p w:rsidR="00392540" w:rsidRDefault="00392540" w:rsidP="00392540">
      <w:pPr>
        <w:spacing w:after="0" w:line="360" w:lineRule="auto"/>
        <w:rPr>
          <w:rFonts w:ascii="Arial" w:hAnsi="Arial" w:cs="Arial"/>
        </w:rPr>
      </w:pPr>
    </w:p>
    <w:p w:rsidR="00E925C1" w:rsidRDefault="00E925C1" w:rsidP="0039254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A1ECB" w:rsidRDefault="003A1ECB" w:rsidP="003A1EC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E925C1" w:rsidRDefault="00E925C1" w:rsidP="0039254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92540" w:rsidRPr="00392540" w:rsidRDefault="00392540" w:rsidP="00392540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92540">
        <w:rPr>
          <w:rFonts w:ascii="Arial" w:hAnsi="Arial" w:cs="Arial"/>
          <w:sz w:val="18"/>
          <w:szCs w:val="18"/>
        </w:rPr>
        <w:t>(pełna nazwa wykonawcy</w:t>
      </w:r>
      <w:r w:rsidR="003A1ECB">
        <w:rPr>
          <w:rFonts w:ascii="Arial" w:hAnsi="Arial" w:cs="Arial"/>
          <w:sz w:val="18"/>
          <w:szCs w:val="18"/>
        </w:rPr>
        <w:t>/ wykonawców</w:t>
      </w:r>
      <w:r w:rsidRPr="00392540">
        <w:rPr>
          <w:rFonts w:ascii="Arial" w:hAnsi="Arial" w:cs="Arial"/>
          <w:sz w:val="18"/>
          <w:szCs w:val="18"/>
        </w:rPr>
        <w:t xml:space="preserve"> oraz dokładny adres)</w:t>
      </w:r>
    </w:p>
    <w:p w:rsidR="00392540" w:rsidRPr="00392540" w:rsidRDefault="00392540" w:rsidP="00392540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BE547C" w:rsidRPr="00BE547C" w:rsidRDefault="00E925C1" w:rsidP="0001660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Kontakt:  tel. …………………………………….…………………….  Fax. …………………………</w:t>
      </w:r>
    </w:p>
    <w:p w:rsidR="00BE547C" w:rsidRDefault="00A06AA1" w:rsidP="0001660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W-m</w:t>
      </w:r>
      <w:r w:rsidR="00E925C1">
        <w:rPr>
          <w:rFonts w:ascii="Arial" w:hAnsi="Arial" w:cs="Arial"/>
        </w:rPr>
        <w:t>ail. ………………………………………..</w:t>
      </w:r>
    </w:p>
    <w:p w:rsidR="003A1ECB" w:rsidRDefault="003A1ECB" w:rsidP="00016606">
      <w:pPr>
        <w:spacing w:after="0" w:line="360" w:lineRule="auto"/>
        <w:jc w:val="both"/>
        <w:rPr>
          <w:rFonts w:ascii="Arial" w:hAnsi="Arial" w:cs="Arial"/>
        </w:rPr>
      </w:pPr>
    </w:p>
    <w:p w:rsidR="00E925C1" w:rsidRDefault="00E925C1" w:rsidP="0001660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odpowiedzi na Zaproszenie do złożenia oferty na:</w:t>
      </w:r>
    </w:p>
    <w:p w:rsidR="003A1ECB" w:rsidRDefault="003A1ECB" w:rsidP="00D77FD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D77FD5" w:rsidRPr="00D77FD5" w:rsidRDefault="00D77FD5" w:rsidP="00D77FD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D77FD5">
        <w:rPr>
          <w:rFonts w:ascii="Arial" w:hAnsi="Arial" w:cs="Arial"/>
          <w:b/>
          <w:i/>
          <w:sz w:val="24"/>
          <w:szCs w:val="24"/>
        </w:rPr>
        <w:t>Usługa gospodarowania odpad</w:t>
      </w:r>
      <w:r w:rsidR="00191771">
        <w:rPr>
          <w:rFonts w:ascii="Arial" w:hAnsi="Arial" w:cs="Arial"/>
          <w:b/>
          <w:i/>
          <w:sz w:val="24"/>
          <w:szCs w:val="24"/>
        </w:rPr>
        <w:t>ami</w:t>
      </w:r>
      <w:r w:rsidRPr="00D77FD5">
        <w:rPr>
          <w:rFonts w:ascii="Arial" w:hAnsi="Arial" w:cs="Arial"/>
          <w:b/>
          <w:i/>
          <w:sz w:val="24"/>
          <w:szCs w:val="24"/>
        </w:rPr>
        <w:t xml:space="preserve"> medycznych wytwarzanych</w:t>
      </w:r>
    </w:p>
    <w:p w:rsidR="00D77FD5" w:rsidRPr="00D77FD5" w:rsidRDefault="00D77FD5" w:rsidP="00D77FD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D77FD5">
        <w:rPr>
          <w:rFonts w:ascii="Arial" w:hAnsi="Arial" w:cs="Arial"/>
          <w:b/>
          <w:i/>
          <w:sz w:val="24"/>
          <w:szCs w:val="24"/>
        </w:rPr>
        <w:t>na terenach kompleksów wojskowych administrowanych przez 35 WOG</w:t>
      </w:r>
    </w:p>
    <w:p w:rsidR="00E925C1" w:rsidRPr="00A4138A" w:rsidRDefault="00D77FD5" w:rsidP="00D77FD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D77FD5">
        <w:rPr>
          <w:rFonts w:ascii="Arial" w:hAnsi="Arial" w:cs="Arial"/>
          <w:b/>
          <w:i/>
          <w:sz w:val="24"/>
          <w:szCs w:val="24"/>
        </w:rPr>
        <w:t>w roku 202</w:t>
      </w:r>
      <w:r w:rsidR="00BF3738">
        <w:rPr>
          <w:rFonts w:ascii="Arial" w:hAnsi="Arial" w:cs="Arial"/>
          <w:b/>
          <w:i/>
          <w:sz w:val="24"/>
          <w:szCs w:val="24"/>
        </w:rPr>
        <w:t>5</w:t>
      </w:r>
      <w:r w:rsidRPr="00D77FD5">
        <w:rPr>
          <w:rFonts w:ascii="Arial" w:hAnsi="Arial" w:cs="Arial"/>
          <w:b/>
          <w:i/>
          <w:sz w:val="24"/>
          <w:szCs w:val="24"/>
        </w:rPr>
        <w:t>, zgodnie z wymogami obowiązującego prawa</w:t>
      </w:r>
      <w:r w:rsidR="00E925C1" w:rsidRPr="00A4138A">
        <w:rPr>
          <w:rFonts w:ascii="Arial" w:hAnsi="Arial" w:cs="Arial"/>
          <w:b/>
          <w:i/>
          <w:sz w:val="24"/>
          <w:szCs w:val="24"/>
        </w:rPr>
        <w:t>.</w:t>
      </w:r>
    </w:p>
    <w:p w:rsidR="00016606" w:rsidRDefault="00016606" w:rsidP="00016606">
      <w:pPr>
        <w:spacing w:after="0" w:line="360" w:lineRule="auto"/>
        <w:jc w:val="both"/>
        <w:rPr>
          <w:rFonts w:ascii="Arial" w:hAnsi="Arial" w:cs="Arial"/>
        </w:rPr>
      </w:pPr>
    </w:p>
    <w:p w:rsidR="00E925C1" w:rsidRDefault="00E925C1" w:rsidP="0001660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 niniejszą ofertę</w:t>
      </w:r>
      <w:r w:rsidR="00832933">
        <w:rPr>
          <w:rFonts w:ascii="Arial" w:hAnsi="Arial" w:cs="Arial"/>
        </w:rPr>
        <w:t xml:space="preserve"> na wykonanie w</w:t>
      </w:r>
      <w:r w:rsidR="000560D5">
        <w:rPr>
          <w:rFonts w:ascii="Arial" w:hAnsi="Arial" w:cs="Arial"/>
        </w:rPr>
        <w:t>w</w:t>
      </w:r>
      <w:r w:rsidR="00832933">
        <w:rPr>
          <w:rFonts w:ascii="Arial" w:hAnsi="Arial" w:cs="Arial"/>
        </w:rPr>
        <w:t>.</w:t>
      </w:r>
      <w:r w:rsidR="000560D5">
        <w:rPr>
          <w:rFonts w:ascii="Arial" w:hAnsi="Arial" w:cs="Arial"/>
        </w:rPr>
        <w:t xml:space="preserve"> usługi</w:t>
      </w:r>
      <w:r>
        <w:rPr>
          <w:rFonts w:ascii="Arial" w:hAnsi="Arial" w:cs="Arial"/>
        </w:rPr>
        <w:t>:</w:t>
      </w:r>
    </w:p>
    <w:p w:rsidR="002A0873" w:rsidRDefault="002A0873" w:rsidP="00016606">
      <w:pPr>
        <w:spacing w:after="0" w:line="360" w:lineRule="auto"/>
        <w:jc w:val="both"/>
        <w:rPr>
          <w:rFonts w:ascii="Arial" w:hAnsi="Arial" w:cs="Arial"/>
        </w:rPr>
      </w:pPr>
    </w:p>
    <w:p w:rsidR="00D77FD5" w:rsidRDefault="00D77FD5" w:rsidP="00D77FD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netto: </w:t>
      </w:r>
      <w:r w:rsidR="002C0F15">
        <w:rPr>
          <w:rFonts w:ascii="Arial" w:hAnsi="Arial" w:cs="Arial"/>
        </w:rPr>
        <w:t>…………………………………………………………………………………………………….</w:t>
      </w:r>
    </w:p>
    <w:p w:rsidR="00D77FD5" w:rsidRDefault="00D77FD5" w:rsidP="00D77FD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słownie: </w:t>
      </w:r>
      <w:r w:rsidR="002C0F15">
        <w:rPr>
          <w:rFonts w:ascii="Arial" w:hAnsi="Arial" w:cs="Arial"/>
        </w:rPr>
        <w:t>………………………………………………………………………………………………….</w:t>
      </w:r>
    </w:p>
    <w:p w:rsidR="00832933" w:rsidRDefault="00832933" w:rsidP="00D77FD5">
      <w:pPr>
        <w:spacing w:after="0" w:line="360" w:lineRule="auto"/>
        <w:jc w:val="both"/>
        <w:rPr>
          <w:rFonts w:ascii="Arial" w:hAnsi="Arial" w:cs="Arial"/>
        </w:rPr>
      </w:pPr>
    </w:p>
    <w:p w:rsidR="002C0F15" w:rsidRDefault="000560D5" w:rsidP="002C0F1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brutto: </w:t>
      </w:r>
      <w:r w:rsidR="002C0F15">
        <w:rPr>
          <w:rFonts w:ascii="Arial" w:hAnsi="Arial" w:cs="Arial"/>
        </w:rPr>
        <w:t>………………………………………………………………………………………………...….</w:t>
      </w:r>
    </w:p>
    <w:p w:rsidR="002C0F15" w:rsidRDefault="002C0F15" w:rsidP="002C0F1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słownie: ………………………………………………………………………………………………….</w:t>
      </w:r>
    </w:p>
    <w:p w:rsidR="00832933" w:rsidRDefault="00832933" w:rsidP="002C0F15">
      <w:pPr>
        <w:spacing w:after="0" w:line="360" w:lineRule="auto"/>
        <w:jc w:val="both"/>
        <w:rPr>
          <w:rFonts w:ascii="Arial" w:hAnsi="Arial" w:cs="Arial"/>
        </w:rPr>
      </w:pPr>
    </w:p>
    <w:p w:rsidR="000560D5" w:rsidRDefault="000560D5" w:rsidP="002C0F1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tym VAT </w:t>
      </w:r>
      <w:r w:rsidR="00D77FD5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%</w:t>
      </w:r>
      <w:r w:rsidR="008329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2A0873" w:rsidRDefault="002A0873" w:rsidP="00016606">
      <w:pPr>
        <w:spacing w:after="0" w:line="360" w:lineRule="auto"/>
        <w:jc w:val="both"/>
        <w:rPr>
          <w:rFonts w:ascii="Arial" w:hAnsi="Arial" w:cs="Arial"/>
        </w:rPr>
      </w:pPr>
    </w:p>
    <w:p w:rsidR="002C0F15" w:rsidRDefault="002C0F15" w:rsidP="00016606">
      <w:pPr>
        <w:spacing w:after="0" w:line="360" w:lineRule="auto"/>
        <w:jc w:val="both"/>
        <w:rPr>
          <w:rFonts w:ascii="Arial" w:hAnsi="Arial" w:cs="Arial"/>
        </w:rPr>
      </w:pPr>
    </w:p>
    <w:p w:rsidR="002C0F15" w:rsidRDefault="002C0F15" w:rsidP="00016606">
      <w:pPr>
        <w:spacing w:after="0" w:line="360" w:lineRule="auto"/>
        <w:jc w:val="both"/>
        <w:rPr>
          <w:rFonts w:ascii="Arial" w:hAnsi="Arial" w:cs="Arial"/>
        </w:rPr>
      </w:pPr>
    </w:p>
    <w:p w:rsidR="002C0F15" w:rsidRDefault="002C0F15" w:rsidP="00016606">
      <w:pPr>
        <w:spacing w:after="0" w:line="360" w:lineRule="auto"/>
        <w:jc w:val="both"/>
        <w:rPr>
          <w:rFonts w:ascii="Arial" w:hAnsi="Arial" w:cs="Arial"/>
        </w:rPr>
      </w:pPr>
    </w:p>
    <w:p w:rsidR="002C0F15" w:rsidRDefault="002C0F15" w:rsidP="00016606">
      <w:pPr>
        <w:spacing w:after="0" w:line="360" w:lineRule="auto"/>
        <w:jc w:val="both"/>
        <w:rPr>
          <w:rFonts w:ascii="Arial" w:hAnsi="Arial" w:cs="Arial"/>
        </w:rPr>
      </w:pPr>
    </w:p>
    <w:p w:rsidR="002C0F15" w:rsidRDefault="002C0F15" w:rsidP="00016606">
      <w:pPr>
        <w:spacing w:after="0" w:line="360" w:lineRule="auto"/>
        <w:jc w:val="both"/>
        <w:rPr>
          <w:rFonts w:ascii="Arial" w:hAnsi="Arial" w:cs="Arial"/>
        </w:rPr>
      </w:pPr>
    </w:p>
    <w:p w:rsidR="002C0F15" w:rsidRDefault="002C0F15" w:rsidP="00016606">
      <w:pPr>
        <w:spacing w:after="0" w:line="360" w:lineRule="auto"/>
        <w:jc w:val="both"/>
        <w:rPr>
          <w:rFonts w:ascii="Arial" w:hAnsi="Arial" w:cs="Arial"/>
        </w:rPr>
      </w:pPr>
    </w:p>
    <w:p w:rsidR="002C0F15" w:rsidRDefault="002C0F15" w:rsidP="00016606">
      <w:pPr>
        <w:spacing w:after="0" w:line="360" w:lineRule="auto"/>
        <w:jc w:val="both"/>
        <w:rPr>
          <w:rFonts w:ascii="Arial" w:hAnsi="Arial" w:cs="Arial"/>
        </w:rPr>
      </w:pPr>
    </w:p>
    <w:p w:rsidR="00435F27" w:rsidRDefault="00435F27" w:rsidP="00392540">
      <w:pPr>
        <w:spacing w:after="0" w:line="240" w:lineRule="auto"/>
        <w:rPr>
          <w:rFonts w:ascii="Arial" w:hAnsi="Arial" w:cs="Arial"/>
        </w:rPr>
        <w:sectPr w:rsidR="00435F2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4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1832"/>
        <w:gridCol w:w="1855"/>
        <w:gridCol w:w="1712"/>
        <w:gridCol w:w="1997"/>
        <w:gridCol w:w="6421"/>
      </w:tblGrid>
      <w:tr w:rsidR="00435F27" w:rsidRPr="00435F27" w:rsidTr="00871FF9">
        <w:trPr>
          <w:trHeight w:val="1281"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Przewidywane  ilości odpadów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435F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do odbioru     [kg]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Cena jednostkowa netto              [zł/kg]</w:t>
            </w:r>
          </w:p>
        </w:tc>
        <w:tc>
          <w:tcPr>
            <w:tcW w:w="19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Wartość usługi netto [zł] </w:t>
            </w:r>
            <w:r w:rsidRPr="00435F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  <w:t xml:space="preserve">(kol. 3 * kol. 4) </w:t>
            </w:r>
          </w:p>
        </w:tc>
        <w:tc>
          <w:tcPr>
            <w:tcW w:w="64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Rodzaj odpadu</w:t>
            </w:r>
          </w:p>
        </w:tc>
      </w:tr>
      <w:tr w:rsidR="00435F27" w:rsidRPr="00435F27" w:rsidTr="00871FF9">
        <w:trPr>
          <w:trHeight w:val="289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435F27" w:rsidRPr="00435F27" w:rsidTr="00871FF9">
        <w:trPr>
          <w:trHeight w:val="1815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 01 03*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F27" w:rsidRPr="005B2837" w:rsidRDefault="000833CE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1 085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F27" w:rsidRPr="00435F27" w:rsidRDefault="00435F27" w:rsidP="00435F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5F27" w:rsidRPr="00BF3738" w:rsidRDefault="00435F27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odpady, które zawierają żywe drobnoustroje chorobotwórcze</w:t>
            </w:r>
            <w:r w:rsid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toksyny oraz inne formy zdolne</w:t>
            </w:r>
            <w:r w:rsid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przeni</w:t>
            </w:r>
            <w:r w:rsid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esienia materiału genetycznego, </w:t>
            </w:r>
            <w:r w:rsidRP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których wiadomo lub co do których istnieją wiarygodne podstawy do sądzenia, że wywołują choroby u ludzi</w:t>
            </w:r>
            <w:r w:rsidRP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zwierząt</w:t>
            </w:r>
            <w:r w:rsidR="00871FF9" w:rsidRP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(np. zainfekowane pieluchomajtki, podpaski, podkłady),</w:t>
            </w:r>
            <w:r w:rsid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wyłączeniem 18 01 80 i 18 01 82</w:t>
            </w:r>
          </w:p>
        </w:tc>
      </w:tr>
      <w:tr w:rsidR="00BF3738" w:rsidRPr="00435F27" w:rsidTr="00BF3738">
        <w:trPr>
          <w:trHeight w:val="452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 01 06*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738" w:rsidRPr="005B2837" w:rsidRDefault="000833CE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738" w:rsidRPr="00BF3738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37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Chemikalia, w tym odczynniki chemiczne, zawierające substancje niebezpieczne</w:t>
            </w:r>
          </w:p>
        </w:tc>
      </w:tr>
      <w:tr w:rsidR="00BF3738" w:rsidRPr="00435F27" w:rsidTr="00BF3738">
        <w:trPr>
          <w:trHeight w:val="686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18 01 09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738" w:rsidRPr="005B2837" w:rsidRDefault="000833CE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F3738" w:rsidRPr="00BF3738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373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Leki inne niż wymienione w 18 01 08</w:t>
            </w:r>
          </w:p>
        </w:tc>
      </w:tr>
      <w:tr w:rsidR="00BF3738" w:rsidRPr="00435F27" w:rsidTr="00BF3738">
        <w:trPr>
          <w:trHeight w:val="11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18 01 09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738" w:rsidRPr="005B2837" w:rsidRDefault="0020452F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  <w:r w:rsidR="000833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738" w:rsidRPr="00435F27" w:rsidRDefault="00BF3738" w:rsidP="00BF37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738" w:rsidRPr="00435F27" w:rsidRDefault="00BF3738" w:rsidP="00BF37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B1A7B">
              <w:rPr>
                <w:rFonts w:ascii="Arial" w:hAnsi="Arial" w:cs="Arial"/>
                <w:color w:val="000000"/>
                <w:sz w:val="20"/>
                <w:szCs w:val="20"/>
              </w:rPr>
              <w:t>Środ</w:t>
            </w:r>
            <w:bookmarkStart w:id="0" w:name="_GoBack"/>
            <w:bookmarkEnd w:id="0"/>
            <w:r w:rsidRPr="00AB1A7B">
              <w:rPr>
                <w:rFonts w:ascii="Arial" w:hAnsi="Arial" w:cs="Arial"/>
                <w:color w:val="000000"/>
                <w:sz w:val="20"/>
                <w:szCs w:val="20"/>
              </w:rPr>
              <w:t>ki odurzające, substancje psychotropowe, nowe substancje psychoaktywne, prekursory kategorii 1, lub ich preparaty, oraz środki zastępcze (np. zestaw IZAS-05)*</w:t>
            </w:r>
          </w:p>
        </w:tc>
      </w:tr>
      <w:tr w:rsidR="00BF3738" w:rsidRPr="00435F27" w:rsidTr="00871FF9">
        <w:trPr>
          <w:trHeight w:val="625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 WARTOŚĆ NETTO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738" w:rsidRDefault="00BF3738" w:rsidP="00BF37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F3738" w:rsidRPr="00435F27" w:rsidTr="00871FF9">
        <w:trPr>
          <w:trHeight w:val="625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35F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RAZEM WARTOŚĆ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BRUTTO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F3738" w:rsidRPr="00435F27" w:rsidRDefault="00BF3738" w:rsidP="00BF37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3738" w:rsidRDefault="00BF3738" w:rsidP="00BF373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832933" w:rsidRDefault="00BF3738" w:rsidP="00BF3738">
      <w:pPr>
        <w:spacing w:after="0" w:line="240" w:lineRule="auto"/>
        <w:rPr>
          <w:rFonts w:ascii="Arial" w:hAnsi="Arial" w:cs="Arial"/>
        </w:rPr>
      </w:pPr>
      <w:r w:rsidRPr="00AB1A7B"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sz w:val="20"/>
          <w:szCs w:val="20"/>
        </w:rPr>
        <w:t>odpady pod nadzorem farmaceutycznym po</w:t>
      </w:r>
      <w:r w:rsidRPr="00AB1A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ukończonej</w:t>
      </w:r>
      <w:r w:rsidRPr="00AB1A7B">
        <w:rPr>
          <w:rFonts w:ascii="Arial" w:hAnsi="Arial" w:cs="Arial"/>
          <w:sz w:val="20"/>
          <w:szCs w:val="20"/>
        </w:rPr>
        <w:t xml:space="preserve"> procedu</w:t>
      </w:r>
      <w:r>
        <w:rPr>
          <w:rFonts w:ascii="Arial" w:hAnsi="Arial" w:cs="Arial"/>
          <w:sz w:val="20"/>
          <w:szCs w:val="20"/>
        </w:rPr>
        <w:t>rze</w:t>
      </w:r>
      <w:r w:rsidRPr="00AB1A7B">
        <w:rPr>
          <w:rFonts w:ascii="Arial" w:hAnsi="Arial" w:cs="Arial"/>
          <w:sz w:val="20"/>
          <w:szCs w:val="20"/>
        </w:rPr>
        <w:t xml:space="preserve"> określonej w Rozporządzeniu Ministra Zdrowia z dnia 20 lutego 2024 w sprawie szczegółowych warunków i trybu postępowania </w:t>
      </w:r>
      <w:r>
        <w:rPr>
          <w:rFonts w:ascii="Arial" w:hAnsi="Arial" w:cs="Arial"/>
          <w:sz w:val="20"/>
          <w:szCs w:val="20"/>
        </w:rPr>
        <w:t>ze ś</w:t>
      </w:r>
      <w:r w:rsidRPr="00AB1A7B">
        <w:rPr>
          <w:rFonts w:ascii="Arial" w:hAnsi="Arial" w:cs="Arial"/>
          <w:color w:val="000000"/>
          <w:sz w:val="20"/>
          <w:szCs w:val="20"/>
        </w:rPr>
        <w:t>rodk</w:t>
      </w:r>
      <w:r>
        <w:rPr>
          <w:rFonts w:ascii="Arial" w:hAnsi="Arial" w:cs="Arial"/>
          <w:color w:val="000000"/>
          <w:sz w:val="20"/>
          <w:szCs w:val="20"/>
        </w:rPr>
        <w:t>ami</w:t>
      </w:r>
      <w:r w:rsidRPr="00AB1A7B">
        <w:rPr>
          <w:rFonts w:ascii="Arial" w:hAnsi="Arial" w:cs="Arial"/>
          <w:color w:val="000000"/>
          <w:sz w:val="20"/>
          <w:szCs w:val="20"/>
        </w:rPr>
        <w:t xml:space="preserve"> odurzając</w:t>
      </w:r>
      <w:r>
        <w:rPr>
          <w:rFonts w:ascii="Arial" w:hAnsi="Arial" w:cs="Arial"/>
          <w:color w:val="000000"/>
          <w:sz w:val="20"/>
          <w:szCs w:val="20"/>
        </w:rPr>
        <w:t>ymi</w:t>
      </w:r>
      <w:r w:rsidRPr="00AB1A7B">
        <w:rPr>
          <w:rFonts w:ascii="Arial" w:hAnsi="Arial" w:cs="Arial"/>
          <w:color w:val="000000"/>
          <w:sz w:val="20"/>
          <w:szCs w:val="20"/>
        </w:rPr>
        <w:t>, substancj</w:t>
      </w:r>
      <w:r>
        <w:rPr>
          <w:rFonts w:ascii="Arial" w:hAnsi="Arial" w:cs="Arial"/>
          <w:color w:val="000000"/>
          <w:sz w:val="20"/>
          <w:szCs w:val="20"/>
        </w:rPr>
        <w:t>ami</w:t>
      </w:r>
      <w:r w:rsidRPr="00AB1A7B">
        <w:rPr>
          <w:rFonts w:ascii="Arial" w:hAnsi="Arial" w:cs="Arial"/>
          <w:color w:val="000000"/>
          <w:sz w:val="20"/>
          <w:szCs w:val="20"/>
        </w:rPr>
        <w:t xml:space="preserve"> psychotropow</w:t>
      </w:r>
      <w:r>
        <w:rPr>
          <w:rFonts w:ascii="Arial" w:hAnsi="Arial" w:cs="Arial"/>
          <w:color w:val="000000"/>
          <w:sz w:val="20"/>
          <w:szCs w:val="20"/>
        </w:rPr>
        <w:t>ymi i</w:t>
      </w:r>
      <w:r w:rsidRPr="00AB1A7B">
        <w:rPr>
          <w:rFonts w:ascii="Arial" w:hAnsi="Arial" w:cs="Arial"/>
          <w:color w:val="000000"/>
          <w:sz w:val="20"/>
          <w:szCs w:val="20"/>
        </w:rPr>
        <w:t xml:space="preserve"> prekursor</w:t>
      </w:r>
      <w:r>
        <w:rPr>
          <w:rFonts w:ascii="Arial" w:hAnsi="Arial" w:cs="Arial"/>
          <w:color w:val="000000"/>
          <w:sz w:val="20"/>
          <w:szCs w:val="20"/>
        </w:rPr>
        <w:t>ami</w:t>
      </w:r>
      <w:r w:rsidRPr="00AB1A7B">
        <w:rPr>
          <w:rFonts w:ascii="Arial" w:hAnsi="Arial" w:cs="Arial"/>
          <w:color w:val="000000"/>
          <w:sz w:val="20"/>
          <w:szCs w:val="20"/>
        </w:rPr>
        <w:t xml:space="preserve"> kategorii 1, </w:t>
      </w:r>
      <w:r>
        <w:rPr>
          <w:rFonts w:ascii="Arial" w:hAnsi="Arial" w:cs="Arial"/>
          <w:color w:val="000000"/>
          <w:sz w:val="20"/>
          <w:szCs w:val="20"/>
        </w:rPr>
        <w:t>ich mieszaninami lub odpadami oraz produktami leczniczymi, zepsutymi, sfałszowanymi lub którym upłynął termin ważności, zawierającymi w swoim składzie środki odurzające, substancje psychotropowe lub prekursory kategorii 1 (Dz. U. 2024, poz. 239).</w:t>
      </w:r>
    </w:p>
    <w:p w:rsidR="00F3541F" w:rsidRDefault="00F3541F" w:rsidP="00832933">
      <w:pPr>
        <w:spacing w:after="0" w:line="240" w:lineRule="auto"/>
        <w:rPr>
          <w:rFonts w:ascii="Arial" w:hAnsi="Arial" w:cs="Arial"/>
        </w:rPr>
      </w:pPr>
    </w:p>
    <w:p w:rsidR="00E47B3E" w:rsidRDefault="00E47B3E" w:rsidP="00832933">
      <w:pPr>
        <w:spacing w:after="0" w:line="240" w:lineRule="auto"/>
        <w:rPr>
          <w:rFonts w:ascii="Arial" w:hAnsi="Arial" w:cs="Arial"/>
        </w:rPr>
      </w:pPr>
    </w:p>
    <w:p w:rsidR="00E47B3E" w:rsidRDefault="00E47B3E" w:rsidP="00832933">
      <w:pPr>
        <w:spacing w:after="0" w:line="240" w:lineRule="auto"/>
        <w:rPr>
          <w:rFonts w:ascii="Arial" w:hAnsi="Arial" w:cs="Arial"/>
        </w:rPr>
      </w:pPr>
    </w:p>
    <w:p w:rsidR="00BF3738" w:rsidRDefault="00BF3738" w:rsidP="00832933">
      <w:pPr>
        <w:spacing w:after="0" w:line="240" w:lineRule="auto"/>
        <w:rPr>
          <w:rFonts w:ascii="Arial" w:hAnsi="Arial" w:cs="Arial"/>
        </w:rPr>
      </w:pPr>
    </w:p>
    <w:p w:rsidR="00E47B3E" w:rsidRDefault="00E47B3E" w:rsidP="00E47B3E">
      <w:pPr>
        <w:spacing w:after="0" w:line="240" w:lineRule="auto"/>
        <w:ind w:left="8496"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E47B3E" w:rsidRDefault="00E47B3E" w:rsidP="00E47B3E">
      <w:pPr>
        <w:spacing w:after="0" w:line="240" w:lineRule="auto"/>
        <w:ind w:left="9204"/>
        <w:rPr>
          <w:rFonts w:ascii="Arial" w:hAnsi="Arial" w:cs="Arial"/>
        </w:rPr>
      </w:pPr>
      <w:r w:rsidRPr="00E47B3E">
        <w:rPr>
          <w:rFonts w:ascii="Arial" w:hAnsi="Arial" w:cs="Arial"/>
        </w:rPr>
        <w:t xml:space="preserve">Czytelny podpis </w:t>
      </w:r>
      <w:r>
        <w:rPr>
          <w:rFonts w:ascii="Arial" w:hAnsi="Arial" w:cs="Arial"/>
        </w:rPr>
        <w:t>osoby uprawnionej</w:t>
      </w:r>
    </w:p>
    <w:p w:rsidR="00E47B3E" w:rsidRDefault="00E47B3E" w:rsidP="00BF3738">
      <w:pPr>
        <w:spacing w:after="0" w:line="240" w:lineRule="auto"/>
        <w:ind w:left="849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do reprezentowania Wykonawcy</w:t>
      </w:r>
    </w:p>
    <w:sectPr w:rsidR="00E47B3E" w:rsidSect="00BF3738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76E" w:rsidRDefault="00AF176E" w:rsidP="007F464F">
      <w:pPr>
        <w:spacing w:after="0" w:line="240" w:lineRule="auto"/>
      </w:pPr>
      <w:r>
        <w:separator/>
      </w:r>
    </w:p>
  </w:endnote>
  <w:endnote w:type="continuationSeparator" w:id="0">
    <w:p w:rsidR="00AF176E" w:rsidRDefault="00AF176E" w:rsidP="007F4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64F" w:rsidRDefault="0020452F">
    <w:pPr>
      <w:pStyle w:val="Stopka"/>
      <w:jc w:val="right"/>
      <w:rPr>
        <w:rFonts w:asciiTheme="majorHAnsi" w:eastAsiaTheme="majorEastAsia" w:hAnsiTheme="majorHAnsi" w:cstheme="majorBidi"/>
        <w:sz w:val="24"/>
        <w:szCs w:val="24"/>
      </w:rPr>
    </w:pPr>
    <w:sdt>
      <w:sdtPr>
        <w:rPr>
          <w:rFonts w:asciiTheme="majorHAnsi" w:eastAsiaTheme="majorEastAsia" w:hAnsiTheme="majorHAnsi" w:cstheme="majorBidi"/>
          <w:sz w:val="28"/>
          <w:szCs w:val="28"/>
        </w:rPr>
        <w:id w:val="-640728021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7F464F" w:rsidRPr="007F464F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="007F464F" w:rsidRPr="007F464F">
          <w:rPr>
            <w:rFonts w:eastAsiaTheme="minorEastAsia" w:cs="Times New Roman"/>
            <w:sz w:val="24"/>
            <w:szCs w:val="24"/>
          </w:rPr>
          <w:fldChar w:fldCharType="begin"/>
        </w:r>
        <w:r w:rsidR="007F464F" w:rsidRPr="007F464F">
          <w:rPr>
            <w:sz w:val="24"/>
            <w:szCs w:val="24"/>
          </w:rPr>
          <w:instrText>PAGE    \* MERGEFORMAT</w:instrText>
        </w:r>
        <w:r w:rsidR="007F464F" w:rsidRPr="007F464F">
          <w:rPr>
            <w:rFonts w:eastAsiaTheme="minorEastAsia" w:cs="Times New Roman"/>
            <w:sz w:val="24"/>
            <w:szCs w:val="24"/>
          </w:rPr>
          <w:fldChar w:fldCharType="separate"/>
        </w:r>
        <w:r w:rsidRPr="0020452F">
          <w:rPr>
            <w:rFonts w:asciiTheme="majorHAnsi" w:eastAsiaTheme="majorEastAsia" w:hAnsiTheme="majorHAnsi" w:cstheme="majorBidi"/>
            <w:noProof/>
            <w:sz w:val="24"/>
            <w:szCs w:val="24"/>
          </w:rPr>
          <w:t>1</w:t>
        </w:r>
        <w:r w:rsidR="007F464F" w:rsidRPr="007F464F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sdtContent>
    </w:sdt>
    <w:r w:rsidR="002C0F15">
      <w:rPr>
        <w:rFonts w:asciiTheme="majorHAnsi" w:eastAsiaTheme="majorEastAsia" w:hAnsiTheme="majorHAnsi" w:cstheme="majorBidi"/>
        <w:sz w:val="24"/>
        <w:szCs w:val="24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76E" w:rsidRDefault="00AF176E" w:rsidP="007F464F">
      <w:pPr>
        <w:spacing w:after="0" w:line="240" w:lineRule="auto"/>
      </w:pPr>
      <w:r>
        <w:separator/>
      </w:r>
    </w:p>
  </w:footnote>
  <w:footnote w:type="continuationSeparator" w:id="0">
    <w:p w:rsidR="00AF176E" w:rsidRDefault="00AF176E" w:rsidP="007F4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933" w:rsidRPr="00BE547C" w:rsidRDefault="00832933" w:rsidP="00832933">
    <w:pPr>
      <w:spacing w:after="0" w:line="240" w:lineRule="auto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Z</w:t>
    </w:r>
    <w:r w:rsidRPr="00BE547C">
      <w:rPr>
        <w:rFonts w:ascii="Arial" w:hAnsi="Arial" w:cs="Arial"/>
        <w:i/>
      </w:rPr>
      <w:t xml:space="preserve">ałącznik nr </w:t>
    </w:r>
    <w:r w:rsidR="00871FF9">
      <w:rPr>
        <w:rFonts w:ascii="Arial" w:hAnsi="Arial" w:cs="Arial"/>
        <w:i/>
      </w:rPr>
      <w:t>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C60CD"/>
    <w:multiLevelType w:val="hybridMultilevel"/>
    <w:tmpl w:val="E7264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67918"/>
    <w:multiLevelType w:val="hybridMultilevel"/>
    <w:tmpl w:val="C8F86CD2"/>
    <w:lvl w:ilvl="0" w:tplc="D25A720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47C"/>
    <w:rsid w:val="00016606"/>
    <w:rsid w:val="000560D5"/>
    <w:rsid w:val="000833CE"/>
    <w:rsid w:val="000D40E1"/>
    <w:rsid w:val="00191771"/>
    <w:rsid w:val="0020452F"/>
    <w:rsid w:val="00283EF0"/>
    <w:rsid w:val="002A0873"/>
    <w:rsid w:val="002C0F15"/>
    <w:rsid w:val="00392540"/>
    <w:rsid w:val="003A1ECB"/>
    <w:rsid w:val="00435F27"/>
    <w:rsid w:val="004C6D6E"/>
    <w:rsid w:val="004D1A3C"/>
    <w:rsid w:val="0050262E"/>
    <w:rsid w:val="00583A60"/>
    <w:rsid w:val="005B2837"/>
    <w:rsid w:val="006162C6"/>
    <w:rsid w:val="006C49FD"/>
    <w:rsid w:val="00722FF7"/>
    <w:rsid w:val="007F464F"/>
    <w:rsid w:val="00832933"/>
    <w:rsid w:val="0086314F"/>
    <w:rsid w:val="00871FF9"/>
    <w:rsid w:val="008A181D"/>
    <w:rsid w:val="00A06AA1"/>
    <w:rsid w:val="00A4138A"/>
    <w:rsid w:val="00AE24F7"/>
    <w:rsid w:val="00AF176E"/>
    <w:rsid w:val="00B05FAC"/>
    <w:rsid w:val="00BE547C"/>
    <w:rsid w:val="00BF3738"/>
    <w:rsid w:val="00CC6888"/>
    <w:rsid w:val="00D77FD5"/>
    <w:rsid w:val="00E11C97"/>
    <w:rsid w:val="00E47B3E"/>
    <w:rsid w:val="00E925C1"/>
    <w:rsid w:val="00EF73DA"/>
    <w:rsid w:val="00F27C6B"/>
    <w:rsid w:val="00F3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3F8861"/>
  <w15:docId w15:val="{1C16EC4A-211D-4D83-91AD-75DBECE2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73D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4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64F"/>
  </w:style>
  <w:style w:type="paragraph" w:styleId="Stopka">
    <w:name w:val="footer"/>
    <w:basedOn w:val="Normalny"/>
    <w:link w:val="StopkaZnak"/>
    <w:uiPriority w:val="99"/>
    <w:unhideWhenUsed/>
    <w:rsid w:val="007F4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64F"/>
  </w:style>
  <w:style w:type="character" w:styleId="Hipercze">
    <w:name w:val="Hyperlink"/>
    <w:basedOn w:val="Domylnaczcionkaakapitu"/>
    <w:uiPriority w:val="99"/>
    <w:semiHidden/>
    <w:unhideWhenUsed/>
    <w:rsid w:val="00435F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02886E-5825-4759-AF99-5F987BAF4D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Mazurczak Iwona</dc:creator>
  <cp:lastModifiedBy>Miklińska Katarzyna</cp:lastModifiedBy>
  <cp:revision>13</cp:revision>
  <dcterms:created xsi:type="dcterms:W3CDTF">2021-01-15T10:41:00Z</dcterms:created>
  <dcterms:modified xsi:type="dcterms:W3CDTF">2024-11-22T16:20:00Z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61e3319c-d0e3-4424-89d7-c411fabbfeb6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Mazurczak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