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A31278" w14:textId="55820119" w:rsidR="00173FBE" w:rsidRPr="00A372CE" w:rsidRDefault="00533DBC" w:rsidP="00A372CE">
      <w:pPr>
        <w:ind w:right="-8"/>
        <w:jc w:val="both"/>
        <w:rPr>
          <w:rFonts w:ascii="Calibri" w:eastAsia="Calibri" w:hAnsi="Calibri" w:cs="Calibri"/>
          <w:szCs w:val="16"/>
        </w:rPr>
      </w:pPr>
      <w:r w:rsidRPr="00533DBC">
        <w:rPr>
          <w:rFonts w:ascii="Calibri" w:hAnsi="Calibri" w:cs="Calibri"/>
        </w:rPr>
        <w:t>E.ZP.261.</w:t>
      </w:r>
      <w:r w:rsidR="00505D4C">
        <w:rPr>
          <w:rFonts w:ascii="Calibri" w:hAnsi="Calibri" w:cs="Calibri"/>
        </w:rPr>
        <w:t>23</w:t>
      </w:r>
      <w:r w:rsidRPr="00533DBC">
        <w:rPr>
          <w:rFonts w:ascii="Calibri" w:hAnsi="Calibri" w:cs="Calibri"/>
        </w:rPr>
        <w:t>.202</w:t>
      </w:r>
      <w:r w:rsidR="00505D4C">
        <w:rPr>
          <w:rFonts w:ascii="Calibri" w:hAnsi="Calibri" w:cs="Calibri"/>
        </w:rPr>
        <w:t>4</w:t>
      </w:r>
      <w:r w:rsidR="004265A5" w:rsidRPr="00533DBC">
        <w:rPr>
          <w:rFonts w:ascii="Calibri" w:eastAsia="Calibri" w:hAnsi="Calibri" w:cs="Calibri"/>
          <w:szCs w:val="16"/>
        </w:rPr>
        <w:tab/>
      </w:r>
      <w:r w:rsidR="004265A5" w:rsidRPr="00533DBC">
        <w:rPr>
          <w:rFonts w:ascii="Calibri" w:eastAsia="Calibri" w:hAnsi="Calibri" w:cs="Calibri"/>
          <w:szCs w:val="16"/>
        </w:rPr>
        <w:tab/>
      </w:r>
      <w:r w:rsidR="004265A5" w:rsidRPr="00533DBC">
        <w:rPr>
          <w:rFonts w:ascii="Calibri" w:eastAsia="Calibri" w:hAnsi="Calibri" w:cs="Calibri"/>
          <w:szCs w:val="16"/>
        </w:rPr>
        <w:tab/>
      </w:r>
      <w:r w:rsidR="004265A5" w:rsidRPr="00533DBC">
        <w:rPr>
          <w:rFonts w:ascii="Calibri" w:eastAsia="Calibri" w:hAnsi="Calibri" w:cs="Calibri"/>
          <w:szCs w:val="16"/>
        </w:rPr>
        <w:tab/>
      </w:r>
      <w:r w:rsidR="004265A5" w:rsidRPr="00533DBC">
        <w:rPr>
          <w:rFonts w:ascii="Calibri" w:eastAsia="Calibri" w:hAnsi="Calibri" w:cs="Calibri"/>
          <w:szCs w:val="16"/>
        </w:rPr>
        <w:tab/>
        <w:t xml:space="preserve">                                               </w:t>
      </w:r>
      <w:r w:rsidR="0009623E" w:rsidRPr="00533DBC">
        <w:rPr>
          <w:rFonts w:ascii="Calibri" w:eastAsia="Calibri" w:hAnsi="Calibri" w:cs="Calibri"/>
          <w:szCs w:val="16"/>
        </w:rPr>
        <w:t xml:space="preserve"> </w:t>
      </w:r>
      <w:r w:rsidR="00173FBE" w:rsidRPr="00533DBC">
        <w:rPr>
          <w:rFonts w:ascii="Calibri" w:eastAsia="Calibri" w:hAnsi="Calibri" w:cs="Calibri"/>
          <w:szCs w:val="16"/>
        </w:rPr>
        <w:t xml:space="preserve">        </w:t>
      </w:r>
      <w:r w:rsidR="00853C1B" w:rsidRPr="00533DBC">
        <w:rPr>
          <w:rFonts w:ascii="Calibri" w:eastAsia="Calibri" w:hAnsi="Calibri" w:cs="Calibri"/>
          <w:szCs w:val="16"/>
        </w:rPr>
        <w:t xml:space="preserve">      </w:t>
      </w:r>
      <w:r w:rsidR="00180B4B" w:rsidRPr="00533DBC">
        <w:rPr>
          <w:rFonts w:ascii="Calibri" w:eastAsia="Calibri" w:hAnsi="Calibri" w:cs="Calibri"/>
          <w:szCs w:val="16"/>
        </w:rPr>
        <w:t xml:space="preserve"> Załącznik nr </w:t>
      </w:r>
      <w:r w:rsidR="00AC5B52" w:rsidRPr="00533DBC">
        <w:rPr>
          <w:rFonts w:ascii="Calibri" w:eastAsia="Calibri" w:hAnsi="Calibri" w:cs="Calibri"/>
          <w:szCs w:val="16"/>
        </w:rPr>
        <w:t>5</w:t>
      </w:r>
      <w:r w:rsidR="004265A5" w:rsidRPr="00533DBC">
        <w:rPr>
          <w:rFonts w:ascii="Calibri" w:eastAsia="Calibri" w:hAnsi="Calibri" w:cs="Calibri"/>
          <w:szCs w:val="16"/>
        </w:rPr>
        <w:t xml:space="preserve"> do SWZ </w:t>
      </w:r>
    </w:p>
    <w:p w14:paraId="0518B168" w14:textId="52D54AFB" w:rsidR="00173FBE" w:rsidRPr="00D45AA8" w:rsidRDefault="00173FBE" w:rsidP="00853C1B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1F5A8420" w14:textId="4428AE5B" w:rsidR="00316507" w:rsidRPr="00D45AA8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505D4C">
        <w:rPr>
          <w:rFonts w:ascii="Calibri" w:eastAsia="Calibri" w:hAnsi="Calibri" w:cs="Calibri"/>
          <w:b/>
          <w:bCs/>
          <w:sz w:val="36"/>
          <w:szCs w:val="36"/>
        </w:rPr>
        <w:t>28</w:t>
      </w:r>
      <w:r w:rsidR="004B5714" w:rsidRPr="004B5714">
        <w:rPr>
          <w:rFonts w:ascii="Calibri" w:eastAsia="Calibri" w:hAnsi="Calibri" w:cs="Calibri"/>
          <w:b/>
          <w:bCs/>
          <w:sz w:val="36"/>
          <w:szCs w:val="36"/>
        </w:rPr>
        <w:t xml:space="preserve"> Z TP 2</w:t>
      </w:r>
      <w:r w:rsidR="00505D4C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7B912726" w14:textId="77777777" w:rsidR="00173FBE" w:rsidRPr="00D45AA8" w:rsidRDefault="00173FBE" w:rsidP="00853C1B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rPr>
          <w:rFonts w:ascii="Calibri" w:eastAsia="Calibri" w:hAnsi="Calibri" w:cs="Calibri"/>
          <w:sz w:val="16"/>
          <w:szCs w:val="16"/>
        </w:rPr>
      </w:pPr>
    </w:p>
    <w:p w14:paraId="0A97E9E6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2DECFE76" w14:textId="77777777" w:rsidR="00545F28" w:rsidRPr="00545F28" w:rsidRDefault="00545F28" w:rsidP="00545F28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545F2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545F28">
        <w:rPr>
          <w:rFonts w:ascii="Calibri" w:eastAsia="Calibri" w:hAnsi="Calibri" w:cs="Calibri"/>
          <w:sz w:val="22"/>
          <w:szCs w:val="22"/>
        </w:rPr>
        <w:t xml:space="preserve">, </w:t>
      </w:r>
      <w:r w:rsidRPr="00545F2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545F28">
        <w:rPr>
          <w:rFonts w:ascii="Calibri" w:eastAsia="Calibri" w:hAnsi="Calibri" w:cs="Calibri"/>
          <w:sz w:val="22"/>
          <w:szCs w:val="22"/>
        </w:rPr>
        <w:t xml:space="preserve"> wpisanym do rejestru stowarzyszeń, innych organizacji społecznych i zawodowych, fundacji</w:t>
      </w:r>
      <w:r w:rsidRPr="00545F28">
        <w:rPr>
          <w:rFonts w:ascii="Calibri" w:eastAsia="Calibri" w:hAnsi="Calibri" w:cs="Calibri"/>
          <w:sz w:val="22"/>
          <w:szCs w:val="22"/>
        </w:rPr>
        <w:br/>
        <w:t>i samodzielnych publicznych zakładów opieki zdrowotnej prowadzonego przez Sąd Rejonowy</w:t>
      </w:r>
      <w:r w:rsidRPr="00545F28">
        <w:rPr>
          <w:rFonts w:ascii="Calibri" w:eastAsia="Calibri" w:hAnsi="Calibri" w:cs="Calibri"/>
          <w:sz w:val="22"/>
          <w:szCs w:val="22"/>
        </w:rPr>
        <w:br/>
        <w:t xml:space="preserve">w Bydgoszczy XIII Wydział Gospodarczy Krajowego Rejestru Sądowego pod nr KRS: 0000063546, </w:t>
      </w:r>
      <w:r w:rsidRPr="00545F28">
        <w:rPr>
          <w:rFonts w:ascii="Calibri" w:eastAsia="Calibri" w:hAnsi="Calibri" w:cs="Calibri"/>
          <w:sz w:val="22"/>
          <w:szCs w:val="22"/>
        </w:rPr>
        <w:br/>
        <w:t xml:space="preserve">NIP 5542236658, REGON 092356930, które reprezentuje </w:t>
      </w:r>
      <w:r w:rsidRPr="00545F2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545F28">
        <w:rPr>
          <w:rFonts w:ascii="Calibri" w:eastAsia="Calibri" w:hAnsi="Calibri" w:cs="Calibri"/>
          <w:sz w:val="22"/>
          <w:szCs w:val="22"/>
        </w:rPr>
        <w:t xml:space="preserve"> jako  jego kierownik,</w:t>
      </w:r>
    </w:p>
    <w:p w14:paraId="77EAD273" w14:textId="39B9ED5E" w:rsidR="00545F28" w:rsidRPr="00545F28" w:rsidRDefault="00545F28" w:rsidP="00545F28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545F2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545F28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Pr="00545F28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545F28">
        <w:rPr>
          <w:rFonts w:ascii="Calibri" w:eastAsia="Calibri" w:hAnsi="Calibri" w:cs="Calibri"/>
          <w:sz w:val="22"/>
          <w:szCs w:val="22"/>
        </w:rPr>
        <w:t>. Dz. U. z 2023</w:t>
      </w:r>
      <w:r w:rsidR="006005E9">
        <w:rPr>
          <w:rFonts w:ascii="Calibri" w:eastAsia="Calibri" w:hAnsi="Calibri" w:cs="Calibri"/>
          <w:sz w:val="22"/>
          <w:szCs w:val="22"/>
        </w:rPr>
        <w:t xml:space="preserve"> </w:t>
      </w:r>
      <w:r w:rsidRPr="00545F28">
        <w:rPr>
          <w:rFonts w:ascii="Calibri" w:eastAsia="Calibri" w:hAnsi="Calibri" w:cs="Calibri"/>
          <w:sz w:val="22"/>
          <w:szCs w:val="22"/>
        </w:rPr>
        <w:t xml:space="preserve">r., poz. 1270 ze zm.) dokonanej przez </w:t>
      </w:r>
      <w:r w:rsidRPr="00545F2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069880F7" w14:textId="77777777" w:rsidR="00545F28" w:rsidRPr="00B178BA" w:rsidRDefault="00545F28" w:rsidP="00545F28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23982886" w14:textId="77777777" w:rsidR="00545F28" w:rsidRPr="00B178BA" w:rsidRDefault="00545F28" w:rsidP="00545F28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>a</w:t>
      </w:r>
    </w:p>
    <w:p w14:paraId="1F575747" w14:textId="77777777" w:rsidR="00545F28" w:rsidRPr="00B178BA" w:rsidRDefault="00545F28" w:rsidP="00545F28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74BBF3EA" w14:textId="77777777" w:rsidR="00545F28" w:rsidRPr="00B178BA" w:rsidRDefault="00545F28" w:rsidP="00545F28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69894FE4" w14:textId="77777777" w:rsidR="00545F28" w:rsidRPr="00B178BA" w:rsidRDefault="00545F28" w:rsidP="00545F28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53CACFA5" w14:textId="77777777" w:rsidR="00545F28" w:rsidRPr="00B178BA" w:rsidRDefault="00545F28" w:rsidP="00545F28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68CC369" w14:textId="77777777" w:rsidR="00545F28" w:rsidRPr="00B178BA" w:rsidRDefault="00545F28" w:rsidP="00545F28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01315E27" w14:textId="77777777" w:rsidR="00545F28" w:rsidRPr="00B178BA" w:rsidRDefault="00545F28" w:rsidP="00545F28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5DF5AAD3" w14:textId="77777777" w:rsidR="00545F28" w:rsidRPr="00CF5850" w:rsidRDefault="00545F28" w:rsidP="00545F28">
      <w:pPr>
        <w:spacing w:before="120"/>
        <w:jc w:val="both"/>
        <w:rPr>
          <w:rFonts w:ascii="Calibri" w:eastAsia="Calibri" w:hAnsi="Calibri" w:cs="Calibri"/>
          <w:kern w:val="2"/>
          <w:sz w:val="10"/>
          <w:szCs w:val="10"/>
        </w:rPr>
      </w:pPr>
    </w:p>
    <w:p w14:paraId="34A74462" w14:textId="77777777" w:rsidR="00545F28" w:rsidRPr="00020419" w:rsidRDefault="00545F28" w:rsidP="00545F28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</w:t>
      </w:r>
      <w:r w:rsidRPr="00020419">
        <w:rPr>
          <w:rFonts w:ascii="Calibri" w:eastAsia="Calibri" w:hAnsi="Calibri" w:cs="Calibri"/>
          <w:kern w:val="2"/>
          <w:sz w:val="22"/>
          <w:szCs w:val="22"/>
        </w:rPr>
        <w:t xml:space="preserve">udzielenie zamówienia publicznego w trybie </w:t>
      </w:r>
      <w:r w:rsidRPr="00020419">
        <w:rPr>
          <w:rFonts w:ascii="Calibri" w:eastAsia="Calibri" w:hAnsi="Calibri" w:cs="Calibri"/>
          <w:b/>
          <w:bCs/>
          <w:sz w:val="22"/>
          <w:szCs w:val="22"/>
          <w:u w:color="FF0000"/>
        </w:rPr>
        <w:t>podstawowym bez przeprowadzenia negocjacji</w:t>
      </w:r>
      <w:r w:rsidRPr="00020419">
        <w:rPr>
          <w:rFonts w:ascii="Calibri" w:eastAsia="Calibri" w:hAnsi="Calibri" w:cs="Calibri"/>
          <w:sz w:val="22"/>
          <w:szCs w:val="22"/>
          <w:u w:color="FF0000"/>
        </w:rPr>
        <w:t>, o którym mowa w art. 275</w:t>
      </w:r>
      <w:r w:rsidRPr="00020419">
        <w:rPr>
          <w:rFonts w:ascii="Calibri" w:eastAsia="Calibri" w:hAnsi="Calibri" w:cs="Calibri"/>
          <w:sz w:val="22"/>
          <w:szCs w:val="22"/>
          <w:u w:color="FF0000"/>
        </w:rPr>
        <w:br/>
        <w:t>pkt 1 ustawy z dnia 11 września 2019 r. Prawo zamówień publicznych (</w:t>
      </w:r>
      <w:proofErr w:type="spellStart"/>
      <w:r w:rsidRPr="00020419">
        <w:rPr>
          <w:rFonts w:ascii="Calibri" w:eastAsia="Calibri" w:hAnsi="Calibri" w:cs="Calibri"/>
          <w:sz w:val="22"/>
          <w:szCs w:val="22"/>
          <w:u w:color="FF0000"/>
        </w:rPr>
        <w:t>t.j</w:t>
      </w:r>
      <w:proofErr w:type="spellEnd"/>
      <w:r w:rsidRPr="00020419">
        <w:rPr>
          <w:rFonts w:ascii="Calibri" w:eastAsia="Calibri" w:hAnsi="Calibri" w:cs="Calibri"/>
          <w:sz w:val="22"/>
          <w:szCs w:val="22"/>
          <w:u w:color="FF0000"/>
        </w:rPr>
        <w:t xml:space="preserve">. </w:t>
      </w:r>
      <w:r w:rsidRPr="00B178BA">
        <w:rPr>
          <w:rFonts w:ascii="Calibri" w:eastAsia="Calibri" w:hAnsi="Calibri" w:cs="Calibri"/>
          <w:sz w:val="22"/>
          <w:szCs w:val="22"/>
        </w:rPr>
        <w:t xml:space="preserve">Dz. U. </w:t>
      </w:r>
      <w:r w:rsidRPr="00020419">
        <w:rPr>
          <w:rFonts w:ascii="Calibri" w:eastAsia="Arial" w:hAnsi="Calibri" w:cs="Calibri"/>
          <w:sz w:val="22"/>
          <w:szCs w:val="22"/>
          <w:lang w:val="pl"/>
        </w:rPr>
        <w:t xml:space="preserve">z 2023 r., poz. 1605 </w:t>
      </w:r>
      <w:r>
        <w:rPr>
          <w:rFonts w:ascii="Calibri" w:eastAsia="Arial" w:hAnsi="Calibri" w:cs="Calibri"/>
          <w:sz w:val="22"/>
          <w:szCs w:val="22"/>
          <w:lang w:val="pl"/>
        </w:rPr>
        <w:br/>
      </w:r>
      <w:r w:rsidRPr="00020419">
        <w:rPr>
          <w:rFonts w:ascii="Calibri" w:eastAsia="Arial" w:hAnsi="Calibri" w:cs="Calibri"/>
          <w:sz w:val="22"/>
          <w:szCs w:val="22"/>
          <w:lang w:val="pl"/>
        </w:rPr>
        <w:t>ze zm.)</w:t>
      </w:r>
      <w:r>
        <w:rPr>
          <w:rFonts w:ascii="Calibri" w:eastAsia="Arial" w:hAnsi="Calibri" w:cs="Calibri"/>
          <w:sz w:val="22"/>
          <w:szCs w:val="22"/>
          <w:lang w:val="pl"/>
        </w:rPr>
        <w:t xml:space="preserve"> </w:t>
      </w:r>
      <w:r w:rsidRPr="00020419">
        <w:rPr>
          <w:rFonts w:ascii="Calibri" w:eastAsia="Calibri" w:hAnsi="Calibri" w:cs="Calibri"/>
          <w:kern w:val="2"/>
          <w:sz w:val="22"/>
          <w:szCs w:val="22"/>
        </w:rPr>
        <w:t>o następującej treści:</w:t>
      </w:r>
    </w:p>
    <w:p w14:paraId="69251092" w14:textId="77777777" w:rsidR="00CF6F95" w:rsidRDefault="00CF6F95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882BCD" w14:textId="7B9DA08C" w:rsidR="00316507" w:rsidRPr="00D45AA8" w:rsidRDefault="004265A5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2C0538BB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F5E2EEE" w14:textId="6FE6F9D4" w:rsidR="00316507" w:rsidRPr="00D45AA8" w:rsidRDefault="004265A5" w:rsidP="004A20F3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Przedmiotem umowy jest</w:t>
      </w:r>
      <w:r w:rsidR="003A6FE7">
        <w:rPr>
          <w:rFonts w:ascii="Calibri" w:eastAsia="Calibri" w:hAnsi="Calibri" w:cs="Calibri"/>
          <w:sz w:val="22"/>
          <w:szCs w:val="22"/>
        </w:rPr>
        <w:t xml:space="preserve"> </w:t>
      </w:r>
      <w:r w:rsidR="00B65C27">
        <w:rPr>
          <w:rFonts w:ascii="Calibri" w:hAnsi="Calibri" w:cs="Calibri"/>
          <w:b/>
          <w:sz w:val="22"/>
          <w:szCs w:val="22"/>
        </w:rPr>
        <w:t>d</w:t>
      </w:r>
      <w:r w:rsidR="00B65C27" w:rsidRPr="00B65C27">
        <w:rPr>
          <w:rFonts w:ascii="Calibri" w:hAnsi="Calibri" w:cs="Calibri"/>
          <w:b/>
          <w:sz w:val="22"/>
          <w:szCs w:val="22"/>
        </w:rPr>
        <w:t>ostawa preparatów myjących i dezynfekcyjnych</w:t>
      </w:r>
      <w:r w:rsidRPr="006C7C12">
        <w:rPr>
          <w:rFonts w:ascii="Arial" w:eastAsia="Calibri" w:hAnsi="Arial" w:cs="Arial"/>
          <w:b/>
          <w:bCs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określonych</w:t>
      </w:r>
      <w:r w:rsidR="00853C1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C7749">
        <w:rPr>
          <w:rFonts w:ascii="Calibri" w:eastAsia="Calibri" w:hAnsi="Calibri" w:cs="Calibri"/>
          <w:sz w:val="22"/>
          <w:szCs w:val="22"/>
        </w:rPr>
        <w:t xml:space="preserve">- </w:t>
      </w:r>
      <w:r w:rsidRPr="00D45AA8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D45AA8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B3B47DD" w14:textId="1513CEA4" w:rsidR="00316507" w:rsidRPr="00D45AA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</w:t>
      </w:r>
      <w:r w:rsidR="00270160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</w:t>
      </w:r>
      <w:r w:rsidR="00270160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t>zł.</w:t>
      </w:r>
    </w:p>
    <w:p w14:paraId="099C0A8B" w14:textId="77777777" w:rsidR="00173FBE" w:rsidRPr="00D45AA8" w:rsidRDefault="00173FBE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1EDD58F0" w14:textId="25F7355E" w:rsidR="00604ABF" w:rsidRPr="00604ABF" w:rsidRDefault="00D070AB" w:rsidP="00545F2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l"/>
        </w:rPr>
      </w:pPr>
      <w:r w:rsidRPr="00D070AB">
        <w:rPr>
          <w:rFonts w:ascii="Calibri" w:hAnsi="Calibri"/>
          <w:sz w:val="22"/>
          <w:szCs w:val="22"/>
        </w:rPr>
        <w:t xml:space="preserve">Wykonawca oświadcza, że </w:t>
      </w:r>
      <w:r w:rsidR="00604ABF">
        <w:rPr>
          <w:rFonts w:ascii="Calibri" w:hAnsi="Calibri"/>
          <w:sz w:val="22"/>
          <w:szCs w:val="22"/>
        </w:rPr>
        <w:t xml:space="preserve">jeżeli </w:t>
      </w:r>
      <w:r w:rsidRPr="00D070AB">
        <w:rPr>
          <w:rFonts w:ascii="Calibri" w:hAnsi="Calibri"/>
          <w:sz w:val="22"/>
          <w:szCs w:val="22"/>
        </w:rPr>
        <w:t xml:space="preserve">przedmiot umowy jest wyrobem medycznym </w:t>
      </w:r>
      <w:r w:rsidR="00604ABF">
        <w:rPr>
          <w:rFonts w:ascii="Calibri" w:hAnsi="Calibri"/>
          <w:sz w:val="22"/>
          <w:szCs w:val="22"/>
        </w:rPr>
        <w:t>to</w:t>
      </w:r>
      <w:r w:rsidRPr="00D070AB">
        <w:rPr>
          <w:rFonts w:ascii="Calibri" w:hAnsi="Calibri"/>
          <w:sz w:val="22"/>
          <w:szCs w:val="22"/>
        </w:rPr>
        <w:t xml:space="preserve"> spełnia</w:t>
      </w:r>
      <w:r w:rsidR="00604ABF">
        <w:rPr>
          <w:rFonts w:ascii="Calibri" w:hAnsi="Calibri"/>
          <w:sz w:val="22"/>
          <w:szCs w:val="22"/>
        </w:rPr>
        <w:t xml:space="preserve"> on</w:t>
      </w:r>
      <w:r w:rsidRPr="00D070AB">
        <w:rPr>
          <w:rFonts w:ascii="Calibri" w:hAnsi="Calibri"/>
          <w:sz w:val="22"/>
          <w:szCs w:val="22"/>
        </w:rPr>
        <w:t xml:space="preserve"> wymogi określone w obowiązujących przepisach tj. rozporządzeniu Parlamentu Europejskiego i Rady UE 2017/745</w:t>
      </w:r>
      <w:r w:rsidR="00604ABF">
        <w:rPr>
          <w:rFonts w:ascii="Calibri" w:hAnsi="Calibri"/>
          <w:sz w:val="22"/>
          <w:szCs w:val="22"/>
        </w:rPr>
        <w:t xml:space="preserve"> </w:t>
      </w:r>
      <w:r w:rsidRPr="00D070AB">
        <w:rPr>
          <w:rFonts w:ascii="Calibri" w:hAnsi="Calibri"/>
          <w:sz w:val="22"/>
          <w:szCs w:val="22"/>
        </w:rPr>
        <w:t>z 5 kwietnia 2017 r. w sprawie wyrobów medycznych, zmiany dyrektywy 2001/83/WE, rozporządzenia (WE) nr 178/2002 i rozporządzenia (WE) nr 1223/2009 oraz uchylenia dyrektyw Rady 90/385/EWG i 93/42/EWG (Dz. Urz. UE L 117 z 5 maja 2017 r., str. 1 ze zm.), a także</w:t>
      </w:r>
      <w:r w:rsidR="009B0B5C">
        <w:rPr>
          <w:rFonts w:ascii="Calibri" w:hAnsi="Calibri"/>
          <w:sz w:val="22"/>
          <w:szCs w:val="22"/>
        </w:rPr>
        <w:t xml:space="preserve"> krajowej</w:t>
      </w:r>
      <w:r w:rsidRPr="00D070AB">
        <w:rPr>
          <w:rFonts w:ascii="Calibri" w:hAnsi="Calibri"/>
          <w:sz w:val="22"/>
          <w:szCs w:val="22"/>
        </w:rPr>
        <w:t xml:space="preserve"> ustawy </w:t>
      </w:r>
      <w:r w:rsidR="002A60D7" w:rsidRPr="00D070AB">
        <w:rPr>
          <w:rFonts w:ascii="Calibri" w:hAnsi="Calibri"/>
          <w:sz w:val="22"/>
          <w:szCs w:val="22"/>
        </w:rPr>
        <w:t xml:space="preserve">z dnia 7 kwietnia 2022 r. </w:t>
      </w:r>
      <w:r w:rsidRPr="00D070AB">
        <w:rPr>
          <w:rFonts w:ascii="Calibri" w:hAnsi="Calibri"/>
          <w:sz w:val="22"/>
          <w:szCs w:val="22"/>
        </w:rPr>
        <w:t>o wyrobach medycznych (Dz. U. z 2022 r., poz. 974), która służy stosowaniu tego rozporządzenia z uwzględnieniem przepisów przejściowych. Realizacja umowy powinna być zgodna z obowiązującymi przepisami, w szczególności wyżej wskazanymi</w:t>
      </w:r>
      <w:r w:rsidR="008E527C">
        <w:rPr>
          <w:rFonts w:ascii="Calibri" w:hAnsi="Calibri"/>
          <w:sz w:val="22"/>
          <w:szCs w:val="22"/>
        </w:rPr>
        <w:t>.</w:t>
      </w:r>
    </w:p>
    <w:p w14:paraId="650BC959" w14:textId="253CC5B8" w:rsidR="00604ABF" w:rsidRPr="00604ABF" w:rsidRDefault="00377733" w:rsidP="00604A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both"/>
        <w:rPr>
          <w:rFonts w:ascii="Calibri" w:hAnsi="Calibri"/>
          <w:sz w:val="22"/>
          <w:szCs w:val="22"/>
        </w:rPr>
      </w:pPr>
      <w:r w:rsidRPr="00F606F7">
        <w:rPr>
          <w:rFonts w:ascii="Calibri" w:hAnsi="Calibri"/>
          <w:sz w:val="22"/>
          <w:szCs w:val="22"/>
        </w:rPr>
        <w:t>Przedmiot zamówienia powinien:</w:t>
      </w:r>
      <w:bookmarkStart w:id="0" w:name="_Hlk172022479"/>
    </w:p>
    <w:p w14:paraId="24A4EA5A" w14:textId="58E60493" w:rsidR="00604ABF" w:rsidRPr="00604ABF" w:rsidRDefault="00604ABF" w:rsidP="00D52E00">
      <w:pPr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42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>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  <w:r w:rsidRPr="00D070AB">
        <w:rPr>
          <w:rFonts w:asciiTheme="majorHAnsi" w:eastAsia="Arial" w:hAnsiTheme="majorHAnsi" w:cstheme="majorHAnsi"/>
          <w:b/>
          <w:bCs/>
          <w:color w:val="000000" w:themeColor="text1"/>
          <w:bdr w:val="none" w:sz="0" w:space="0" w:color="auto"/>
          <w:lang w:val="pl"/>
        </w:rPr>
        <w:t xml:space="preserve"> </w:t>
      </w:r>
      <w:r w:rsidRPr="00D070AB">
        <w:rPr>
          <w:rFonts w:ascii="Calibri" w:hAnsi="Calibri"/>
          <w:b/>
          <w:bCs/>
          <w:sz w:val="22"/>
          <w:szCs w:val="22"/>
          <w:lang w:val="pl"/>
        </w:rPr>
        <w:t xml:space="preserve">– dotyczy Pakietu </w:t>
      </w:r>
      <w:r w:rsidRPr="00604ABF">
        <w:rPr>
          <w:rFonts w:ascii="Calibri" w:hAnsi="Calibri"/>
          <w:b/>
          <w:bCs/>
          <w:sz w:val="22"/>
          <w:szCs w:val="22"/>
          <w:lang w:val="pl"/>
        </w:rPr>
        <w:t>2, 3, 4, 8, 10, 12,13, 14 i 20</w:t>
      </w:r>
      <w:r>
        <w:rPr>
          <w:rFonts w:ascii="Calibri" w:hAnsi="Calibri"/>
          <w:b/>
          <w:bCs/>
          <w:sz w:val="22"/>
          <w:szCs w:val="22"/>
          <w:lang w:val="pl"/>
        </w:rPr>
        <w:t>.</w:t>
      </w:r>
    </w:p>
    <w:p w14:paraId="62726566" w14:textId="19F69AFF" w:rsidR="00D52E00" w:rsidRPr="00F606F7" w:rsidRDefault="00D52E00" w:rsidP="00D52E00">
      <w:pPr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42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 xml:space="preserve">być wyrobem medycznym spełniającym wymagania określone w rozporządzeniu Parlamentu Europejskiego i Rady UE 2017/745 z 5 kwietnia 2017 r. w sprawie wyrobów medycznych, </w:t>
      </w:r>
      <w:r w:rsidRPr="00F606F7">
        <w:rPr>
          <w:rFonts w:ascii="Calibri" w:hAnsi="Calibri" w:cs="Calibri"/>
          <w:color w:val="000000" w:themeColor="text1"/>
          <w:sz w:val="22"/>
          <w:szCs w:val="22"/>
        </w:rPr>
        <w:lastRenderedPageBreak/>
        <w:t>zmiany dyrektywy 2001/83/WE, rozporządzenia (WE) nr 178/2002 i rozporządzenia (WE) nr 1223/2009 oraz uchylenia dyrektyw Rady 90/385/EWG i 93/42/EWG (Dz. Urz. UE L 2017 117 z 5 maja 2017 r., str. 1 ze zm.)</w:t>
      </w:r>
    </w:p>
    <w:p w14:paraId="59A8F0AA" w14:textId="77777777" w:rsidR="00D52E00" w:rsidRPr="00F606F7" w:rsidRDefault="00D52E00" w:rsidP="00D52E00">
      <w:pPr>
        <w:ind w:left="709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F606F7">
        <w:rPr>
          <w:rFonts w:ascii="Calibri" w:hAnsi="Calibri" w:cs="Calibri"/>
          <w:bCs/>
          <w:i/>
          <w:iCs/>
          <w:sz w:val="22"/>
          <w:szCs w:val="22"/>
        </w:rPr>
        <w:t>lub</w:t>
      </w:r>
    </w:p>
    <w:bookmarkEnd w:id="0"/>
    <w:p w14:paraId="1BF24D8C" w14:textId="654E5311" w:rsidR="00A80FC2" w:rsidRPr="00F606F7" w:rsidRDefault="00D52E00" w:rsidP="00D52E00">
      <w:pPr>
        <w:pStyle w:val="Akapitzlist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>spełniać wymagania określone w ustawie z dnia 9 października 2015 r</w:t>
      </w:r>
      <w:r w:rsidR="00F33210" w:rsidRPr="00F606F7">
        <w:rPr>
          <w:rFonts w:ascii="Calibri" w:hAnsi="Calibri" w:cs="Calibri"/>
          <w:bCs/>
          <w:iCs/>
          <w:sz w:val="22"/>
          <w:szCs w:val="22"/>
        </w:rPr>
        <w:t>.</w:t>
      </w:r>
      <w:r w:rsidRPr="00F606F7">
        <w:rPr>
          <w:rFonts w:ascii="Calibri" w:hAnsi="Calibri" w:cs="Calibri"/>
          <w:bCs/>
          <w:iCs/>
          <w:sz w:val="22"/>
          <w:szCs w:val="22"/>
        </w:rPr>
        <w:t xml:space="preserve"> o produktach    biobójczych (</w:t>
      </w:r>
      <w:proofErr w:type="spellStart"/>
      <w:r w:rsidR="004D7ABD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="004D7ABD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F606F7">
        <w:rPr>
          <w:rFonts w:ascii="Calibri" w:hAnsi="Calibri" w:cs="Calibri"/>
          <w:bCs/>
          <w:iCs/>
          <w:sz w:val="22"/>
          <w:szCs w:val="22"/>
        </w:rPr>
        <w:t>Dz. U. z 2021 r.</w:t>
      </w:r>
      <w:r w:rsidR="004D7ABD">
        <w:rPr>
          <w:rFonts w:ascii="Calibri" w:hAnsi="Calibri" w:cs="Calibri"/>
          <w:bCs/>
          <w:iCs/>
          <w:sz w:val="22"/>
          <w:szCs w:val="22"/>
        </w:rPr>
        <w:t>,</w:t>
      </w:r>
      <w:r w:rsidRPr="00F606F7">
        <w:rPr>
          <w:rFonts w:ascii="Calibri" w:hAnsi="Calibri" w:cs="Calibri"/>
          <w:bCs/>
          <w:iCs/>
          <w:sz w:val="22"/>
          <w:szCs w:val="22"/>
        </w:rPr>
        <w:t xml:space="preserve"> poz. 24)</w:t>
      </w:r>
    </w:p>
    <w:p w14:paraId="64834DD0" w14:textId="5739F7C4" w:rsidR="00F33210" w:rsidRPr="00F606F7" w:rsidRDefault="00D52E00" w:rsidP="00F33210">
      <w:pPr>
        <w:pStyle w:val="Akapitzlist"/>
        <w:ind w:left="709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606F7">
        <w:rPr>
          <w:rFonts w:ascii="Calibri" w:hAnsi="Calibri" w:cs="Calibri"/>
          <w:b/>
          <w:bCs/>
          <w:iCs/>
          <w:sz w:val="22"/>
          <w:szCs w:val="22"/>
        </w:rPr>
        <w:t>dotyczy Pakietu 9.</w:t>
      </w:r>
    </w:p>
    <w:p w14:paraId="4EBBFB8A" w14:textId="4E903A18" w:rsidR="00F33210" w:rsidRPr="00F606F7" w:rsidRDefault="00F3321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>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</w:p>
    <w:p w14:paraId="526D443B" w14:textId="4A6AD286" w:rsidR="00F33210" w:rsidRPr="00F606F7" w:rsidRDefault="00F33210" w:rsidP="00F33210">
      <w:pPr>
        <w:pStyle w:val="Akapitzlist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 xml:space="preserve">i </w:t>
      </w:r>
    </w:p>
    <w:p w14:paraId="37140631" w14:textId="1F4D8A7B" w:rsidR="00F33210" w:rsidRPr="00F606F7" w:rsidRDefault="00F33210" w:rsidP="00663CAA">
      <w:pPr>
        <w:pStyle w:val="Akapitzlist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spełniać wymagania określone w ustawie z dnia 9 października 2015 r. o produktach</w:t>
      </w:r>
      <w:r w:rsidR="004D7ABD">
        <w:rPr>
          <w:rFonts w:ascii="Calibri" w:hAnsi="Calibri" w:cs="Calibri"/>
          <w:iCs/>
          <w:sz w:val="22"/>
          <w:szCs w:val="22"/>
        </w:rPr>
        <w:t xml:space="preserve"> </w:t>
      </w:r>
      <w:r w:rsidRPr="00F606F7">
        <w:rPr>
          <w:rFonts w:ascii="Calibri" w:hAnsi="Calibri" w:cs="Calibri"/>
          <w:iCs/>
          <w:sz w:val="22"/>
          <w:szCs w:val="22"/>
        </w:rPr>
        <w:t>biobójczych (</w:t>
      </w:r>
      <w:proofErr w:type="spellStart"/>
      <w:r w:rsidR="0007167C">
        <w:rPr>
          <w:rFonts w:ascii="Calibri" w:hAnsi="Calibri" w:cs="Calibri"/>
          <w:iCs/>
          <w:sz w:val="22"/>
          <w:szCs w:val="22"/>
        </w:rPr>
        <w:t>t.j</w:t>
      </w:r>
      <w:proofErr w:type="spellEnd"/>
      <w:r w:rsidR="0007167C">
        <w:rPr>
          <w:rFonts w:ascii="Calibri" w:hAnsi="Calibri" w:cs="Calibri"/>
          <w:iCs/>
          <w:sz w:val="22"/>
          <w:szCs w:val="22"/>
        </w:rPr>
        <w:t xml:space="preserve">. </w:t>
      </w:r>
      <w:r w:rsidRPr="00F606F7">
        <w:rPr>
          <w:rFonts w:ascii="Calibri" w:hAnsi="Calibri" w:cs="Calibri"/>
          <w:iCs/>
          <w:sz w:val="22"/>
          <w:szCs w:val="22"/>
        </w:rPr>
        <w:t>Dz. U. z 2021 r.</w:t>
      </w:r>
      <w:r w:rsidR="0007167C">
        <w:rPr>
          <w:rFonts w:ascii="Calibri" w:hAnsi="Calibri" w:cs="Calibri"/>
          <w:iCs/>
          <w:sz w:val="22"/>
          <w:szCs w:val="22"/>
        </w:rPr>
        <w:t>,</w:t>
      </w:r>
      <w:r w:rsidRPr="00F606F7">
        <w:rPr>
          <w:rFonts w:ascii="Calibri" w:hAnsi="Calibri" w:cs="Calibri"/>
          <w:iCs/>
          <w:sz w:val="22"/>
          <w:szCs w:val="22"/>
        </w:rPr>
        <w:t xml:space="preserve"> poz. 24)</w:t>
      </w:r>
    </w:p>
    <w:p w14:paraId="3EFEF36F" w14:textId="6FFD9470" w:rsidR="00F33210" w:rsidRPr="00F606F7" w:rsidRDefault="00F33210" w:rsidP="00F33210">
      <w:pPr>
        <w:pStyle w:val="Akapitzlist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b/>
          <w:bCs/>
          <w:iCs/>
          <w:sz w:val="22"/>
          <w:szCs w:val="22"/>
        </w:rPr>
        <w:t>– dotyczy Pakietu 18 poz. 1 i Pakietu 22.</w:t>
      </w:r>
    </w:p>
    <w:p w14:paraId="6EB513AD" w14:textId="1AF77557" w:rsidR="00F33210" w:rsidRPr="00F606F7" w:rsidRDefault="00F3321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być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</w:p>
    <w:p w14:paraId="5C3A8EA2" w14:textId="69C764EC" w:rsidR="00F33210" w:rsidRPr="00F606F7" w:rsidRDefault="00F33210" w:rsidP="00F33210">
      <w:pPr>
        <w:pStyle w:val="Akapitzlist"/>
        <w:ind w:left="709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lub</w:t>
      </w:r>
    </w:p>
    <w:p w14:paraId="7FD304D3" w14:textId="46C6A1A6" w:rsidR="00F33210" w:rsidRPr="00F606F7" w:rsidRDefault="00F33210" w:rsidP="00F33210">
      <w:pPr>
        <w:pStyle w:val="Akapitzlist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>posiadać pozwolenie na dopuszczenie do obrotu – jako produkt leczniczy zgodnie</w:t>
      </w:r>
      <w:r w:rsidRPr="00F606F7">
        <w:rPr>
          <w:rFonts w:ascii="Calibri" w:hAnsi="Calibri" w:cs="Calibri"/>
          <w:bCs/>
          <w:iCs/>
          <w:sz w:val="22"/>
          <w:szCs w:val="22"/>
        </w:rPr>
        <w:br/>
        <w:t xml:space="preserve">z obowiązującymi przepisami prawa – wydane przez uprawniony do tego organ i posiadać charakterystyki produktów leczniczych </w:t>
      </w:r>
    </w:p>
    <w:p w14:paraId="06CA032F" w14:textId="096384D6" w:rsidR="00F33210" w:rsidRPr="00F606F7" w:rsidRDefault="00F33210" w:rsidP="00F33210">
      <w:pPr>
        <w:pStyle w:val="Akapitzlist"/>
        <w:ind w:left="709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b/>
          <w:iCs/>
          <w:sz w:val="22"/>
          <w:szCs w:val="22"/>
        </w:rPr>
        <w:t>–  dotyczy Pakietu</w:t>
      </w:r>
      <w:r w:rsidRPr="00F606F7">
        <w:rPr>
          <w:rFonts w:ascii="Calibri" w:hAnsi="Calibri" w:cs="Calibri"/>
          <w:b/>
          <w:bCs/>
          <w:iCs/>
          <w:sz w:val="22"/>
          <w:szCs w:val="22"/>
        </w:rPr>
        <w:t xml:space="preserve"> 11.</w:t>
      </w:r>
    </w:p>
    <w:p w14:paraId="5A4CD2B0" w14:textId="4410A1F1" w:rsidR="00D52E00" w:rsidRPr="00F606F7" w:rsidRDefault="00D52E0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 xml:space="preserve">spełniać wymagania określone w ustawie z dnia 9 października 2015 r. o produktach biobójczych (Dz. U. z 2021 r. poz. 24) </w:t>
      </w:r>
      <w:r w:rsidRPr="00F606F7">
        <w:rPr>
          <w:rFonts w:ascii="Calibri" w:hAnsi="Calibri" w:cs="Calibri"/>
          <w:b/>
          <w:bCs/>
          <w:sz w:val="22"/>
          <w:szCs w:val="22"/>
        </w:rPr>
        <w:t>–  dotyczy</w:t>
      </w:r>
      <w:r w:rsidR="0020312A" w:rsidRPr="00F606F7">
        <w:rPr>
          <w:rFonts w:ascii="Calibri" w:hAnsi="Calibri" w:cs="Calibri"/>
          <w:b/>
          <w:bCs/>
          <w:sz w:val="22"/>
          <w:szCs w:val="22"/>
        </w:rPr>
        <w:t xml:space="preserve"> Pakietu 5 poz. 1,</w:t>
      </w:r>
      <w:r w:rsidRPr="00F606F7">
        <w:rPr>
          <w:rFonts w:ascii="Calibri" w:hAnsi="Calibri" w:cs="Calibri"/>
          <w:b/>
          <w:bCs/>
          <w:sz w:val="22"/>
          <w:szCs w:val="22"/>
        </w:rPr>
        <w:t xml:space="preserve"> Pakietu 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>6, 15,</w:t>
      </w:r>
      <w:r w:rsidR="00663CAA">
        <w:rPr>
          <w:rFonts w:ascii="Calibri" w:hAnsi="Calibri" w:cs="Calibri"/>
          <w:b/>
          <w:bCs/>
          <w:sz w:val="22"/>
          <w:szCs w:val="22"/>
        </w:rPr>
        <w:br/>
      </w:r>
      <w:r w:rsidR="0020312A" w:rsidRPr="00F606F7">
        <w:rPr>
          <w:rFonts w:ascii="Calibri" w:hAnsi="Calibri" w:cs="Calibri"/>
          <w:b/>
          <w:bCs/>
          <w:sz w:val="22"/>
          <w:szCs w:val="22"/>
        </w:rPr>
        <w:t>Pakietu 17</w:t>
      </w:r>
      <w:r w:rsidR="00663C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312A" w:rsidRPr="00F606F7">
        <w:rPr>
          <w:rFonts w:ascii="Calibri" w:hAnsi="Calibri" w:cs="Calibri"/>
          <w:b/>
          <w:bCs/>
          <w:sz w:val="22"/>
          <w:szCs w:val="22"/>
        </w:rPr>
        <w:t>poz. 1, Pakietu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19 i 23</w:t>
      </w:r>
      <w:r w:rsidRPr="00F606F7">
        <w:rPr>
          <w:rFonts w:ascii="Calibri" w:hAnsi="Calibri" w:cs="Calibri"/>
          <w:b/>
          <w:bCs/>
          <w:sz w:val="22"/>
          <w:szCs w:val="22"/>
        </w:rPr>
        <w:t>.</w:t>
      </w:r>
    </w:p>
    <w:p w14:paraId="02B5A162" w14:textId="28D1550D" w:rsidR="00467BCA" w:rsidRPr="00F606F7" w:rsidRDefault="00467BCA" w:rsidP="00467BCA">
      <w:pPr>
        <w:pStyle w:val="Akapitzlist"/>
        <w:numPr>
          <w:ilvl w:val="1"/>
          <w:numId w:val="55"/>
        </w:numPr>
        <w:ind w:left="709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spełniać wymagania określone w ustawie z dnia 9 października 2015 r. o produktach biobójczych (</w:t>
      </w:r>
      <w:proofErr w:type="spellStart"/>
      <w:r w:rsidRPr="00F606F7">
        <w:rPr>
          <w:rFonts w:ascii="Calibri" w:hAnsi="Calibri" w:cs="Calibri"/>
          <w:iCs/>
          <w:sz w:val="22"/>
          <w:szCs w:val="22"/>
        </w:rPr>
        <w:t>t.j</w:t>
      </w:r>
      <w:proofErr w:type="spellEnd"/>
      <w:r w:rsidRPr="00F606F7">
        <w:rPr>
          <w:rFonts w:ascii="Calibri" w:hAnsi="Calibri" w:cs="Calibri"/>
          <w:iCs/>
          <w:sz w:val="22"/>
          <w:szCs w:val="22"/>
        </w:rPr>
        <w:t>. Dz. U. z 2021 r.</w:t>
      </w:r>
      <w:r w:rsidR="00E5411D">
        <w:rPr>
          <w:rFonts w:ascii="Calibri" w:hAnsi="Calibri" w:cs="Calibri"/>
          <w:iCs/>
          <w:sz w:val="22"/>
          <w:szCs w:val="22"/>
        </w:rPr>
        <w:t>,</w:t>
      </w:r>
      <w:r w:rsidRPr="00F606F7">
        <w:rPr>
          <w:rFonts w:ascii="Calibri" w:hAnsi="Calibri" w:cs="Calibri"/>
          <w:iCs/>
          <w:sz w:val="22"/>
          <w:szCs w:val="22"/>
        </w:rPr>
        <w:t xml:space="preserve"> poz. 24)</w:t>
      </w:r>
    </w:p>
    <w:p w14:paraId="0CFCEFF7" w14:textId="77777777" w:rsidR="00467BCA" w:rsidRPr="00F606F7" w:rsidRDefault="00467BCA" w:rsidP="00467BCA">
      <w:pPr>
        <w:pStyle w:val="Akapitzlist"/>
        <w:ind w:left="709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lub</w:t>
      </w:r>
    </w:p>
    <w:p w14:paraId="054DC344" w14:textId="3D234CA0" w:rsidR="00467BCA" w:rsidRPr="00F606F7" w:rsidRDefault="00467BCA" w:rsidP="00467BCA">
      <w:pPr>
        <w:pStyle w:val="Akapitzlist"/>
        <w:ind w:left="709"/>
        <w:jc w:val="both"/>
        <w:rPr>
          <w:rFonts w:ascii="Calibri" w:hAnsi="Calibri" w:cs="Calibri"/>
          <w:iCs/>
          <w:sz w:val="22"/>
          <w:szCs w:val="22"/>
        </w:rPr>
      </w:pPr>
      <w:r w:rsidRPr="00F606F7">
        <w:rPr>
          <w:rFonts w:ascii="Calibri" w:hAnsi="Calibri" w:cs="Calibri"/>
          <w:iCs/>
          <w:sz w:val="22"/>
          <w:szCs w:val="22"/>
        </w:rPr>
        <w:t>posiadać pozwolenie na dopuszczenie do obrotu – jako produkt leczniczy zgodnie</w:t>
      </w:r>
      <w:r w:rsidRPr="00F606F7">
        <w:rPr>
          <w:rFonts w:ascii="Calibri" w:hAnsi="Calibri" w:cs="Calibri"/>
          <w:iCs/>
          <w:sz w:val="22"/>
          <w:szCs w:val="22"/>
        </w:rPr>
        <w:br/>
        <w:t>z obowiązującymi przepisami prawa – wydane przez uprawniony do tego organ</w:t>
      </w:r>
      <w:r w:rsidR="009A4723">
        <w:rPr>
          <w:rFonts w:ascii="Calibri" w:hAnsi="Calibri" w:cs="Calibri"/>
          <w:iCs/>
          <w:sz w:val="22"/>
          <w:szCs w:val="22"/>
        </w:rPr>
        <w:t xml:space="preserve"> </w:t>
      </w:r>
      <w:r w:rsidRPr="00F606F7">
        <w:rPr>
          <w:rFonts w:ascii="Calibri" w:hAnsi="Calibri" w:cs="Calibri"/>
          <w:iCs/>
          <w:sz w:val="22"/>
          <w:szCs w:val="22"/>
        </w:rPr>
        <w:t>i posiadać charakterystyki produktów leczniczych</w:t>
      </w:r>
    </w:p>
    <w:p w14:paraId="2165D72E" w14:textId="1348C080" w:rsidR="00467BCA" w:rsidRPr="00F606F7" w:rsidRDefault="00467BCA" w:rsidP="00467BCA">
      <w:pPr>
        <w:pStyle w:val="Akapitzlist"/>
        <w:ind w:left="709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b/>
          <w:bCs/>
          <w:iCs/>
          <w:sz w:val="22"/>
          <w:szCs w:val="22"/>
        </w:rPr>
        <w:t>–  dotyczy Pakietu 7 poz.1.</w:t>
      </w:r>
    </w:p>
    <w:p w14:paraId="503B94EF" w14:textId="1F9D68B1" w:rsidR="00D52E00" w:rsidRPr="00F606F7" w:rsidRDefault="00D52E0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>spełniać wymagania określone w ustawie z dnia 9 października 2015 r.</w:t>
      </w:r>
      <w:r w:rsidR="00F33210" w:rsidRPr="00F606F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F606F7">
        <w:rPr>
          <w:rFonts w:ascii="Calibri" w:hAnsi="Calibri" w:cs="Calibri"/>
          <w:bCs/>
          <w:iCs/>
          <w:sz w:val="22"/>
          <w:szCs w:val="22"/>
        </w:rPr>
        <w:t>o produktach</w:t>
      </w:r>
      <w:r w:rsidR="00E94A7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F606F7">
        <w:rPr>
          <w:rFonts w:ascii="Calibri" w:hAnsi="Calibri" w:cs="Calibri"/>
          <w:bCs/>
          <w:iCs/>
          <w:sz w:val="22"/>
          <w:szCs w:val="22"/>
        </w:rPr>
        <w:t>biobójczych (</w:t>
      </w:r>
      <w:proofErr w:type="spellStart"/>
      <w:r w:rsidR="00E5411D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="00E5411D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F606F7">
        <w:rPr>
          <w:rFonts w:ascii="Calibri" w:hAnsi="Calibri" w:cs="Calibri"/>
          <w:bCs/>
          <w:iCs/>
          <w:sz w:val="22"/>
          <w:szCs w:val="22"/>
        </w:rPr>
        <w:t>Dz. U. z 2021 r.</w:t>
      </w:r>
      <w:r w:rsidR="00403EAE">
        <w:rPr>
          <w:rFonts w:ascii="Calibri" w:hAnsi="Calibri" w:cs="Calibri"/>
          <w:bCs/>
          <w:iCs/>
          <w:sz w:val="22"/>
          <w:szCs w:val="22"/>
        </w:rPr>
        <w:t>,</w:t>
      </w:r>
      <w:r w:rsidRPr="00F606F7">
        <w:rPr>
          <w:rFonts w:ascii="Calibri" w:hAnsi="Calibri" w:cs="Calibri"/>
          <w:bCs/>
          <w:iCs/>
          <w:sz w:val="22"/>
          <w:szCs w:val="22"/>
        </w:rPr>
        <w:t xml:space="preserve"> poz. 24)</w:t>
      </w:r>
    </w:p>
    <w:p w14:paraId="18CD7D5A" w14:textId="77777777" w:rsidR="00D52E00" w:rsidRPr="00F606F7" w:rsidRDefault="00D52E00" w:rsidP="00D52E00">
      <w:pPr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>lub</w:t>
      </w:r>
    </w:p>
    <w:p w14:paraId="57AC8F28" w14:textId="16371326" w:rsidR="00A80FC2" w:rsidRPr="00F606F7" w:rsidRDefault="00D52E00" w:rsidP="00D52E00">
      <w:pPr>
        <w:pStyle w:val="Akapitzlist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 xml:space="preserve">posiadać pozwolenie na dopuszczenie do obrotu – jako produkt leczniczy zgodnie </w:t>
      </w:r>
      <w:r w:rsidR="004D7ABD">
        <w:rPr>
          <w:rFonts w:ascii="Calibri" w:hAnsi="Calibri" w:cs="Calibri"/>
          <w:bCs/>
          <w:iCs/>
          <w:sz w:val="22"/>
          <w:szCs w:val="22"/>
        </w:rPr>
        <w:br/>
      </w:r>
      <w:r w:rsidRPr="00F606F7">
        <w:rPr>
          <w:rFonts w:ascii="Calibri" w:hAnsi="Calibri" w:cs="Calibri"/>
          <w:bCs/>
          <w:iCs/>
          <w:sz w:val="22"/>
          <w:szCs w:val="22"/>
        </w:rPr>
        <w:t xml:space="preserve">z obowiązującymi przepisami prawa – wydane przez uprawniony do tego organ i posiadać charakterystyki produktów leczniczych </w:t>
      </w:r>
    </w:p>
    <w:p w14:paraId="2F871B5B" w14:textId="352EADF3" w:rsidR="00F33210" w:rsidRPr="00F606F7" w:rsidRDefault="00F33210" w:rsidP="00D52E00">
      <w:pPr>
        <w:pStyle w:val="Akapitzlist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</w:rPr>
        <w:t>lub</w:t>
      </w:r>
    </w:p>
    <w:p w14:paraId="1220EB1B" w14:textId="11C28576" w:rsidR="00F33210" w:rsidRPr="00F606F7" w:rsidRDefault="00F33210" w:rsidP="00D52E00">
      <w:pPr>
        <w:pStyle w:val="Akapitzlist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 xml:space="preserve">być kosmetykiem i spełniać wymagania określone w </w:t>
      </w:r>
      <w:r w:rsidR="006005E9">
        <w:rPr>
          <w:rFonts w:ascii="Calibri" w:hAnsi="Calibri" w:cs="Calibri"/>
          <w:bCs/>
          <w:iCs/>
          <w:sz w:val="22"/>
          <w:szCs w:val="22"/>
          <w:lang w:val="pl"/>
        </w:rPr>
        <w:t>u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stawie z dnia 4.10.2018 r.</w:t>
      </w:r>
      <w:r w:rsidR="004D7ABD">
        <w:rPr>
          <w:rFonts w:ascii="Calibri" w:hAnsi="Calibri" w:cs="Calibri"/>
          <w:bCs/>
          <w:iCs/>
          <w:sz w:val="22"/>
          <w:szCs w:val="22"/>
          <w:lang w:val="pl"/>
        </w:rPr>
        <w:t xml:space="preserve"> 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o produktach kosmetycznych (D</w:t>
      </w:r>
      <w:r w:rsidR="008E2A58">
        <w:rPr>
          <w:rFonts w:ascii="Calibri" w:hAnsi="Calibri" w:cs="Calibri"/>
          <w:bCs/>
          <w:iCs/>
          <w:sz w:val="22"/>
          <w:szCs w:val="22"/>
          <w:lang w:val="pl"/>
        </w:rPr>
        <w:t>z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.</w:t>
      </w:r>
      <w:r w:rsidR="008E2A58">
        <w:rPr>
          <w:rFonts w:ascii="Calibri" w:hAnsi="Calibri" w:cs="Calibri"/>
          <w:bCs/>
          <w:iCs/>
          <w:sz w:val="22"/>
          <w:szCs w:val="22"/>
          <w:lang w:val="pl"/>
        </w:rPr>
        <w:t xml:space="preserve"> 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U. z 2018</w:t>
      </w:r>
      <w:r w:rsidR="0001025F">
        <w:rPr>
          <w:rFonts w:ascii="Calibri" w:hAnsi="Calibri" w:cs="Calibri"/>
          <w:bCs/>
          <w:iCs/>
          <w:sz w:val="22"/>
          <w:szCs w:val="22"/>
          <w:lang w:val="pl"/>
        </w:rPr>
        <w:t xml:space="preserve"> 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r</w:t>
      </w:r>
      <w:r w:rsidR="0001025F">
        <w:rPr>
          <w:rFonts w:ascii="Calibri" w:hAnsi="Calibri" w:cs="Calibri"/>
          <w:bCs/>
          <w:iCs/>
          <w:sz w:val="22"/>
          <w:szCs w:val="22"/>
          <w:lang w:val="pl"/>
        </w:rPr>
        <w:t>.</w:t>
      </w:r>
      <w:r w:rsidR="00E06A69">
        <w:rPr>
          <w:rFonts w:ascii="Calibri" w:hAnsi="Calibri" w:cs="Calibri"/>
          <w:bCs/>
          <w:iCs/>
          <w:sz w:val="22"/>
          <w:szCs w:val="22"/>
          <w:lang w:val="pl"/>
        </w:rPr>
        <w:t>,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 xml:space="preserve"> poz.2227). oraz w Rozporządzeniu Parlamentu Europejskiego i Rady (WE) nr 1223/2009 z dnia 30.11.2009 r. dotyczącym produktów kosmetycznych. (DZ. Urz. UE L 342 z 22.12.2009</w:t>
      </w:r>
      <w:r w:rsidR="00330123">
        <w:rPr>
          <w:rFonts w:ascii="Calibri" w:hAnsi="Calibri" w:cs="Calibri"/>
          <w:bCs/>
          <w:iCs/>
          <w:sz w:val="22"/>
          <w:szCs w:val="22"/>
          <w:lang w:val="pl"/>
        </w:rPr>
        <w:t xml:space="preserve"> r.</w:t>
      </w:r>
      <w:r w:rsidRPr="00F606F7">
        <w:rPr>
          <w:rFonts w:ascii="Calibri" w:hAnsi="Calibri" w:cs="Calibri"/>
          <w:bCs/>
          <w:iCs/>
          <w:sz w:val="22"/>
          <w:szCs w:val="22"/>
          <w:lang w:val="pl"/>
        </w:rPr>
        <w:t>, str.  59 ze   zm.)</w:t>
      </w:r>
    </w:p>
    <w:p w14:paraId="1E4EA816" w14:textId="340A4F7F" w:rsidR="00D52E00" w:rsidRPr="00F606F7" w:rsidRDefault="00D52E00" w:rsidP="00D52E00">
      <w:pPr>
        <w:pStyle w:val="Akapitzlist"/>
        <w:ind w:left="709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b/>
          <w:iCs/>
          <w:sz w:val="22"/>
          <w:szCs w:val="22"/>
        </w:rPr>
        <w:t>–  dotyczy Pakietu</w:t>
      </w:r>
      <w:r w:rsidRPr="00F606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F33210" w:rsidRPr="00F606F7">
        <w:rPr>
          <w:rFonts w:ascii="Calibri" w:hAnsi="Calibri" w:cs="Calibri"/>
          <w:b/>
          <w:bCs/>
          <w:iCs/>
          <w:sz w:val="22"/>
          <w:szCs w:val="22"/>
        </w:rPr>
        <w:t>21</w:t>
      </w:r>
      <w:r w:rsidRPr="00F606F7">
        <w:rPr>
          <w:rFonts w:ascii="Calibri" w:hAnsi="Calibri" w:cs="Calibri"/>
          <w:b/>
          <w:bCs/>
          <w:iCs/>
          <w:sz w:val="22"/>
          <w:szCs w:val="22"/>
        </w:rPr>
        <w:t>.</w:t>
      </w:r>
    </w:p>
    <w:p w14:paraId="05309CAB" w14:textId="23CCDB90" w:rsidR="00D52E00" w:rsidRPr="00F606F7" w:rsidRDefault="00D52E0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color w:val="000000" w:themeColor="text1"/>
          <w:sz w:val="22"/>
          <w:szCs w:val="22"/>
        </w:rPr>
        <w:t xml:space="preserve">posiadać </w:t>
      </w:r>
      <w:proofErr w:type="spellStart"/>
      <w:r w:rsidRPr="00F606F7">
        <w:rPr>
          <w:rFonts w:ascii="Calibri" w:hAnsi="Calibri" w:cs="Calibri"/>
          <w:color w:val="000000" w:themeColor="text1"/>
          <w:sz w:val="22"/>
          <w:szCs w:val="22"/>
        </w:rPr>
        <w:t>bójcze</w:t>
      </w:r>
      <w:proofErr w:type="spellEnd"/>
      <w:r w:rsidRPr="00F606F7">
        <w:rPr>
          <w:rFonts w:ascii="Calibri" w:hAnsi="Calibri" w:cs="Calibri"/>
          <w:color w:val="000000" w:themeColor="text1"/>
          <w:sz w:val="22"/>
          <w:szCs w:val="22"/>
        </w:rPr>
        <w:t xml:space="preserve"> działanie </w:t>
      </w:r>
      <w:bookmarkStart w:id="1" w:name="_Hlk94686500"/>
      <w:r w:rsidRPr="00F606F7">
        <w:rPr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Pr="00F606F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bookmarkEnd w:id="1"/>
      <w:r w:rsidRPr="00F606F7">
        <w:rPr>
          <w:rFonts w:ascii="Calibri" w:hAnsi="Calibri" w:cs="Calibri"/>
          <w:b/>
          <w:bCs/>
          <w:sz w:val="22"/>
          <w:szCs w:val="22"/>
        </w:rPr>
        <w:t>dotyczy Pakietu 2 poz. 2, Pakietu 3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poz. 2, 3 i 5</w:t>
      </w:r>
      <w:r w:rsidRPr="00F606F7">
        <w:rPr>
          <w:rFonts w:ascii="Calibri" w:hAnsi="Calibri" w:cs="Calibri"/>
          <w:b/>
          <w:bCs/>
          <w:sz w:val="22"/>
          <w:szCs w:val="22"/>
        </w:rPr>
        <w:t>, Pakietu 4,</w:t>
      </w:r>
      <w:r w:rsidR="00B80B55" w:rsidRPr="00F606F7">
        <w:rPr>
          <w:rFonts w:ascii="Calibri" w:hAnsi="Calibri" w:cs="Calibri"/>
          <w:b/>
          <w:bCs/>
          <w:sz w:val="22"/>
          <w:szCs w:val="22"/>
        </w:rPr>
        <w:t xml:space="preserve"> Pakietu 5 poz. 1, </w:t>
      </w:r>
      <w:r w:rsidRPr="00F606F7">
        <w:rPr>
          <w:rFonts w:ascii="Calibri" w:hAnsi="Calibri" w:cs="Calibri"/>
          <w:b/>
          <w:bCs/>
          <w:sz w:val="22"/>
          <w:szCs w:val="22"/>
        </w:rPr>
        <w:t>Pakietu 8, 9,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10,</w:t>
      </w:r>
      <w:r w:rsidRPr="00F606F7">
        <w:rPr>
          <w:rFonts w:ascii="Calibri" w:hAnsi="Calibri" w:cs="Calibri"/>
          <w:b/>
          <w:bCs/>
          <w:sz w:val="22"/>
          <w:szCs w:val="22"/>
        </w:rPr>
        <w:t xml:space="preserve"> 12, 13, 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Pakietu </w:t>
      </w:r>
      <w:r w:rsidRPr="00F606F7">
        <w:rPr>
          <w:rFonts w:ascii="Calibri" w:hAnsi="Calibri" w:cs="Calibri"/>
          <w:b/>
          <w:bCs/>
          <w:sz w:val="22"/>
          <w:szCs w:val="22"/>
        </w:rPr>
        <w:t>14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poz. 1</w:t>
      </w:r>
      <w:r w:rsidR="00E00BC2" w:rsidRPr="00F606F7">
        <w:rPr>
          <w:rFonts w:ascii="Calibri" w:hAnsi="Calibri" w:cs="Calibri"/>
          <w:b/>
          <w:bCs/>
          <w:sz w:val="22"/>
          <w:szCs w:val="22"/>
        </w:rPr>
        <w:t>,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Pakietu</w:t>
      </w:r>
      <w:r w:rsidR="00E00BC2" w:rsidRPr="00F606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606F7">
        <w:rPr>
          <w:rFonts w:ascii="Calibri" w:hAnsi="Calibri" w:cs="Calibri"/>
          <w:b/>
          <w:bCs/>
          <w:sz w:val="22"/>
          <w:szCs w:val="22"/>
        </w:rPr>
        <w:t>15,</w:t>
      </w:r>
      <w:r w:rsidR="00B80B55" w:rsidRPr="00F606F7">
        <w:rPr>
          <w:rFonts w:ascii="Calibri" w:hAnsi="Calibri" w:cs="Calibri"/>
          <w:b/>
          <w:bCs/>
          <w:sz w:val="22"/>
          <w:szCs w:val="22"/>
        </w:rPr>
        <w:t xml:space="preserve"> Pakietu 17 poz. 1,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Pakietu 1</w:t>
      </w:r>
      <w:r w:rsidRPr="00F606F7">
        <w:rPr>
          <w:rFonts w:ascii="Calibri" w:hAnsi="Calibri" w:cs="Calibri"/>
          <w:b/>
          <w:bCs/>
          <w:sz w:val="22"/>
          <w:szCs w:val="22"/>
        </w:rPr>
        <w:t>8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poz. 1</w:t>
      </w:r>
      <w:r w:rsidRPr="00F606F7">
        <w:rPr>
          <w:rFonts w:ascii="Calibri" w:hAnsi="Calibri" w:cs="Calibri"/>
          <w:b/>
          <w:bCs/>
          <w:sz w:val="22"/>
          <w:szCs w:val="22"/>
        </w:rPr>
        <w:t>,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 xml:space="preserve"> Pakietu</w:t>
      </w:r>
      <w:r w:rsidRPr="00F606F7">
        <w:rPr>
          <w:rFonts w:ascii="Calibri" w:hAnsi="Calibri" w:cs="Calibri"/>
          <w:b/>
          <w:bCs/>
          <w:sz w:val="22"/>
          <w:szCs w:val="22"/>
        </w:rPr>
        <w:t xml:space="preserve"> 19, 20,</w:t>
      </w:r>
      <w:r w:rsidR="00B80B55" w:rsidRPr="00F606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606F7">
        <w:rPr>
          <w:rFonts w:ascii="Calibri" w:hAnsi="Calibri" w:cs="Calibri"/>
          <w:b/>
          <w:bCs/>
          <w:sz w:val="22"/>
          <w:szCs w:val="22"/>
        </w:rPr>
        <w:t>22</w:t>
      </w:r>
      <w:r w:rsidR="00B80B55" w:rsidRPr="00F606F7">
        <w:rPr>
          <w:rFonts w:ascii="Calibri" w:hAnsi="Calibri" w:cs="Calibri"/>
          <w:b/>
          <w:bCs/>
          <w:sz w:val="22"/>
          <w:szCs w:val="22"/>
        </w:rPr>
        <w:t xml:space="preserve"> i</w:t>
      </w:r>
      <w:r w:rsidR="00E00BC2" w:rsidRPr="00F606F7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F33210" w:rsidRPr="00F606F7">
        <w:rPr>
          <w:rFonts w:ascii="Calibri" w:hAnsi="Calibri" w:cs="Calibri"/>
          <w:b/>
          <w:bCs/>
          <w:sz w:val="22"/>
          <w:szCs w:val="22"/>
        </w:rPr>
        <w:t>3</w:t>
      </w:r>
      <w:r w:rsidRPr="00F606F7">
        <w:rPr>
          <w:rFonts w:ascii="Calibri" w:hAnsi="Calibri" w:cs="Calibri"/>
          <w:b/>
          <w:bCs/>
          <w:sz w:val="22"/>
          <w:szCs w:val="22"/>
        </w:rPr>
        <w:t>.</w:t>
      </w:r>
    </w:p>
    <w:p w14:paraId="34F6F1D0" w14:textId="5572EBFF" w:rsidR="00D52E00" w:rsidRPr="00F606F7" w:rsidRDefault="00D52E00" w:rsidP="00D52E00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sz w:val="22"/>
          <w:szCs w:val="22"/>
        </w:rPr>
        <w:t xml:space="preserve">posiadać </w:t>
      </w:r>
      <w:proofErr w:type="spellStart"/>
      <w:r w:rsidRPr="00F606F7">
        <w:rPr>
          <w:rFonts w:ascii="Calibri" w:hAnsi="Calibri" w:cs="Calibri"/>
          <w:sz w:val="22"/>
          <w:szCs w:val="22"/>
        </w:rPr>
        <w:t>bójcze</w:t>
      </w:r>
      <w:proofErr w:type="spellEnd"/>
      <w:r w:rsidRPr="00F606F7">
        <w:rPr>
          <w:rFonts w:ascii="Calibri" w:hAnsi="Calibri" w:cs="Calibri"/>
          <w:sz w:val="22"/>
          <w:szCs w:val="22"/>
        </w:rPr>
        <w:t xml:space="preserve"> działanie</w:t>
      </w:r>
      <w:r w:rsidRPr="00F606F7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606F7">
        <w:rPr>
          <w:rFonts w:ascii="Calibri" w:hAnsi="Calibri" w:cs="Calibri"/>
          <w:b/>
          <w:iCs/>
          <w:sz w:val="22"/>
          <w:szCs w:val="22"/>
        </w:rPr>
        <w:t>– dotyczy Pakie</w:t>
      </w:r>
      <w:r w:rsidR="00F33210" w:rsidRPr="00F606F7">
        <w:rPr>
          <w:rFonts w:ascii="Calibri" w:hAnsi="Calibri" w:cs="Calibri"/>
          <w:b/>
          <w:iCs/>
          <w:sz w:val="22"/>
          <w:szCs w:val="22"/>
        </w:rPr>
        <w:t xml:space="preserve">tu 7 poz. 1 i Pakietu 21 </w:t>
      </w:r>
      <w:r w:rsidRPr="00F606F7">
        <w:rPr>
          <w:rFonts w:ascii="Calibri" w:hAnsi="Calibri" w:cs="Calibri"/>
          <w:b/>
          <w:iCs/>
          <w:sz w:val="22"/>
          <w:szCs w:val="22"/>
        </w:rPr>
        <w:t>– w przypadku zaoferowania preparatów biobójczych.</w:t>
      </w:r>
    </w:p>
    <w:p w14:paraId="5DE4A11C" w14:textId="5BBB4EC6" w:rsidR="00617746" w:rsidRPr="00403343" w:rsidRDefault="00B80B55" w:rsidP="00403343">
      <w:pPr>
        <w:pStyle w:val="Akapitzlist"/>
        <w:numPr>
          <w:ilvl w:val="1"/>
          <w:numId w:val="55"/>
        </w:numPr>
        <w:ind w:left="709" w:hanging="42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F606F7">
        <w:rPr>
          <w:rFonts w:ascii="Calibri" w:hAnsi="Calibri" w:cs="Calibri"/>
          <w:sz w:val="22"/>
          <w:szCs w:val="22"/>
        </w:rPr>
        <w:t xml:space="preserve">posiadać </w:t>
      </w:r>
      <w:proofErr w:type="spellStart"/>
      <w:r w:rsidRPr="00F606F7">
        <w:rPr>
          <w:rFonts w:ascii="Calibri" w:hAnsi="Calibri" w:cs="Calibri"/>
          <w:sz w:val="22"/>
          <w:szCs w:val="22"/>
        </w:rPr>
        <w:t>bójcze</w:t>
      </w:r>
      <w:proofErr w:type="spellEnd"/>
      <w:r w:rsidRPr="00F606F7">
        <w:rPr>
          <w:rFonts w:ascii="Calibri" w:hAnsi="Calibri" w:cs="Calibri"/>
          <w:sz w:val="22"/>
          <w:szCs w:val="22"/>
        </w:rPr>
        <w:t xml:space="preserve"> działanie</w:t>
      </w:r>
      <w:r w:rsidRPr="00F606F7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606F7">
        <w:rPr>
          <w:rFonts w:ascii="Calibri" w:hAnsi="Calibri" w:cs="Calibri"/>
          <w:b/>
          <w:iCs/>
          <w:sz w:val="22"/>
          <w:szCs w:val="22"/>
        </w:rPr>
        <w:t>– dotyczy Pakietu 11 – w przypadku zaoferowania wyrobu medycznego.</w:t>
      </w:r>
    </w:p>
    <w:p w14:paraId="58CBAF74" w14:textId="1B13BAD2" w:rsidR="00A60236" w:rsidRPr="00A700B8" w:rsidRDefault="005C6F20" w:rsidP="0061774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D37358">
        <w:rPr>
          <w:rFonts w:ascii="Calibri" w:hAnsi="Calibri" w:cs="Calibri"/>
          <w:iCs/>
          <w:sz w:val="22"/>
          <w:szCs w:val="22"/>
        </w:rPr>
        <w:lastRenderedPageBreak/>
        <w:t>Wykonawca zobowiązany jest do bieżącej aktualizacji kart charakterystyk substancji niebezpiecznej</w:t>
      </w:r>
      <w:r w:rsidR="00161864">
        <w:rPr>
          <w:rFonts w:ascii="Calibri" w:hAnsi="Calibri" w:cs="Calibri"/>
          <w:iCs/>
          <w:sz w:val="22"/>
          <w:szCs w:val="22"/>
        </w:rPr>
        <w:br/>
      </w:r>
      <w:r w:rsidRPr="00D37358">
        <w:rPr>
          <w:rFonts w:ascii="Calibri" w:hAnsi="Calibri" w:cs="Calibri"/>
          <w:iCs/>
          <w:sz w:val="22"/>
          <w:szCs w:val="22"/>
        </w:rPr>
        <w:t>i preparatu niebezpiecznego zgodne z Rozporządzeniem Komisji (UE) 2015/830</w:t>
      </w:r>
      <w:r w:rsidR="004D7ABD">
        <w:rPr>
          <w:rFonts w:ascii="Calibri" w:hAnsi="Calibri" w:cs="Calibri"/>
          <w:iCs/>
          <w:sz w:val="22"/>
          <w:szCs w:val="22"/>
        </w:rPr>
        <w:t xml:space="preserve"> </w:t>
      </w:r>
      <w:r w:rsidRPr="00D37358">
        <w:rPr>
          <w:rFonts w:ascii="Calibri" w:hAnsi="Calibri" w:cs="Calibri"/>
          <w:iCs/>
          <w:sz w:val="22"/>
          <w:szCs w:val="22"/>
        </w:rPr>
        <w:t>z dnia 28 maja 2015 r. zmieniającym rozporządzenie (WE) nr 1907/2006 Parlamentu Europejskiego</w:t>
      </w:r>
      <w:r w:rsidR="004D7ABD">
        <w:rPr>
          <w:rFonts w:ascii="Calibri" w:hAnsi="Calibri" w:cs="Calibri"/>
          <w:iCs/>
          <w:sz w:val="22"/>
          <w:szCs w:val="22"/>
        </w:rPr>
        <w:t xml:space="preserve"> </w:t>
      </w:r>
      <w:r w:rsidRPr="00D37358">
        <w:rPr>
          <w:rFonts w:ascii="Calibri" w:hAnsi="Calibri" w:cs="Calibri"/>
          <w:iCs/>
          <w:sz w:val="22"/>
          <w:szCs w:val="22"/>
        </w:rPr>
        <w:t>i Rady w sprawie rejestracji, oceny, udzielania zezwoleń i stosowanych ograniczeń w zakresie chemikaliów (REACH) oraz Rozporządzeniem Parlamentu Europejskiego i Rady (WE)</w:t>
      </w:r>
      <w:r w:rsidR="004D7ABD">
        <w:rPr>
          <w:rFonts w:ascii="Calibri" w:hAnsi="Calibri" w:cs="Calibri"/>
          <w:iCs/>
          <w:sz w:val="22"/>
          <w:szCs w:val="22"/>
        </w:rPr>
        <w:t xml:space="preserve"> </w:t>
      </w:r>
      <w:r w:rsidRPr="00D37358">
        <w:rPr>
          <w:rFonts w:ascii="Calibri" w:hAnsi="Calibri" w:cs="Calibri"/>
          <w:iCs/>
          <w:sz w:val="22"/>
          <w:szCs w:val="22"/>
        </w:rPr>
        <w:t>NR 1272/2008 z dnia 16 grudnia 2008 r. w sprawie klasyfikacji, oznakowania i pakowania substancji</w:t>
      </w:r>
      <w:r w:rsidR="004D7ABD">
        <w:rPr>
          <w:rFonts w:ascii="Calibri" w:hAnsi="Calibri" w:cs="Calibri"/>
          <w:iCs/>
          <w:sz w:val="22"/>
          <w:szCs w:val="22"/>
        </w:rPr>
        <w:t xml:space="preserve"> </w:t>
      </w:r>
      <w:r w:rsidRPr="00D37358">
        <w:rPr>
          <w:rFonts w:ascii="Calibri" w:hAnsi="Calibri" w:cs="Calibri"/>
          <w:iCs/>
          <w:sz w:val="22"/>
          <w:szCs w:val="22"/>
        </w:rPr>
        <w:t xml:space="preserve">i mieszanin, zmieniające i uchylające dyrektywy 67/548/EWG i 1999/45/WE oraz zmieniające rozporządzenie (WE) nr 1907/2006, w terminie 7 dni od dnia zajścia okoliczności uzasadniających aktualizację, przekazując niezwłocznie (np. e-mailem) karty charakterystyki do osoby upoważnionej </w:t>
      </w:r>
      <w:r w:rsidRPr="00A700B8">
        <w:rPr>
          <w:rFonts w:ascii="Calibri" w:hAnsi="Calibri" w:cs="Calibri"/>
          <w:iCs/>
          <w:sz w:val="22"/>
          <w:szCs w:val="22"/>
        </w:rPr>
        <w:t xml:space="preserve">ze strony Zamawiającego w zakresie </w:t>
      </w:r>
      <w:r w:rsidR="0010241D" w:rsidRPr="00A700B8">
        <w:rPr>
          <w:rFonts w:ascii="Calibri" w:hAnsi="Calibri" w:cs="Calibri"/>
          <w:iCs/>
          <w:sz w:val="22"/>
          <w:szCs w:val="22"/>
        </w:rPr>
        <w:t>sprawowania nadzoru nad realizacją umowy.</w:t>
      </w:r>
    </w:p>
    <w:p w14:paraId="36E5E0ED" w14:textId="5EF2C4CE" w:rsidR="0047758B" w:rsidRPr="00A700B8" w:rsidRDefault="0047758B" w:rsidP="0047758B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pl"/>
        </w:rPr>
      </w:pPr>
      <w:r w:rsidRPr="00A700B8">
        <w:rPr>
          <w:rFonts w:ascii="Calibri" w:eastAsia="Calibri" w:hAnsi="Calibri" w:cs="Calibri"/>
          <w:sz w:val="22"/>
          <w:szCs w:val="22"/>
        </w:rPr>
        <w:t xml:space="preserve">Przedmiot </w:t>
      </w:r>
      <w:r w:rsidRPr="00A700B8">
        <w:rPr>
          <w:rFonts w:ascii="Calibri" w:hAnsi="Calibri"/>
          <w:sz w:val="22"/>
          <w:szCs w:val="22"/>
        </w:rPr>
        <w:t>umowy</w:t>
      </w:r>
      <w:r w:rsidRPr="00A700B8">
        <w:rPr>
          <w:rFonts w:ascii="Calibri" w:eastAsia="Calibri" w:hAnsi="Calibri" w:cs="Calibri"/>
          <w:sz w:val="22"/>
          <w:szCs w:val="22"/>
        </w:rPr>
        <w:t xml:space="preserve"> powinien posiadać okres ważności od chwili otwarcia opakowania pozwalający Zamawiającemu na jego zastosowanie w minimalnym okresie określonym w Formularzu cenowym/Przedmiot zamówienia </w:t>
      </w:r>
      <w:r w:rsidRPr="00A700B8">
        <w:rPr>
          <w:rFonts w:ascii="Calibri" w:eastAsia="Calibri" w:hAnsi="Calibri" w:cs="Calibri"/>
          <w:b/>
          <w:bCs/>
          <w:sz w:val="22"/>
          <w:szCs w:val="22"/>
        </w:rPr>
        <w:t xml:space="preserve">– dotyczy Pakietu </w:t>
      </w:r>
      <w:r w:rsidR="00A23D2D" w:rsidRPr="00A700B8">
        <w:rPr>
          <w:rFonts w:ascii="Calibri" w:eastAsia="Calibri" w:hAnsi="Calibri" w:cs="Calibri"/>
          <w:b/>
          <w:bCs/>
          <w:sz w:val="22"/>
          <w:szCs w:val="22"/>
        </w:rPr>
        <w:t>4, 9</w:t>
      </w:r>
      <w:r w:rsidR="0022250B" w:rsidRPr="00A700B8">
        <w:rPr>
          <w:rFonts w:ascii="Calibri" w:eastAsia="Calibri" w:hAnsi="Calibri" w:cs="Calibri"/>
          <w:b/>
          <w:bCs/>
          <w:sz w:val="22"/>
          <w:szCs w:val="22"/>
        </w:rPr>
        <w:t xml:space="preserve"> i</w:t>
      </w:r>
      <w:r w:rsidR="00A23D2D" w:rsidRPr="00A700B8">
        <w:rPr>
          <w:rFonts w:ascii="Calibri" w:eastAsia="Calibri" w:hAnsi="Calibri" w:cs="Calibri"/>
          <w:b/>
          <w:bCs/>
          <w:sz w:val="22"/>
          <w:szCs w:val="22"/>
        </w:rPr>
        <w:t xml:space="preserve"> 12</w:t>
      </w:r>
      <w:r w:rsidRPr="00A700B8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22250B" w:rsidRPr="00A700B8">
        <w:rPr>
          <w:rFonts w:ascii="Calibri" w:eastAsia="Calibri" w:hAnsi="Calibri" w:cs="Calibri"/>
          <w:sz w:val="22"/>
          <w:szCs w:val="22"/>
        </w:rPr>
        <w:t xml:space="preserve"> </w:t>
      </w:r>
      <w:r w:rsidRPr="00A700B8">
        <w:rPr>
          <w:rFonts w:ascii="Calibri" w:eastAsia="Calibri" w:hAnsi="Calibri" w:cs="Calibri"/>
          <w:sz w:val="22"/>
          <w:szCs w:val="22"/>
        </w:rPr>
        <w:t xml:space="preserve">Data ważności  produktów w chwili dostawy do  Zamawiającego  nie powinna być krótsza niż 2 lata, </w:t>
      </w:r>
      <w:r w:rsidRPr="00A700B8">
        <w:rPr>
          <w:rFonts w:ascii="Calibri" w:eastAsia="Calibri" w:hAnsi="Calibri" w:cs="Calibri"/>
          <w:b/>
          <w:bCs/>
          <w:sz w:val="22"/>
          <w:szCs w:val="22"/>
          <w:lang w:val="pl"/>
        </w:rPr>
        <w:t>a w przypadku Pakietu</w:t>
      </w:r>
      <w:r w:rsidR="00E76391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 1, 5,</w:t>
      </w:r>
      <w:r w:rsidR="0022250B" w:rsidRPr="00A700B8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 9</w:t>
      </w:r>
      <w:r w:rsidR="00E76391">
        <w:rPr>
          <w:rFonts w:ascii="Calibri" w:eastAsia="Calibri" w:hAnsi="Calibri" w:cs="Calibri"/>
          <w:b/>
          <w:bCs/>
          <w:sz w:val="22"/>
          <w:szCs w:val="22"/>
          <w:lang w:val="pl"/>
        </w:rPr>
        <w:t>, 13,</w:t>
      </w:r>
      <w:r w:rsidR="0022250B" w:rsidRPr="00A700B8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 1</w:t>
      </w:r>
      <w:r w:rsidR="00E76391">
        <w:rPr>
          <w:rFonts w:ascii="Calibri" w:eastAsia="Calibri" w:hAnsi="Calibri" w:cs="Calibri"/>
          <w:b/>
          <w:bCs/>
          <w:sz w:val="22"/>
          <w:szCs w:val="22"/>
          <w:lang w:val="pl"/>
        </w:rPr>
        <w:t>6 i 17</w:t>
      </w:r>
      <w:r w:rsidRPr="00A700B8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 </w:t>
      </w:r>
      <w:r w:rsidRPr="00A700B8">
        <w:rPr>
          <w:rFonts w:ascii="Calibri" w:eastAsia="Calibri" w:hAnsi="Calibri" w:cs="Calibri"/>
          <w:sz w:val="22"/>
          <w:szCs w:val="22"/>
        </w:rPr>
        <w:t>nie krótsza niż 1 rok.</w:t>
      </w:r>
    </w:p>
    <w:p w14:paraId="5FE010B2" w14:textId="7F9C217C" w:rsidR="00BF428A" w:rsidRPr="00A700B8" w:rsidRDefault="0047758B" w:rsidP="0047758B">
      <w:pPr>
        <w:pStyle w:val="Akapitzlist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A700B8">
        <w:rPr>
          <w:rFonts w:ascii="Calibri" w:eastAsia="Calibri" w:hAnsi="Calibri" w:cs="Calibri"/>
          <w:sz w:val="22"/>
          <w:szCs w:val="22"/>
        </w:rPr>
        <w:t xml:space="preserve">Dostawa przedmiotu zamówienia z krótszymi terminami będzie każdorazowo uzgadniana </w:t>
      </w:r>
      <w:r w:rsidR="004D7ABD">
        <w:rPr>
          <w:rFonts w:ascii="Calibri" w:eastAsia="Calibri" w:hAnsi="Calibri" w:cs="Calibri"/>
          <w:sz w:val="22"/>
          <w:szCs w:val="22"/>
        </w:rPr>
        <w:br/>
      </w:r>
      <w:r w:rsidRPr="00A700B8">
        <w:rPr>
          <w:rFonts w:ascii="Calibri" w:eastAsia="Calibri" w:hAnsi="Calibri" w:cs="Calibri"/>
          <w:sz w:val="22"/>
          <w:szCs w:val="22"/>
        </w:rPr>
        <w:t>z Zamawiającym, a ewentualne uzasadnione zastrzeżenia Zamawiającego dotyczące tych terminów będą uwzględniane przez Wykonawcę.</w:t>
      </w:r>
    </w:p>
    <w:p w14:paraId="19578249" w14:textId="1825B08B" w:rsidR="005A5326" w:rsidRDefault="00700A88" w:rsidP="00FE1A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A700B8">
        <w:rPr>
          <w:rFonts w:ascii="Calibri" w:eastAsia="Calibri" w:hAnsi="Calibri" w:cs="Calibri"/>
          <w:sz w:val="22"/>
          <w:szCs w:val="22"/>
        </w:rPr>
        <w:t>Opakowania</w:t>
      </w:r>
      <w:r w:rsidRPr="00A700B8">
        <w:rPr>
          <w:rFonts w:ascii="Calibri" w:hAnsi="Calibri"/>
          <w:sz w:val="22"/>
          <w:szCs w:val="22"/>
        </w:rPr>
        <w:t xml:space="preserve"> zaoferowanego przedmiotu zamówienia muszą posiadać oryginalną etykietę</w:t>
      </w:r>
      <w:r w:rsidRPr="00D06753">
        <w:rPr>
          <w:rFonts w:ascii="Calibri" w:hAnsi="Calibri"/>
          <w:sz w:val="22"/>
          <w:szCs w:val="22"/>
        </w:rPr>
        <w:t xml:space="preserve"> producenta w języku polskim. Naklejane etykiety na obcojęzyczne opakowania nie będą</w:t>
      </w:r>
      <w:r w:rsidR="00C86969">
        <w:rPr>
          <w:rFonts w:ascii="Calibri" w:hAnsi="Calibri"/>
          <w:sz w:val="22"/>
          <w:szCs w:val="22"/>
        </w:rPr>
        <w:t xml:space="preserve"> </w:t>
      </w:r>
      <w:r w:rsidRPr="00D06753">
        <w:rPr>
          <w:rFonts w:ascii="Calibri" w:hAnsi="Calibri"/>
          <w:sz w:val="22"/>
          <w:szCs w:val="22"/>
        </w:rPr>
        <w:t>akceptowane.</w:t>
      </w:r>
    </w:p>
    <w:p w14:paraId="2DF04827" w14:textId="00132A4E" w:rsidR="007A2A0C" w:rsidRPr="007A2A0C" w:rsidRDefault="007A2A0C" w:rsidP="007A2A0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7A2A0C">
        <w:rPr>
          <w:rFonts w:ascii="Calibri" w:eastAsia="Calibri" w:hAnsi="Calibri" w:cs="Calibri"/>
          <w:sz w:val="22"/>
          <w:szCs w:val="22"/>
        </w:rPr>
        <w:t>W przypadku wygaśnięcia pozwolenia oraz nieuzyskania kolejnego, Wykonawca zobowiązany jest niezwłocznie powiadomić o tym fakcie Zamawiające</w:t>
      </w:r>
      <w:r w:rsidRPr="00161864">
        <w:rPr>
          <w:rFonts w:ascii="Calibri" w:eastAsia="Calibri" w:hAnsi="Calibri" w:cs="Calibri"/>
          <w:sz w:val="22"/>
          <w:szCs w:val="22"/>
        </w:rPr>
        <w:t>go</w:t>
      </w:r>
      <w:r w:rsidR="00860EF3" w:rsidRPr="00161864">
        <w:rPr>
          <w:rFonts w:ascii="Calibri" w:eastAsia="Calibri" w:hAnsi="Calibri" w:cs="Calibri"/>
          <w:sz w:val="22"/>
          <w:szCs w:val="22"/>
        </w:rPr>
        <w:t xml:space="preserve"> </w:t>
      </w:r>
      <w:r w:rsidR="00860EF3" w:rsidRPr="00161864">
        <w:rPr>
          <w:rFonts w:ascii="Calibri" w:eastAsia="Calibri" w:hAnsi="Calibri" w:cs="Calibri"/>
          <w:b/>
          <w:sz w:val="22"/>
          <w:szCs w:val="22"/>
          <w:lang w:val="pl"/>
        </w:rPr>
        <w:t>– dotyczy Pakietu 7 poz. 1, Pakietu 11 i 21</w:t>
      </w:r>
      <w:r w:rsidR="00860EF3" w:rsidRPr="00161864">
        <w:rPr>
          <w:rFonts w:ascii="Calibri" w:eastAsia="Calibri" w:hAnsi="Calibri" w:cs="Calibri"/>
          <w:b/>
          <w:sz w:val="22"/>
          <w:szCs w:val="22"/>
          <w:lang w:val="pl"/>
        </w:rPr>
        <w:br/>
        <w:t>w przypadku zaoferowania produktu leczniczego</w:t>
      </w:r>
      <w:r w:rsidRPr="00161864">
        <w:rPr>
          <w:rFonts w:ascii="Calibri" w:eastAsia="Calibri" w:hAnsi="Calibri" w:cs="Calibri"/>
          <w:sz w:val="22"/>
          <w:szCs w:val="22"/>
        </w:rPr>
        <w:t>.</w:t>
      </w:r>
    </w:p>
    <w:p w14:paraId="7C7F9B9F" w14:textId="3B5270A9" w:rsidR="00D070AB" w:rsidRPr="00D070AB" w:rsidRDefault="00D070AB" w:rsidP="00D070A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sz w:val="22"/>
          <w:szCs w:val="22"/>
        </w:rPr>
      </w:pPr>
      <w:r w:rsidRPr="00D070AB">
        <w:rPr>
          <w:rFonts w:ascii="Calibri" w:hAnsi="Calibri"/>
          <w:sz w:val="22"/>
          <w:szCs w:val="22"/>
        </w:rPr>
        <w:t>Wykonawca oświadcza, że nie podlega wykluczeniu z postępowania o udzielenie zamówienia publicznego na podstawie art. 7 ust. 1 ustawy z dnia 13 kwietnia 2022 r. o szczególnych rozwiązaniach  w zakresie przeciwdziałania wspieraniu agresji na Ukrainę oraz służących ochronie bezpieczeństwa narodowego (</w:t>
      </w:r>
      <w:proofErr w:type="spellStart"/>
      <w:r w:rsidR="009B5FD6">
        <w:rPr>
          <w:rFonts w:ascii="Calibri" w:hAnsi="Calibri"/>
          <w:sz w:val="22"/>
          <w:szCs w:val="22"/>
        </w:rPr>
        <w:t>t.j</w:t>
      </w:r>
      <w:proofErr w:type="spellEnd"/>
      <w:r w:rsidR="009B5FD6">
        <w:rPr>
          <w:rFonts w:ascii="Calibri" w:hAnsi="Calibri"/>
          <w:sz w:val="22"/>
          <w:szCs w:val="22"/>
        </w:rPr>
        <w:t xml:space="preserve">. </w:t>
      </w:r>
      <w:r w:rsidRPr="00D070AB">
        <w:rPr>
          <w:rFonts w:ascii="Calibri" w:hAnsi="Calibri"/>
          <w:sz w:val="22"/>
          <w:szCs w:val="22"/>
        </w:rPr>
        <w:t xml:space="preserve">Dz. U. </w:t>
      </w:r>
      <w:r w:rsidR="009B5FD6">
        <w:rPr>
          <w:rFonts w:ascii="Calibri" w:hAnsi="Calibri"/>
          <w:sz w:val="22"/>
          <w:szCs w:val="22"/>
        </w:rPr>
        <w:t xml:space="preserve">z </w:t>
      </w:r>
      <w:r w:rsidRPr="00D070AB">
        <w:rPr>
          <w:rFonts w:ascii="Calibri" w:hAnsi="Calibri"/>
          <w:sz w:val="22"/>
          <w:szCs w:val="22"/>
        </w:rPr>
        <w:t>202</w:t>
      </w:r>
      <w:r w:rsidR="009B5FD6">
        <w:rPr>
          <w:rFonts w:ascii="Calibri" w:hAnsi="Calibri"/>
          <w:sz w:val="22"/>
          <w:szCs w:val="22"/>
        </w:rPr>
        <w:t>4</w:t>
      </w:r>
      <w:r w:rsidRPr="00D070AB">
        <w:rPr>
          <w:rFonts w:ascii="Calibri" w:hAnsi="Calibri"/>
          <w:sz w:val="22"/>
          <w:szCs w:val="22"/>
        </w:rPr>
        <w:t xml:space="preserve"> r., poz. </w:t>
      </w:r>
      <w:r w:rsidR="009B5FD6">
        <w:rPr>
          <w:rFonts w:ascii="Calibri" w:hAnsi="Calibri"/>
          <w:sz w:val="22"/>
          <w:szCs w:val="22"/>
        </w:rPr>
        <w:t>507</w:t>
      </w:r>
      <w:r w:rsidRPr="00D070AB">
        <w:rPr>
          <w:rFonts w:ascii="Calibri" w:hAnsi="Calibri"/>
          <w:sz w:val="22"/>
          <w:szCs w:val="22"/>
        </w:rPr>
        <w:t>).</w:t>
      </w:r>
    </w:p>
    <w:p w14:paraId="17A0AA8B" w14:textId="5A734488" w:rsidR="00316507" w:rsidRPr="00AA6DBD" w:rsidRDefault="004265A5" w:rsidP="00FE1A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W </w:t>
      </w:r>
      <w:r w:rsidRPr="00110EBC">
        <w:rPr>
          <w:rFonts w:ascii="Calibri" w:hAnsi="Calibri"/>
          <w:sz w:val="22"/>
          <w:szCs w:val="22"/>
        </w:rPr>
        <w:t>dalszej</w:t>
      </w:r>
      <w:r w:rsidRPr="00AA6DBD">
        <w:rPr>
          <w:rFonts w:ascii="Calibri" w:eastAsia="Calibri" w:hAnsi="Calibri" w:cs="Calibri"/>
          <w:sz w:val="22"/>
          <w:szCs w:val="22"/>
        </w:rPr>
        <w:t xml:space="preserve"> treści umowy „towar” oznacza </w:t>
      </w:r>
      <w:r w:rsidR="00FE1A77">
        <w:rPr>
          <w:rFonts w:ascii="Calibri" w:hAnsi="Calibri" w:cs="Calibri"/>
          <w:b/>
          <w:sz w:val="22"/>
          <w:szCs w:val="22"/>
        </w:rPr>
        <w:t>preparaty</w:t>
      </w:r>
      <w:r w:rsidR="00DB6031">
        <w:rPr>
          <w:rFonts w:ascii="Calibri" w:hAnsi="Calibri" w:cs="Calibri"/>
          <w:b/>
          <w:sz w:val="22"/>
          <w:szCs w:val="22"/>
        </w:rPr>
        <w:t xml:space="preserve"> </w:t>
      </w:r>
      <w:r w:rsidR="00B65C27">
        <w:rPr>
          <w:rFonts w:ascii="Calibri" w:hAnsi="Calibri" w:cs="Calibri"/>
          <w:b/>
          <w:sz w:val="22"/>
          <w:szCs w:val="22"/>
        </w:rPr>
        <w:t>myjące</w:t>
      </w:r>
      <w:r w:rsidR="00700A88" w:rsidRPr="006C7C12">
        <w:rPr>
          <w:rFonts w:ascii="Calibri" w:hAnsi="Calibri" w:cs="Calibri"/>
          <w:b/>
          <w:sz w:val="22"/>
          <w:szCs w:val="22"/>
        </w:rPr>
        <w:t xml:space="preserve"> i dezynfekcyjn</w:t>
      </w:r>
      <w:r w:rsidR="00700A88">
        <w:rPr>
          <w:rFonts w:ascii="Calibri" w:hAnsi="Calibri" w:cs="Calibri"/>
          <w:b/>
          <w:sz w:val="22"/>
          <w:szCs w:val="22"/>
        </w:rPr>
        <w:t>e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20D460C" w14:textId="77777777" w:rsidR="0047758B" w:rsidRDefault="0047758B" w:rsidP="00806BDE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566A9360" w14:textId="578D61B5" w:rsidR="00316507" w:rsidRPr="00AA6DBD" w:rsidRDefault="004265A5" w:rsidP="00EA3A97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spacing w:line="276" w:lineRule="auto"/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A4B180" w14:textId="77777777" w:rsidR="00316507" w:rsidRPr="00AA6DBD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26D14C2" w14:textId="77777777" w:rsidR="00725BF9" w:rsidRDefault="007C01D3" w:rsidP="00072B14">
      <w:pPr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left" w:pos="284"/>
        </w:tabs>
        <w:spacing w:before="120"/>
        <w:jc w:val="both"/>
        <w:rPr>
          <w:rFonts w:ascii="Calibri" w:hAnsi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Opisy i ceny jednostkowe oraz maksymalne ilości towarów stanowiących przedmiot umowy określa załącznik nr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</w:t>
      </w:r>
      <w:r w:rsidR="00AC3D44" w:rsidRPr="00007044">
        <w:rPr>
          <w:rFonts w:ascii="Calibri" w:hAnsi="Calibri"/>
          <w:sz w:val="22"/>
          <w:szCs w:val="22"/>
        </w:rPr>
        <w:t xml:space="preserve"> </w:t>
      </w:r>
    </w:p>
    <w:p w14:paraId="58EA08FB" w14:textId="53F3D773" w:rsidR="00AC3D44" w:rsidRPr="00725BF9" w:rsidRDefault="00AC3D44" w:rsidP="00725B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1080"/>
        </w:tabs>
        <w:spacing w:before="120"/>
        <w:ind w:left="284"/>
        <w:jc w:val="both"/>
        <w:rPr>
          <w:rFonts w:ascii="Calibri" w:hAnsi="Calibri"/>
          <w:sz w:val="22"/>
          <w:szCs w:val="22"/>
        </w:rPr>
      </w:pPr>
      <w:r w:rsidRPr="00725BF9">
        <w:rPr>
          <w:rFonts w:ascii="Calibri" w:hAnsi="Calibri"/>
          <w:sz w:val="22"/>
          <w:szCs w:val="22"/>
        </w:rPr>
        <w:t xml:space="preserve">W przypadku niepełnego miesiąca obowiązywania </w:t>
      </w:r>
      <w:r w:rsidR="00667939" w:rsidRPr="00725BF9">
        <w:rPr>
          <w:rFonts w:ascii="Calibri" w:hAnsi="Calibri"/>
          <w:sz w:val="22"/>
          <w:szCs w:val="22"/>
        </w:rPr>
        <w:t>najmu</w:t>
      </w:r>
      <w:r w:rsidRPr="00725BF9">
        <w:rPr>
          <w:rFonts w:ascii="Calibri" w:hAnsi="Calibri"/>
          <w:sz w:val="22"/>
          <w:szCs w:val="22"/>
        </w:rPr>
        <w:t xml:space="preserve"> fabrycznie nowych systemów dozujących wynagrodzenie</w:t>
      </w:r>
      <w:r w:rsidR="00725BF9" w:rsidRPr="00725BF9">
        <w:rPr>
          <w:rFonts w:ascii="Calibri" w:hAnsi="Calibri"/>
          <w:sz w:val="22"/>
          <w:szCs w:val="22"/>
        </w:rPr>
        <w:t xml:space="preserve"> </w:t>
      </w:r>
      <w:r w:rsidRPr="00725BF9">
        <w:rPr>
          <w:rFonts w:ascii="Calibri" w:hAnsi="Calibri"/>
          <w:sz w:val="22"/>
          <w:szCs w:val="22"/>
        </w:rPr>
        <w:t xml:space="preserve">z tego tytułu podlega proporcjonalnemu przeliczeniu stosownie do ilości dni </w:t>
      </w:r>
      <w:r w:rsidR="00667939" w:rsidRPr="00725BF9">
        <w:rPr>
          <w:rFonts w:ascii="Calibri" w:hAnsi="Calibri"/>
          <w:sz w:val="22"/>
          <w:szCs w:val="22"/>
        </w:rPr>
        <w:t>najmu</w:t>
      </w:r>
      <w:r w:rsidRPr="00725BF9">
        <w:rPr>
          <w:rFonts w:ascii="Calibri" w:hAnsi="Calibri"/>
          <w:sz w:val="22"/>
          <w:szCs w:val="22"/>
        </w:rPr>
        <w:t xml:space="preserve"> w ramach danego </w:t>
      </w:r>
      <w:r w:rsidRPr="0037371C">
        <w:rPr>
          <w:rFonts w:ascii="Calibri" w:hAnsi="Calibri"/>
          <w:sz w:val="22"/>
          <w:szCs w:val="22"/>
        </w:rPr>
        <w:t>miesiąca</w:t>
      </w:r>
      <w:r w:rsidR="00725BF9" w:rsidRPr="0037371C">
        <w:rPr>
          <w:rFonts w:ascii="Calibri" w:hAnsi="Calibri"/>
          <w:sz w:val="22"/>
          <w:szCs w:val="22"/>
        </w:rPr>
        <w:t xml:space="preserve"> - </w:t>
      </w:r>
      <w:r w:rsidR="00725BF9" w:rsidRPr="0037371C">
        <w:rPr>
          <w:rFonts w:ascii="Calibri" w:hAnsi="Calibri"/>
          <w:b/>
          <w:sz w:val="22"/>
          <w:szCs w:val="22"/>
        </w:rPr>
        <w:t>dotyczy Pakietu 1 poz. 2, Pakietu 5 poz. 2, Pakietu 16 poz. 3,</w:t>
      </w:r>
      <w:r w:rsidR="00DE150D">
        <w:rPr>
          <w:rFonts w:ascii="Calibri" w:hAnsi="Calibri"/>
          <w:b/>
          <w:sz w:val="22"/>
          <w:szCs w:val="22"/>
        </w:rPr>
        <w:br/>
      </w:r>
      <w:r w:rsidR="00725BF9" w:rsidRPr="0037371C">
        <w:rPr>
          <w:rFonts w:ascii="Calibri" w:hAnsi="Calibri"/>
          <w:b/>
          <w:sz w:val="22"/>
          <w:szCs w:val="22"/>
        </w:rPr>
        <w:t>Pakietu 17 poz. 2, Pakietu 18 poz. 2</w:t>
      </w:r>
      <w:r w:rsidRPr="0037371C">
        <w:rPr>
          <w:rFonts w:ascii="Calibri" w:hAnsi="Calibri"/>
          <w:sz w:val="22"/>
          <w:szCs w:val="22"/>
        </w:rPr>
        <w:t>.</w:t>
      </w:r>
    </w:p>
    <w:p w14:paraId="30BD498E" w14:textId="5AF8BC46" w:rsidR="00F256B6" w:rsidRPr="007E3230" w:rsidRDefault="00F256B6" w:rsidP="007E3230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256B6">
        <w:rPr>
          <w:rFonts w:ascii="Calibri" w:eastAsia="Calibri" w:hAnsi="Calibri" w:cs="Calibri"/>
          <w:sz w:val="22"/>
          <w:szCs w:val="22"/>
        </w:rPr>
        <w:t xml:space="preserve">W ramach </w:t>
      </w:r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 xml:space="preserve">Pakietu </w:t>
      </w:r>
      <w:bookmarkStart w:id="2" w:name="_Hlk96588600"/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>1 poz. 1 i 3, Pakietu 2, 3, 4, Pakietu 5 poz. 1, Pakietu 6,</w:t>
      </w:r>
      <w:r w:rsid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 xml:space="preserve"> </w:t>
      </w:r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>Pakietu 7 poz. 1,</w:t>
      </w:r>
      <w:r w:rsid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br/>
      </w:r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>Pakietu od</w:t>
      </w:r>
      <w:bookmarkEnd w:id="2"/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 xml:space="preserve"> 8 do 16, Pakietu 17 poz. 1, Pakietu 18 poz. 1 oraz Pakietu</w:t>
      </w:r>
      <w:r w:rsid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 xml:space="preserve"> </w:t>
      </w:r>
      <w:r w:rsidR="00444B48" w:rsidRPr="00444B48">
        <w:rPr>
          <w:rFonts w:ascii="Calibri" w:eastAsia="Calibri" w:hAnsi="Calibri" w:cs="Calibri"/>
          <w:b/>
          <w:bCs/>
          <w:iCs/>
          <w:sz w:val="22"/>
          <w:szCs w:val="22"/>
          <w:lang w:val="pl"/>
        </w:rPr>
        <w:t>od 19 do 24</w:t>
      </w:r>
      <w:r w:rsidR="00321C40" w:rsidRPr="00321C40">
        <w:rPr>
          <w:rFonts w:ascii="Calibri" w:eastAsia="Calibri" w:hAnsi="Calibri" w:cs="Calibri"/>
          <w:b/>
          <w:bCs/>
          <w:sz w:val="22"/>
          <w:szCs w:val="22"/>
          <w:lang w:val="x-none"/>
        </w:rPr>
        <w:t xml:space="preserve"> </w:t>
      </w:r>
      <w:r w:rsidRPr="007E3230">
        <w:rPr>
          <w:rFonts w:ascii="Calibri" w:eastAsia="Calibri" w:hAnsi="Calibri" w:cs="Calibri"/>
          <w:sz w:val="22"/>
          <w:szCs w:val="22"/>
        </w:rPr>
        <w:t>Wykonawca zobowiązany</w:t>
      </w:r>
      <w:r w:rsidR="00444B48">
        <w:rPr>
          <w:rFonts w:ascii="Calibri" w:eastAsia="Calibri" w:hAnsi="Calibri" w:cs="Calibri"/>
          <w:sz w:val="22"/>
          <w:szCs w:val="22"/>
        </w:rPr>
        <w:t xml:space="preserve"> </w:t>
      </w:r>
      <w:r w:rsidRPr="007E3230">
        <w:rPr>
          <w:rFonts w:ascii="Calibri" w:eastAsia="Calibri" w:hAnsi="Calibri" w:cs="Calibri"/>
          <w:sz w:val="22"/>
          <w:szCs w:val="22"/>
        </w:rPr>
        <w:t>jest do dostarczania towaru w pełnych opakowaniach. Jeżeli ilość wymagana przez Zamawiającego jest mniejsza niż ilość znajdująca</w:t>
      </w:r>
      <w:r w:rsidR="00646F5B" w:rsidRPr="007E3230">
        <w:rPr>
          <w:rFonts w:ascii="Calibri" w:eastAsia="Calibri" w:hAnsi="Calibri" w:cs="Calibri"/>
          <w:sz w:val="22"/>
          <w:szCs w:val="22"/>
        </w:rPr>
        <w:t xml:space="preserve"> </w:t>
      </w:r>
      <w:r w:rsidRPr="007E3230">
        <w:rPr>
          <w:rFonts w:ascii="Calibri" w:eastAsia="Calibri" w:hAnsi="Calibri" w:cs="Calibri"/>
          <w:sz w:val="22"/>
          <w:szCs w:val="22"/>
        </w:rPr>
        <w:t>się w opakowaniu dostarczonym przez Wykonawcę, Wykonawcy nie należy się dodatkowe wynagrodzenie z tego tytułu.</w:t>
      </w:r>
    </w:p>
    <w:p w14:paraId="781C4E70" w14:textId="77777777" w:rsidR="00316507" w:rsidRPr="00AA6DBD" w:rsidRDefault="004265A5" w:rsidP="00072B14">
      <w:pPr>
        <w:numPr>
          <w:ilvl w:val="0"/>
          <w:numId w:val="5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AA6DBD">
        <w:rPr>
          <w:rFonts w:ascii="Calibri" w:eastAsia="Calibri" w:hAnsi="Calibri" w:cs="Calibri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0FA0B7B" w14:textId="77777777" w:rsidR="00316507" w:rsidRPr="00AA6DBD" w:rsidRDefault="004265A5" w:rsidP="00072B14">
      <w:pPr>
        <w:numPr>
          <w:ilvl w:val="0"/>
          <w:numId w:val="5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AA6DBD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439763FF" w14:textId="01E53168" w:rsidR="00316507" w:rsidRPr="00AA6DBD" w:rsidRDefault="004265A5" w:rsidP="00072B14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Cena obejmuje wszystkie koszty niezbędne do prawidłowej realizacji przedmiotu umowy, </w:t>
      </w:r>
      <w:r w:rsidR="0010241D">
        <w:rPr>
          <w:rFonts w:ascii="Calibri" w:eastAsia="Calibri" w:hAnsi="Calibri" w:cs="Calibri"/>
          <w:sz w:val="22"/>
          <w:szCs w:val="22"/>
        </w:rPr>
        <w:br/>
      </w:r>
      <w:r w:rsidRPr="00AA6DBD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14:paraId="04EB6009" w14:textId="010F1D53" w:rsidR="00AA7502" w:rsidRPr="00AB4B65" w:rsidRDefault="004265A5" w:rsidP="00AB4B65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z zastrzeżeniem </w:t>
      </w:r>
      <w:r w:rsidRPr="00AA7502">
        <w:rPr>
          <w:rFonts w:ascii="Calibri" w:eastAsia="Calibri" w:hAnsi="Calibri" w:cs="Calibri"/>
          <w:sz w:val="22"/>
          <w:szCs w:val="22"/>
        </w:rPr>
        <w:t>§ 1</w:t>
      </w:r>
      <w:r w:rsidR="00214623" w:rsidRPr="00AA7502">
        <w:rPr>
          <w:rFonts w:ascii="Calibri" w:eastAsia="Calibri" w:hAnsi="Calibri" w:cs="Calibri"/>
          <w:sz w:val="22"/>
          <w:szCs w:val="22"/>
        </w:rPr>
        <w:t>2</w:t>
      </w:r>
      <w:r w:rsidRPr="00AA7502">
        <w:rPr>
          <w:rFonts w:ascii="Calibri" w:eastAsia="Calibri" w:hAnsi="Calibri" w:cs="Calibri"/>
          <w:sz w:val="22"/>
          <w:szCs w:val="22"/>
        </w:rPr>
        <w:t xml:space="preserve"> </w:t>
      </w:r>
      <w:r w:rsidR="00D9211F" w:rsidRPr="00AA7502">
        <w:rPr>
          <w:rFonts w:ascii="Calibri" w:eastAsia="Calibri" w:hAnsi="Calibri" w:cs="Calibri"/>
          <w:sz w:val="22"/>
          <w:szCs w:val="22"/>
        </w:rPr>
        <w:t xml:space="preserve">i 13 </w:t>
      </w:r>
      <w:r w:rsidRPr="00AA7502">
        <w:rPr>
          <w:rFonts w:ascii="Calibri" w:eastAsia="Calibri" w:hAnsi="Calibri" w:cs="Calibri"/>
          <w:sz w:val="22"/>
          <w:szCs w:val="22"/>
        </w:rPr>
        <w:t>umowy</w:t>
      </w:r>
      <w:r w:rsidRPr="00AA6DBD">
        <w:rPr>
          <w:rFonts w:ascii="Calibri" w:eastAsia="Calibri" w:hAnsi="Calibri" w:cs="Calibri"/>
          <w:sz w:val="22"/>
          <w:szCs w:val="22"/>
        </w:rPr>
        <w:t xml:space="preserve">. </w:t>
      </w:r>
    </w:p>
    <w:p w14:paraId="386A2C8D" w14:textId="77777777" w:rsidR="004D7ABD" w:rsidRDefault="004D7ABD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701C828" w14:textId="23BD837E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lastRenderedPageBreak/>
        <w:t>Okres obowiązywania umowy</w:t>
      </w:r>
    </w:p>
    <w:p w14:paraId="4A689D84" w14:textId="77777777" w:rsidR="00316507" w:rsidRPr="00AA6DBD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10872CEA" w14:textId="1518BF4E" w:rsidR="00716BEC" w:rsidRPr="00716BEC" w:rsidRDefault="008C4BCB" w:rsidP="00072B1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 w:rsidR="00F256B6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A6DB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1</w:t>
      </w:r>
      <w:r w:rsidR="00ED21F9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2</w:t>
      </w:r>
      <w:r w:rsidRPr="00AA6DB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 xml:space="preserve"> miesięcy</w:t>
      </w:r>
      <w:r w:rsidR="004C7749"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>,</w:t>
      </w:r>
      <w:r w:rsidRPr="00AA6D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D1377F">
        <w:rPr>
          <w:rFonts w:ascii="Calibri" w:eastAsia="Calibri" w:hAnsi="Calibri" w:cs="Calibri"/>
          <w:color w:val="auto"/>
          <w:sz w:val="22"/>
          <w:szCs w:val="22"/>
        </w:rPr>
        <w:t>licząc</w:t>
      </w:r>
      <w:r w:rsidR="00D1377F" w:rsidRPr="00D1377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D1377F">
        <w:rPr>
          <w:rFonts w:ascii="Calibri" w:eastAsia="Calibri" w:hAnsi="Calibri" w:cs="Calibri"/>
          <w:color w:val="auto"/>
          <w:sz w:val="22"/>
          <w:szCs w:val="22"/>
        </w:rPr>
        <w:t>od</w:t>
      </w:r>
      <w:r w:rsidR="004C7749" w:rsidRPr="00D1377F">
        <w:rPr>
          <w:rFonts w:ascii="Calibri" w:eastAsia="Calibri" w:hAnsi="Calibri" w:cs="Calibri"/>
          <w:color w:val="auto"/>
          <w:sz w:val="22"/>
          <w:szCs w:val="22"/>
        </w:rPr>
        <w:t xml:space="preserve"> dnia rozpoczęcia obowiązywania umowy</w:t>
      </w:r>
      <w:r w:rsidR="00FE1A77">
        <w:rPr>
          <w:rFonts w:ascii="Calibri" w:eastAsia="Calibri" w:hAnsi="Calibri" w:cs="Calibri"/>
          <w:i/>
          <w:iCs/>
          <w:color w:val="auto"/>
          <w:sz w:val="22"/>
          <w:szCs w:val="22"/>
        </w:rPr>
        <w:t>,</w:t>
      </w:r>
      <w:r w:rsidR="00601946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10241D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</w:r>
      <w:r w:rsidR="00D1377F">
        <w:rPr>
          <w:rFonts w:ascii="Calibri" w:eastAsia="Calibri" w:hAnsi="Calibri" w:cs="Calibri"/>
          <w:color w:val="auto"/>
          <w:sz w:val="22"/>
          <w:szCs w:val="22"/>
        </w:rPr>
        <w:t>tj.</w:t>
      </w:r>
      <w:r w:rsidR="00D1377F" w:rsidRPr="00AA6DB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1377F" w:rsidRPr="00AA6DBD">
        <w:rPr>
          <w:rFonts w:ascii="Calibri" w:eastAsia="Calibri" w:hAnsi="Calibri" w:cs="Calibri"/>
          <w:b/>
          <w:color w:val="auto"/>
          <w:sz w:val="22"/>
          <w:szCs w:val="22"/>
        </w:rPr>
        <w:t xml:space="preserve">od </w:t>
      </w:r>
      <w:r w:rsidR="00D1377F" w:rsidRPr="003325E4">
        <w:rPr>
          <w:rFonts w:ascii="Calibri" w:eastAsia="Calibri" w:hAnsi="Calibri" w:cs="Calibri"/>
          <w:b/>
          <w:color w:val="auto"/>
          <w:sz w:val="22"/>
          <w:szCs w:val="22"/>
        </w:rPr>
        <w:t xml:space="preserve">…………………….… </w:t>
      </w:r>
      <w:r w:rsidR="00D1377F" w:rsidRPr="003325E4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>do .................</w:t>
      </w:r>
      <w:r w:rsidR="00D1377F" w:rsidRPr="003325E4">
        <w:rPr>
          <w:rFonts w:ascii="Calibri" w:eastAsia="Calibri" w:hAnsi="Calibri" w:cs="Calibri"/>
          <w:b/>
          <w:color w:val="auto"/>
          <w:sz w:val="22"/>
          <w:szCs w:val="22"/>
        </w:rPr>
        <w:t>…</w:t>
      </w:r>
      <w:r w:rsidR="004C7749" w:rsidRPr="003325E4">
        <w:rPr>
          <w:rFonts w:ascii="Calibri" w:eastAsia="Calibri" w:hAnsi="Calibri" w:cs="Calibri"/>
          <w:i/>
          <w:iCs/>
          <w:color w:val="auto"/>
          <w:sz w:val="22"/>
          <w:szCs w:val="22"/>
        </w:rPr>
        <w:t>,</w:t>
      </w:r>
      <w:r w:rsidR="00716BEC" w:rsidRPr="003325E4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716BEC" w:rsidRPr="003325E4">
        <w:rPr>
          <w:rFonts w:ascii="Calibri" w:hAnsi="Calibri"/>
          <w:sz w:val="22"/>
          <w:szCs w:val="22"/>
        </w:rPr>
        <w:t xml:space="preserve">z zastrzeżeniem ust. 2 i § 12. W zakresie </w:t>
      </w:r>
      <w:r w:rsidR="00667939">
        <w:rPr>
          <w:rFonts w:ascii="Calibri" w:hAnsi="Calibri"/>
          <w:sz w:val="22"/>
          <w:szCs w:val="22"/>
        </w:rPr>
        <w:t>najmu</w:t>
      </w:r>
      <w:r w:rsidR="00716BEC" w:rsidRPr="003325E4">
        <w:rPr>
          <w:rFonts w:ascii="Calibri" w:hAnsi="Calibri"/>
          <w:sz w:val="22"/>
          <w:szCs w:val="22"/>
        </w:rPr>
        <w:t xml:space="preserve"> </w:t>
      </w:r>
      <w:r w:rsidR="00BC0575" w:rsidRPr="003325E4">
        <w:rPr>
          <w:rFonts w:ascii="Calibri" w:hAnsi="Calibri"/>
          <w:sz w:val="22"/>
          <w:szCs w:val="22"/>
        </w:rPr>
        <w:t>systemów dozujących, o których</w:t>
      </w:r>
      <w:r w:rsidR="00716BEC" w:rsidRPr="003325E4">
        <w:rPr>
          <w:rFonts w:ascii="Calibri" w:hAnsi="Calibri"/>
          <w:sz w:val="22"/>
          <w:szCs w:val="22"/>
        </w:rPr>
        <w:t xml:space="preserve"> mowa w § 5, umowa obowiązuje do całkowitego wyczerpania zakupionych preparatów </w:t>
      </w:r>
      <w:r w:rsidR="00716BEC" w:rsidRPr="003325E4">
        <w:rPr>
          <w:rFonts w:ascii="Calibri" w:hAnsi="Calibri"/>
          <w:i/>
          <w:color w:val="auto"/>
          <w:sz w:val="22"/>
          <w:szCs w:val="22"/>
          <w:lang w:eastAsia="ar-SA"/>
        </w:rPr>
        <w:t>(</w:t>
      </w:r>
      <w:r w:rsidR="00716BEC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dotyczy Pakietu</w:t>
      </w:r>
      <w:r w:rsidR="00533DBC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</w:t>
      </w:r>
      <w:r w:rsidR="003325E4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1</w:t>
      </w:r>
      <w:r w:rsidR="00452209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poz. 2</w:t>
      </w:r>
      <w:r w:rsidR="003325E4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  <w:r w:rsidR="00452209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Pakietu</w:t>
      </w:r>
      <w:r w:rsidR="00AA7502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5</w:t>
      </w:r>
      <w:r w:rsidR="00452209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poz. 2</w:t>
      </w:r>
      <w:r w:rsidR="00AA7502">
        <w:rPr>
          <w:rFonts w:ascii="Calibri" w:hAnsi="Calibri"/>
          <w:b/>
          <w:i/>
          <w:color w:val="auto"/>
          <w:sz w:val="22"/>
          <w:szCs w:val="22"/>
          <w:lang w:eastAsia="ar-SA"/>
        </w:rPr>
        <w:t>, Pakietu 1</w:t>
      </w:r>
      <w:r w:rsidR="00452209">
        <w:rPr>
          <w:rFonts w:ascii="Calibri" w:hAnsi="Calibri"/>
          <w:b/>
          <w:i/>
          <w:color w:val="auto"/>
          <w:sz w:val="22"/>
          <w:szCs w:val="22"/>
          <w:lang w:eastAsia="ar-SA"/>
        </w:rPr>
        <w:t>6</w:t>
      </w:r>
      <w:r w:rsidR="00AA7502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poz. 3, Pakietu 17 poz. 2, Pakietu 18</w:t>
      </w:r>
      <w:r w:rsidR="00452209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</w:t>
      </w:r>
      <w:r w:rsidR="00AA7502">
        <w:rPr>
          <w:rFonts w:ascii="Calibri" w:hAnsi="Calibri"/>
          <w:b/>
          <w:i/>
          <w:color w:val="auto"/>
          <w:sz w:val="22"/>
          <w:szCs w:val="22"/>
          <w:lang w:eastAsia="ar-SA"/>
        </w:rPr>
        <w:t>poz. 2</w:t>
      </w:r>
      <w:r w:rsidR="00396F1F">
        <w:rPr>
          <w:rFonts w:ascii="Calibri" w:hAnsi="Calibri"/>
          <w:b/>
          <w:i/>
          <w:color w:val="auto"/>
          <w:sz w:val="22"/>
          <w:szCs w:val="22"/>
          <w:lang w:eastAsia="ar-SA"/>
        </w:rPr>
        <w:t>).</w:t>
      </w:r>
      <w:r w:rsidR="00AA7502">
        <w:rPr>
          <w:rFonts w:ascii="Calibri" w:hAnsi="Calibri"/>
          <w:b/>
          <w:i/>
          <w:iCs/>
          <w:color w:val="auto"/>
          <w:sz w:val="22"/>
          <w:szCs w:val="22"/>
          <w:lang w:eastAsia="ar-SA"/>
        </w:rPr>
        <w:t xml:space="preserve"> </w:t>
      </w:r>
    </w:p>
    <w:p w14:paraId="1B8761EF" w14:textId="37A7B8F9" w:rsidR="00316507" w:rsidRDefault="004265A5" w:rsidP="00072B14">
      <w:pPr>
        <w:numPr>
          <w:ilvl w:val="0"/>
          <w:numId w:val="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color w:val="auto"/>
          <w:sz w:val="22"/>
          <w:szCs w:val="22"/>
        </w:rPr>
        <w:t>Umowa wygasa przed upływem terminu</w:t>
      </w:r>
      <w:r w:rsidRPr="00AA6DBD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D1377F">
        <w:rPr>
          <w:rFonts w:ascii="Calibri" w:eastAsia="Calibri" w:hAnsi="Calibri" w:cs="Calibri"/>
          <w:sz w:val="22"/>
          <w:szCs w:val="22"/>
        </w:rPr>
        <w:t>cenie</w:t>
      </w:r>
      <w:r w:rsidRPr="00AA6DBD">
        <w:rPr>
          <w:rFonts w:ascii="Calibri" w:eastAsia="Calibri" w:hAnsi="Calibri" w:cs="Calibri"/>
          <w:sz w:val="22"/>
          <w:szCs w:val="22"/>
        </w:rPr>
        <w:t xml:space="preserve"> określonej w </w:t>
      </w:r>
      <w:r w:rsidR="00716BEC">
        <w:rPr>
          <w:rFonts w:ascii="Calibri" w:eastAsia="Calibri" w:hAnsi="Calibri" w:cs="Calibri"/>
          <w:sz w:val="22"/>
          <w:szCs w:val="22"/>
        </w:rPr>
        <w:t>§ 2 ust. 4</w:t>
      </w:r>
      <w:r w:rsidR="008C4BCB" w:rsidRPr="00AA6DBD">
        <w:rPr>
          <w:rFonts w:ascii="Calibri" w:eastAsia="Calibri" w:hAnsi="Calibri" w:cs="Calibri"/>
          <w:sz w:val="22"/>
          <w:szCs w:val="22"/>
        </w:rPr>
        <w:t xml:space="preserve"> niniejszej umowy</w:t>
      </w:r>
      <w:r w:rsidR="000C499C">
        <w:rPr>
          <w:rFonts w:ascii="Calibri" w:eastAsia="Calibri" w:hAnsi="Calibri" w:cs="Calibri"/>
          <w:sz w:val="22"/>
          <w:szCs w:val="22"/>
        </w:rPr>
        <w:t>, z zastrzeżeniem</w:t>
      </w:r>
      <w:r w:rsidR="000C499C">
        <w:rPr>
          <w:rFonts w:ascii="Calibri" w:eastAsia="Calibri" w:hAnsi="Calibri" w:cs="Calibri"/>
          <w:sz w:val="22"/>
          <w:szCs w:val="22"/>
        </w:rPr>
        <w:br/>
        <w:t>ust. 1 w zakresie dotyczącym najmu.</w:t>
      </w:r>
    </w:p>
    <w:p w14:paraId="6DDA4875" w14:textId="77777777" w:rsidR="00EA3A97" w:rsidRPr="00EA3A97" w:rsidRDefault="00EA3A97" w:rsidP="00EA3A97">
      <w:pPr>
        <w:tabs>
          <w:tab w:val="left" w:pos="426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"/>
          <w:szCs w:val="2"/>
        </w:rPr>
      </w:pPr>
    </w:p>
    <w:p w14:paraId="211297CC" w14:textId="60B3C741" w:rsidR="00316507" w:rsidRPr="00AA6DBD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61563B8F" w14:textId="77777777" w:rsidR="00316507" w:rsidRPr="00AA6DBD" w:rsidRDefault="004265A5" w:rsidP="00EA3A97">
      <w:pPr>
        <w:tabs>
          <w:tab w:val="left" w:pos="426"/>
        </w:tabs>
        <w:spacing w:after="240"/>
        <w:jc w:val="center"/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4437BD9B" w14:textId="77777777" w:rsidR="00316507" w:rsidRPr="00D45AA8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AA6DBD">
        <w:rPr>
          <w:rFonts w:ascii="Calibri" w:eastAsia="Calibri" w:hAnsi="Calibri" w:cs="Calibri"/>
          <w:sz w:val="22"/>
          <w:szCs w:val="22"/>
        </w:rPr>
        <w:t>Dostawy towarów odbywać się będą</w:t>
      </w:r>
      <w:r w:rsidRPr="00D45AA8">
        <w:rPr>
          <w:rFonts w:ascii="Calibri" w:eastAsia="Calibri" w:hAnsi="Calibri" w:cs="Calibri"/>
          <w:sz w:val="22"/>
          <w:szCs w:val="22"/>
        </w:rPr>
        <w:t xml:space="preserve"> sukcesywnie stosownie do składanych zamówień. </w:t>
      </w:r>
    </w:p>
    <w:p w14:paraId="2971C94A" w14:textId="77777777" w:rsidR="00316507" w:rsidRPr="00D45AA8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0D43D787" w14:textId="77777777" w:rsidR="00316507" w:rsidRPr="00D45AA8" w:rsidRDefault="001C44DB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EB01FFE" w14:textId="77777777" w:rsidR="001C44DB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2D24EA6" w14:textId="3A650964" w:rsidR="00316507" w:rsidRPr="007C3F91" w:rsidRDefault="007C3F91" w:rsidP="00072B14">
      <w:pPr>
        <w:pStyle w:val="Normalny1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1778"/>
        </w:tabs>
        <w:jc w:val="both"/>
        <w:textAlignment w:val="baseline"/>
        <w:rPr>
          <w:rFonts w:ascii="Calibri" w:hAnsi="Calibri" w:cs="Arial"/>
          <w:sz w:val="22"/>
          <w:szCs w:val="22"/>
        </w:rPr>
      </w:pPr>
      <w:r w:rsidRPr="00AD39A8">
        <w:rPr>
          <w:rFonts w:ascii="Calibri" w:eastAsia="Calibri" w:hAnsi="Calibri"/>
          <w:sz w:val="22"/>
          <w:szCs w:val="22"/>
        </w:rPr>
        <w:t>Wykonawca zobowiązuje się dostarczać towar wra</w:t>
      </w:r>
      <w:r w:rsidR="00BD7A75">
        <w:rPr>
          <w:rFonts w:ascii="Calibri" w:eastAsia="Calibri" w:hAnsi="Calibri"/>
          <w:sz w:val="22"/>
          <w:szCs w:val="22"/>
        </w:rPr>
        <w:t>z z fakturą (z zastrzeżeniem § 7</w:t>
      </w:r>
      <w:r w:rsidRPr="00AD39A8">
        <w:rPr>
          <w:rFonts w:ascii="Calibri" w:eastAsia="Calibri" w:hAnsi="Calibri"/>
          <w:sz w:val="22"/>
          <w:szCs w:val="22"/>
        </w:rPr>
        <w:t xml:space="preserve"> ust. 2 i 3 niniejszej umowy) w dniu tygodnia przypadającym od poniedziałku do piątku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>w godz. 7</w:t>
      </w:r>
      <w:r w:rsidRPr="00AD39A8">
        <w:rPr>
          <w:rFonts w:ascii="Calibri" w:eastAsia="Calibri" w:hAnsi="Calibri"/>
          <w:sz w:val="22"/>
          <w:szCs w:val="22"/>
          <w:vertAlign w:val="superscript"/>
        </w:rPr>
        <w:t>oo</w:t>
      </w:r>
      <w:r w:rsidRPr="00AD39A8">
        <w:rPr>
          <w:rFonts w:ascii="Calibri" w:eastAsia="Calibri" w:hAnsi="Calibri"/>
          <w:sz w:val="22"/>
          <w:szCs w:val="22"/>
        </w:rPr>
        <w:t xml:space="preserve"> – 14</w:t>
      </w:r>
      <w:r w:rsidRPr="00AD39A8">
        <w:rPr>
          <w:rFonts w:ascii="Calibri" w:eastAsia="Calibri" w:hAnsi="Calibri"/>
          <w:sz w:val="22"/>
          <w:szCs w:val="22"/>
          <w:vertAlign w:val="superscript"/>
        </w:rPr>
        <w:t>00</w:t>
      </w:r>
      <w:r w:rsidRPr="00AD39A8">
        <w:rPr>
          <w:rFonts w:ascii="Calibri" w:eastAsia="Calibri" w:hAnsi="Calibri"/>
          <w:sz w:val="22"/>
          <w:szCs w:val="22"/>
        </w:rPr>
        <w:t xml:space="preserve"> zapewnionym przez siebie transportem, na własny koszt i ryzyko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>(w szczególności koszt opakowania, ubezpieczenia na czas transportu oraz koszt wydania przedmiotu umowy Zamawiającemu) do magazynu Zamawiającego znajdującego się przy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 xml:space="preserve">ul. </w:t>
      </w:r>
      <w:r w:rsidRPr="007A2A0C">
        <w:rPr>
          <w:rFonts w:ascii="Calibri" w:eastAsia="Calibri" w:hAnsi="Calibri"/>
          <w:sz w:val="22"/>
          <w:szCs w:val="22"/>
        </w:rPr>
        <w:t xml:space="preserve">Seminaryjnej 1 w Bydgoszczy </w:t>
      </w:r>
      <w:r w:rsidRPr="007A2A0C">
        <w:rPr>
          <w:rFonts w:ascii="Calibri" w:eastAsia="Calibri" w:hAnsi="Calibri"/>
          <w:color w:val="auto"/>
          <w:sz w:val="22"/>
          <w:szCs w:val="22"/>
        </w:rPr>
        <w:t>(</w:t>
      </w:r>
      <w:r w:rsidR="003D5123" w:rsidRPr="007A2A0C">
        <w:rPr>
          <w:rFonts w:ascii="Calibri" w:eastAsia="Calibri" w:hAnsi="Calibri"/>
          <w:color w:val="auto"/>
          <w:sz w:val="22"/>
          <w:szCs w:val="22"/>
        </w:rPr>
        <w:t>budynek</w:t>
      </w:r>
      <w:r w:rsidR="007A2A0C" w:rsidRPr="007A2A0C">
        <w:rPr>
          <w:rFonts w:ascii="Calibri" w:eastAsia="Calibri" w:hAnsi="Calibri"/>
          <w:color w:val="auto"/>
          <w:sz w:val="22"/>
          <w:szCs w:val="22"/>
        </w:rPr>
        <w:t xml:space="preserve"> C1</w:t>
      </w:r>
      <w:r w:rsidRPr="007A2A0C">
        <w:rPr>
          <w:rFonts w:ascii="Calibri" w:eastAsia="Calibri" w:hAnsi="Calibri"/>
          <w:color w:val="auto"/>
          <w:sz w:val="22"/>
          <w:szCs w:val="22"/>
        </w:rPr>
        <w:t xml:space="preserve">) </w:t>
      </w:r>
      <w:r w:rsidRPr="007A2A0C">
        <w:rPr>
          <w:rFonts w:ascii="Calibri" w:eastAsia="Calibri" w:hAnsi="Calibri"/>
          <w:sz w:val="22"/>
          <w:szCs w:val="22"/>
        </w:rPr>
        <w:t xml:space="preserve">– </w:t>
      </w:r>
      <w:r w:rsidRPr="007A2A0C">
        <w:rPr>
          <w:rFonts w:ascii="Calibri" w:eastAsia="Calibri" w:hAnsi="Calibri"/>
          <w:b/>
          <w:bCs/>
          <w:sz w:val="22"/>
          <w:szCs w:val="22"/>
        </w:rPr>
        <w:t>jeden</w:t>
      </w:r>
      <w:r w:rsidRPr="007C3F91">
        <w:rPr>
          <w:rFonts w:ascii="Calibri" w:eastAsia="Calibri" w:hAnsi="Calibri"/>
          <w:b/>
          <w:bCs/>
          <w:sz w:val="22"/>
          <w:szCs w:val="22"/>
        </w:rPr>
        <w:t xml:space="preserve"> raz w miesiącu -  w ciągu … dni</w:t>
      </w:r>
      <w:r w:rsidRPr="00AD39A8">
        <w:rPr>
          <w:rFonts w:ascii="Calibri" w:eastAsia="Calibri" w:hAnsi="Calibri"/>
          <w:sz w:val="22"/>
          <w:szCs w:val="22"/>
        </w:rPr>
        <w:t xml:space="preserve"> roboczych od momentu złożenia zamówienia – w ilościach w nim określonych.</w:t>
      </w:r>
      <w:r w:rsidR="00716BEC">
        <w:rPr>
          <w:rFonts w:ascii="Calibri" w:eastAsia="Calibri" w:hAnsi="Calibri"/>
          <w:sz w:val="22"/>
          <w:szCs w:val="22"/>
        </w:rPr>
        <w:t xml:space="preserve"> W sytuacjach awaryjnych Strony ustalają możliwość dodatkowego złożenia zamówienia – z dostawą w ciągu </w:t>
      </w:r>
      <w:r w:rsidR="00BD7A75">
        <w:rPr>
          <w:rFonts w:ascii="Calibri" w:eastAsia="Calibri" w:hAnsi="Calibri"/>
          <w:sz w:val="22"/>
          <w:szCs w:val="22"/>
        </w:rPr>
        <w:t>2</w:t>
      </w:r>
      <w:r w:rsidR="00716BEC">
        <w:rPr>
          <w:rFonts w:ascii="Calibri" w:eastAsia="Calibri" w:hAnsi="Calibri"/>
          <w:sz w:val="22"/>
          <w:szCs w:val="22"/>
        </w:rPr>
        <w:t xml:space="preserve"> dni roboczych.</w:t>
      </w:r>
      <w:r w:rsidRPr="00AD39A8">
        <w:rPr>
          <w:rFonts w:ascii="Calibri" w:eastAsia="Calibri" w:hAnsi="Calibri"/>
          <w:sz w:val="22"/>
          <w:szCs w:val="22"/>
        </w:rPr>
        <w:t xml:space="preserve"> Dostawa obejmuje również wniesienie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AD39A8">
        <w:rPr>
          <w:rFonts w:ascii="Calibri" w:eastAsia="Calibri" w:hAnsi="Calibri"/>
          <w:sz w:val="22"/>
          <w:szCs w:val="22"/>
        </w:rPr>
        <w:t xml:space="preserve">do magazynu. </w:t>
      </w:r>
    </w:p>
    <w:p w14:paraId="49200FC5" w14:textId="14C3A8F7" w:rsidR="00561CD6" w:rsidRPr="00D45AA8" w:rsidRDefault="00561CD6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="00B7426E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zależności od bieżących potrzeb.</w:t>
      </w:r>
    </w:p>
    <w:p w14:paraId="6E09CDC2" w14:textId="77777777" w:rsidR="00316507" w:rsidRPr="00D45AA8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0927797A" w14:textId="77777777" w:rsidR="00C03AB4" w:rsidRPr="00D45AA8" w:rsidRDefault="00C03AB4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A6BE34F" w14:textId="77777777" w:rsidR="00316507" w:rsidRPr="00D45AA8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7FC2B10" w14:textId="77777777" w:rsidR="00B950C0" w:rsidRPr="00D45AA8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7F1C4A11" w14:textId="2851A12E" w:rsidR="000D45D5" w:rsidRDefault="004265A5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0D45D5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0D45D5">
        <w:rPr>
          <w:rFonts w:ascii="Calibri" w:eastAsia="Calibri" w:hAnsi="Calibri" w:cs="Calibri"/>
          <w:sz w:val="22"/>
          <w:szCs w:val="22"/>
        </w:rPr>
        <w:br/>
      </w:r>
      <w:r w:rsidRPr="000D45D5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0D45D5">
        <w:rPr>
          <w:rFonts w:ascii="Calibri" w:eastAsia="Calibri" w:hAnsi="Calibri" w:cs="Calibri"/>
          <w:sz w:val="22"/>
          <w:szCs w:val="22"/>
        </w:rPr>
        <w:br/>
      </w:r>
      <w:r w:rsidRPr="000D45D5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0D45D5">
        <w:rPr>
          <w:rFonts w:ascii="Calibri" w:eastAsia="Calibri" w:hAnsi="Calibri" w:cs="Calibri"/>
          <w:sz w:val="22"/>
          <w:szCs w:val="22"/>
        </w:rPr>
        <w:br/>
      </w:r>
      <w:r w:rsidRPr="000D45D5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71F75DCA" w14:textId="46D916C9" w:rsidR="007B1AC6" w:rsidRPr="005A54B4" w:rsidRDefault="000B21DC" w:rsidP="005A54B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0B21DC">
        <w:rPr>
          <w:rFonts w:ascii="Calibri" w:hAnsi="Calibri" w:cs="Calibri"/>
          <w:sz w:val="22"/>
          <w:szCs w:val="22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</w:t>
      </w:r>
      <w:r w:rsidR="007B1AC6">
        <w:rPr>
          <w:rFonts w:ascii="Calibri" w:hAnsi="Calibri" w:cs="Calibri"/>
          <w:sz w:val="22"/>
          <w:szCs w:val="22"/>
        </w:rPr>
        <w:t>3</w:t>
      </w:r>
      <w:r w:rsidRPr="000B21DC">
        <w:rPr>
          <w:rFonts w:ascii="Calibri" w:hAnsi="Calibri" w:cs="Calibri"/>
          <w:sz w:val="22"/>
          <w:szCs w:val="22"/>
        </w:rPr>
        <w:t xml:space="preserve"> </w:t>
      </w:r>
      <w:r w:rsidR="005A54B4">
        <w:rPr>
          <w:rFonts w:ascii="Calibri" w:hAnsi="Calibri" w:cs="Calibri"/>
          <w:sz w:val="22"/>
          <w:szCs w:val="22"/>
        </w:rPr>
        <w:t>-</w:t>
      </w:r>
      <w:r w:rsidRPr="000B21DC">
        <w:rPr>
          <w:rFonts w:ascii="Calibri" w:hAnsi="Calibri" w:cs="Calibri"/>
          <w:sz w:val="22"/>
          <w:szCs w:val="22"/>
        </w:rPr>
        <w:t xml:space="preserve"> 1</w:t>
      </w:r>
      <w:r w:rsidR="005A54B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095897B6" w14:textId="5265F8BD" w:rsidR="000B21DC" w:rsidRPr="00D45AA8" w:rsidRDefault="000B21DC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 w:rsidRPr="000B21DC">
        <w:rPr>
          <w:rFonts w:ascii="Calibri" w:eastAsia="Calibri" w:hAnsi="Calibri" w:cs="Calibri"/>
          <w:sz w:val="22"/>
          <w:szCs w:val="22"/>
        </w:rPr>
        <w:t>Zamawiający zastrzega sobie prawo do ograniczenia zakresu zamówienia przez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6BE8AD3" w14:textId="4183BB39" w:rsidR="004926CE" w:rsidRPr="00E75F3F" w:rsidRDefault="000B21DC" w:rsidP="00072B14">
      <w:pPr>
        <w:pStyle w:val="Akapitzlist"/>
        <w:numPr>
          <w:ilvl w:val="0"/>
          <w:numId w:val="50"/>
        </w:numPr>
        <w:tabs>
          <w:tab w:val="left" w:pos="426"/>
        </w:tabs>
        <w:ind w:left="709" w:hanging="283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B21DC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jednostronne dokonanie przesunięć ilościowych asortymentu w obrębie danego pakietu poprzez zmniejszenie ilości poszczególnych pozycji asortymentu z jednoczesnym zwiększeniem ilości w ramach innych pozycji, z zachowaniem cen jednostkowych zawartych w Formularzu </w:t>
      </w:r>
      <w:r w:rsidRPr="00E75F3F">
        <w:rPr>
          <w:rFonts w:ascii="Calibri" w:eastAsia="Calibri" w:hAnsi="Calibri" w:cs="Calibri"/>
          <w:color w:val="auto"/>
          <w:sz w:val="22"/>
          <w:szCs w:val="22"/>
        </w:rPr>
        <w:t xml:space="preserve">cenowym/Przedmiot zamówienia, z tym zastrzeżeniem, że Zamawiający ma obowiązek zamówić nie mniej niż </w:t>
      </w:r>
      <w:r w:rsidR="00AE10C6" w:rsidRPr="00E75F3F">
        <w:rPr>
          <w:rFonts w:ascii="Calibri" w:eastAsia="Calibri" w:hAnsi="Calibri" w:cs="Calibri"/>
          <w:color w:val="auto"/>
          <w:sz w:val="22"/>
          <w:szCs w:val="22"/>
        </w:rPr>
        <w:t>50</w:t>
      </w:r>
      <w:r w:rsidRPr="00E75F3F">
        <w:rPr>
          <w:rFonts w:ascii="Calibri" w:eastAsia="Calibri" w:hAnsi="Calibri" w:cs="Calibri"/>
          <w:color w:val="auto"/>
          <w:sz w:val="22"/>
          <w:szCs w:val="22"/>
        </w:rPr>
        <w:t xml:space="preserve">% pierwotnej wartości w ramach każdej pozycji asortymentowej w obrębie danego pakietu, a zwiększenie wartości innych pozycji asortymentowych nie może być łącznie większe niż o </w:t>
      </w:r>
      <w:r w:rsidR="00AE10C6" w:rsidRPr="00E75F3F">
        <w:rPr>
          <w:rFonts w:ascii="Calibri" w:eastAsia="Calibri" w:hAnsi="Calibri" w:cs="Calibri"/>
          <w:color w:val="auto"/>
          <w:sz w:val="22"/>
          <w:szCs w:val="22"/>
        </w:rPr>
        <w:t>50</w:t>
      </w:r>
      <w:r w:rsidRPr="00E75F3F">
        <w:rPr>
          <w:rFonts w:ascii="Calibri" w:eastAsia="Calibri" w:hAnsi="Calibri" w:cs="Calibri"/>
          <w:color w:val="auto"/>
          <w:sz w:val="22"/>
          <w:szCs w:val="22"/>
        </w:rPr>
        <w:t>% pierwotnej wartości pozycji asortymentowej, której ilości zmniejszono</w:t>
      </w:r>
      <w:r w:rsidRPr="00E75F3F">
        <w:rPr>
          <w:rFonts w:ascii="Calibri" w:eastAsia="Calibri" w:hAnsi="Calibri" w:cs="Calibri"/>
          <w:color w:val="auto"/>
          <w:sz w:val="22"/>
          <w:szCs w:val="22"/>
        </w:rPr>
        <w:br/>
        <w:t xml:space="preserve">i nie może powodować zwiększenia ceny brutto danego pakietu, przy czym Zamawiający zobowiązuje się do zrealizowania przedmiotu umowy w obrębie danego pakietu w wysokości minimalnej </w:t>
      </w:r>
      <w:r w:rsidR="00AE10C6" w:rsidRPr="00E75F3F">
        <w:rPr>
          <w:rFonts w:ascii="Calibri" w:eastAsia="Calibri" w:hAnsi="Calibri" w:cs="Calibri"/>
          <w:color w:val="auto"/>
          <w:sz w:val="22"/>
          <w:szCs w:val="22"/>
        </w:rPr>
        <w:t>50</w:t>
      </w:r>
      <w:r w:rsidRPr="00E75F3F">
        <w:rPr>
          <w:rFonts w:ascii="Calibri" w:eastAsia="Calibri" w:hAnsi="Calibri" w:cs="Calibri"/>
          <w:color w:val="auto"/>
          <w:sz w:val="22"/>
          <w:szCs w:val="22"/>
        </w:rPr>
        <w:t>% pierwotnej łącznej ceny brutto tego pakietu (dotyczy pakietów obejmujących więcej niż jedną pozycję asortymentu)</w:t>
      </w:r>
      <w:r w:rsidR="004926CE" w:rsidRPr="00E75F3F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7E9E2E89" w14:textId="29538C6D" w:rsidR="000B21DC" w:rsidRPr="00E75F3F" w:rsidRDefault="000B21DC" w:rsidP="00072B14">
      <w:pPr>
        <w:pStyle w:val="Akapitzlist"/>
        <w:numPr>
          <w:ilvl w:val="0"/>
          <w:numId w:val="50"/>
        </w:numPr>
        <w:tabs>
          <w:tab w:val="left" w:pos="426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E75F3F">
        <w:rPr>
          <w:rFonts w:ascii="Calibri" w:eastAsia="Calibri" w:hAnsi="Calibri" w:cs="Calibri"/>
          <w:sz w:val="22"/>
          <w:szCs w:val="22"/>
        </w:rPr>
        <w:t xml:space="preserve">jednostronne zmniejszenie ilości danej pozycji asortymentu w obrębie danego pakietu, przy czym Zamawiający ma obowiązek zamówić nie mniej niż </w:t>
      </w:r>
      <w:r w:rsidR="0005016F" w:rsidRPr="00E75F3F">
        <w:rPr>
          <w:rFonts w:ascii="Calibri" w:eastAsia="Calibri" w:hAnsi="Calibri" w:cs="Calibri"/>
          <w:sz w:val="22"/>
          <w:szCs w:val="22"/>
        </w:rPr>
        <w:t>50</w:t>
      </w:r>
      <w:r w:rsidRPr="00E75F3F">
        <w:rPr>
          <w:rFonts w:ascii="Calibri" w:eastAsia="Calibri" w:hAnsi="Calibri" w:cs="Calibri"/>
          <w:sz w:val="22"/>
          <w:szCs w:val="22"/>
        </w:rPr>
        <w:t xml:space="preserve">% pierwotnej wartości każdej pozycji asortymentowej z zastrzeżeniem obowiązku realizacji na poziomie minimalnej wysokości </w:t>
      </w:r>
      <w:r w:rsidR="0005016F" w:rsidRPr="00E75F3F">
        <w:rPr>
          <w:rFonts w:ascii="Calibri" w:eastAsia="Calibri" w:hAnsi="Calibri" w:cs="Calibri"/>
          <w:sz w:val="22"/>
          <w:szCs w:val="22"/>
        </w:rPr>
        <w:t>50</w:t>
      </w:r>
      <w:r w:rsidRPr="00E75F3F">
        <w:rPr>
          <w:rFonts w:ascii="Calibri" w:eastAsia="Calibri" w:hAnsi="Calibri" w:cs="Calibri"/>
          <w:sz w:val="22"/>
          <w:szCs w:val="22"/>
        </w:rPr>
        <w:t>% pierwotnej łącznej ceny brutto tego pakietu (dotyczy pakietów obejmujących więcej niż jedną pozycję asortyment</w:t>
      </w:r>
      <w:r w:rsidR="004D7ABD">
        <w:rPr>
          <w:rFonts w:ascii="Calibri" w:eastAsia="Calibri" w:hAnsi="Calibri" w:cs="Calibri"/>
          <w:sz w:val="22"/>
          <w:szCs w:val="22"/>
        </w:rPr>
        <w:t>u</w:t>
      </w:r>
      <w:r w:rsidRPr="00E75F3F">
        <w:rPr>
          <w:rFonts w:ascii="Calibri" w:eastAsia="Calibri" w:hAnsi="Calibri" w:cs="Calibri"/>
          <w:sz w:val="22"/>
          <w:szCs w:val="22"/>
        </w:rPr>
        <w:t>);</w:t>
      </w:r>
    </w:p>
    <w:p w14:paraId="16E0A6B5" w14:textId="5D702753" w:rsidR="00316507" w:rsidRPr="00E75F3F" w:rsidRDefault="004265A5" w:rsidP="00072B14">
      <w:pPr>
        <w:pStyle w:val="Akapitzlist"/>
        <w:numPr>
          <w:ilvl w:val="0"/>
          <w:numId w:val="50"/>
        </w:numPr>
        <w:tabs>
          <w:tab w:val="left" w:pos="426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E75F3F">
        <w:rPr>
          <w:rFonts w:ascii="Calibri" w:eastAsia="Calibri" w:hAnsi="Calibri" w:cs="Calibri"/>
          <w:sz w:val="22"/>
          <w:szCs w:val="22"/>
        </w:rPr>
        <w:t xml:space="preserve"> </w:t>
      </w:r>
      <w:r w:rsidR="000B21DC" w:rsidRPr="00E75F3F">
        <w:rPr>
          <w:rFonts w:ascii="Calibri" w:eastAsia="Calibri" w:hAnsi="Calibri" w:cs="Calibri"/>
          <w:sz w:val="22"/>
          <w:szCs w:val="22"/>
        </w:rPr>
        <w:t>jednostronne zmniejszenie ilości danej pozycji asortymentu w obrębie danego pakietu</w:t>
      </w:r>
      <w:r w:rsidR="000B21DC" w:rsidRPr="00E75F3F">
        <w:rPr>
          <w:rFonts w:ascii="Calibri" w:eastAsia="Calibri" w:hAnsi="Calibri" w:cs="Calibri"/>
          <w:sz w:val="22"/>
          <w:szCs w:val="22"/>
        </w:rPr>
        <w:br/>
        <w:t xml:space="preserve">z zastrzeżeniem obowiązku realizacji na poziomie minimalnej wysokości </w:t>
      </w:r>
      <w:r w:rsidR="00AE10C6" w:rsidRPr="00E75F3F">
        <w:rPr>
          <w:rFonts w:ascii="Calibri" w:eastAsia="Calibri" w:hAnsi="Calibri" w:cs="Calibri"/>
          <w:sz w:val="22"/>
          <w:szCs w:val="22"/>
        </w:rPr>
        <w:t>50</w:t>
      </w:r>
      <w:r w:rsidR="000B21DC" w:rsidRPr="00E75F3F">
        <w:rPr>
          <w:rFonts w:ascii="Calibri" w:eastAsia="Calibri" w:hAnsi="Calibri" w:cs="Calibri"/>
          <w:sz w:val="22"/>
          <w:szCs w:val="22"/>
        </w:rPr>
        <w:t>% pierwotnej łącznej ceny brutto tego pakietu (dotyczy pakietów obejmujących jedną pozycję asortyment</w:t>
      </w:r>
      <w:r w:rsidR="004D7ABD">
        <w:rPr>
          <w:rFonts w:ascii="Calibri" w:eastAsia="Calibri" w:hAnsi="Calibri" w:cs="Calibri"/>
          <w:sz w:val="22"/>
          <w:szCs w:val="22"/>
        </w:rPr>
        <w:t>u</w:t>
      </w:r>
      <w:r w:rsidR="000B21DC" w:rsidRPr="00E75F3F">
        <w:rPr>
          <w:rFonts w:ascii="Calibri" w:eastAsia="Calibri" w:hAnsi="Calibri" w:cs="Calibri"/>
          <w:sz w:val="22"/>
          <w:szCs w:val="22"/>
        </w:rPr>
        <w:t>).</w:t>
      </w:r>
    </w:p>
    <w:p w14:paraId="0F144BFC" w14:textId="7A761EE3" w:rsidR="009B77CF" w:rsidRPr="00E15EEC" w:rsidRDefault="00E15EEC" w:rsidP="00072B14">
      <w:pPr>
        <w:pStyle w:val="Normalny1"/>
        <w:numPr>
          <w:ilvl w:val="0"/>
          <w:numId w:val="10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75F3F">
        <w:rPr>
          <w:rFonts w:ascii="Calibri" w:eastAsia="Calibri" w:hAnsi="Calibri" w:cs="Calibri"/>
          <w:sz w:val="22"/>
          <w:szCs w:val="22"/>
        </w:rPr>
        <w:t xml:space="preserve">Zamawiający zastrzega sobie prawo do ograniczenia zakresu zamówienia w wyjątkowych sytuacjach poprzez rezygnację z części zamówienia tj. niektórych pozycji asortymentu w obrębie danego pakietu, przy czym zobowiązuje się do realizacji umowy w obrębie danego pakietu w wysokości minimum </w:t>
      </w:r>
      <w:r w:rsidR="00DD0A0C" w:rsidRPr="00E75F3F">
        <w:rPr>
          <w:rFonts w:ascii="Calibri" w:eastAsia="Calibri" w:hAnsi="Calibri" w:cs="Calibri"/>
          <w:sz w:val="22"/>
          <w:szCs w:val="22"/>
        </w:rPr>
        <w:t>50</w:t>
      </w:r>
      <w:r w:rsidRPr="00E75F3F">
        <w:rPr>
          <w:rFonts w:ascii="Calibri" w:eastAsia="Calibri" w:hAnsi="Calibri" w:cs="Calibri"/>
          <w:sz w:val="22"/>
          <w:szCs w:val="22"/>
        </w:rPr>
        <w:t>% pierwotnej</w:t>
      </w:r>
      <w:r w:rsidRPr="00E15EEC">
        <w:rPr>
          <w:rFonts w:ascii="Calibri" w:eastAsia="Calibri" w:hAnsi="Calibri" w:cs="Calibri"/>
          <w:sz w:val="22"/>
          <w:szCs w:val="22"/>
        </w:rPr>
        <w:t xml:space="preserve"> łącznej ceny brutto tego pakietu</w:t>
      </w:r>
      <w:r w:rsidR="008D4E73">
        <w:rPr>
          <w:rFonts w:ascii="Calibri" w:eastAsia="Calibri" w:hAnsi="Calibri" w:cs="Calibri"/>
          <w:sz w:val="22"/>
          <w:szCs w:val="22"/>
        </w:rPr>
        <w:t xml:space="preserve"> </w:t>
      </w:r>
      <w:r w:rsidR="008D4E73" w:rsidRPr="00E75F3F">
        <w:rPr>
          <w:rFonts w:ascii="Calibri" w:eastAsia="Calibri" w:hAnsi="Calibri" w:cs="Calibri"/>
          <w:sz w:val="22"/>
          <w:szCs w:val="22"/>
        </w:rPr>
        <w:t>(dotyczy pakietów obejmujących więcej niż jedną pozycję asortyment</w:t>
      </w:r>
      <w:r w:rsidR="004D7ABD">
        <w:rPr>
          <w:rFonts w:ascii="Calibri" w:eastAsia="Calibri" w:hAnsi="Calibri" w:cs="Calibri"/>
          <w:sz w:val="22"/>
          <w:szCs w:val="22"/>
        </w:rPr>
        <w:t>u</w:t>
      </w:r>
      <w:r w:rsidR="008D4E73" w:rsidRPr="00E75F3F">
        <w:rPr>
          <w:rFonts w:ascii="Calibri" w:eastAsia="Calibri" w:hAnsi="Calibri" w:cs="Calibri"/>
          <w:sz w:val="22"/>
          <w:szCs w:val="22"/>
        </w:rPr>
        <w:t>)</w:t>
      </w:r>
      <w:r w:rsidRPr="00E15EEC">
        <w:rPr>
          <w:rFonts w:ascii="Calibri" w:eastAsia="Calibri" w:hAnsi="Calibri" w:cs="Calibri"/>
          <w:sz w:val="22"/>
          <w:szCs w:val="22"/>
        </w:rPr>
        <w:t>.</w:t>
      </w:r>
    </w:p>
    <w:p w14:paraId="5BEE3CD1" w14:textId="34668DAB" w:rsidR="00E15EEC" w:rsidRPr="00E15EEC" w:rsidRDefault="00E15EEC" w:rsidP="00072B14">
      <w:pPr>
        <w:pStyle w:val="Normalny1"/>
        <w:numPr>
          <w:ilvl w:val="0"/>
          <w:numId w:val="10"/>
        </w:numPr>
        <w:jc w:val="both"/>
        <w:rPr>
          <w:rFonts w:ascii="Calibri" w:eastAsia="Calibri" w:hAnsi="Calibri" w:cs="Calibri"/>
          <w:sz w:val="22"/>
          <w:szCs w:val="22"/>
        </w:rPr>
      </w:pPr>
      <w:r w:rsidRPr="00E15EEC">
        <w:rPr>
          <w:rFonts w:ascii="Calibri" w:eastAsia="Calibri" w:hAnsi="Calibri" w:cs="Calibri"/>
          <w:sz w:val="22"/>
          <w:szCs w:val="22"/>
        </w:rPr>
        <w:t>Zmiany, o których mowa w ust. 13 i 14 nie wymagają dokonania zmiany umowy.</w:t>
      </w:r>
    </w:p>
    <w:p w14:paraId="7A451343" w14:textId="1BE121B8" w:rsidR="00B82091" w:rsidRPr="00B82091" w:rsidRDefault="00B82091" w:rsidP="00072B14">
      <w:pPr>
        <w:pStyle w:val="WW-Tekstpodstawowywcity2"/>
        <w:numPr>
          <w:ilvl w:val="0"/>
          <w:numId w:val="10"/>
        </w:numPr>
        <w:rPr>
          <w:rFonts w:ascii="Calibri" w:eastAsia="Calibri" w:hAnsi="Calibri" w:cs="Calibri"/>
          <w:i/>
          <w:iCs/>
          <w:sz w:val="22"/>
          <w:szCs w:val="22"/>
        </w:rPr>
      </w:pPr>
      <w:r w:rsidRPr="00853C1B">
        <w:rPr>
          <w:rFonts w:ascii="Calibri" w:hAnsi="Calibri" w:cs="Calibri"/>
          <w:sz w:val="22"/>
          <w:szCs w:val="22"/>
        </w:rPr>
        <w:t>W</w:t>
      </w:r>
      <w:r w:rsidR="00071B22">
        <w:rPr>
          <w:rFonts w:ascii="Calibri" w:hAnsi="Calibri" w:cs="Calibri"/>
          <w:sz w:val="22"/>
          <w:szCs w:val="22"/>
        </w:rPr>
        <w:t xml:space="preserve"> przypadku,</w:t>
      </w:r>
      <w:r w:rsidR="008A30C5">
        <w:rPr>
          <w:rFonts w:ascii="Calibri" w:hAnsi="Calibri" w:cs="Calibri"/>
          <w:sz w:val="22"/>
          <w:szCs w:val="22"/>
        </w:rPr>
        <w:t xml:space="preserve"> gdy przedmiotem umowy są</w:t>
      </w:r>
      <w:r w:rsidRPr="00853C1B">
        <w:rPr>
          <w:rFonts w:ascii="Calibri" w:hAnsi="Calibri" w:cs="Calibri"/>
          <w:sz w:val="22"/>
          <w:szCs w:val="22"/>
        </w:rPr>
        <w:t xml:space="preserve"> wyrob</w:t>
      </w:r>
      <w:r w:rsidR="008A30C5">
        <w:rPr>
          <w:rFonts w:ascii="Calibri" w:hAnsi="Calibri" w:cs="Calibri"/>
          <w:sz w:val="22"/>
          <w:szCs w:val="22"/>
        </w:rPr>
        <w:t>y</w:t>
      </w:r>
      <w:r w:rsidRPr="00853C1B">
        <w:rPr>
          <w:rFonts w:ascii="Calibri" w:hAnsi="Calibri" w:cs="Calibri"/>
          <w:sz w:val="22"/>
          <w:szCs w:val="22"/>
        </w:rPr>
        <w:t xml:space="preserve"> medyczn</w:t>
      </w:r>
      <w:r w:rsidR="008A30C5">
        <w:rPr>
          <w:rFonts w:ascii="Calibri" w:hAnsi="Calibri" w:cs="Calibri"/>
          <w:sz w:val="22"/>
          <w:szCs w:val="22"/>
        </w:rPr>
        <w:t>e</w:t>
      </w:r>
      <w:r w:rsidRPr="00B82091">
        <w:rPr>
          <w:rFonts w:ascii="Calibri" w:hAnsi="Calibri" w:cs="Calibri"/>
          <w:sz w:val="22"/>
          <w:szCs w:val="22"/>
        </w:rPr>
        <w:t>,</w:t>
      </w:r>
      <w:r w:rsidRPr="00B82091">
        <w:rPr>
          <w:rFonts w:ascii="Calibri" w:eastAsia="Calibri" w:hAnsi="Calibri" w:cs="Calibri"/>
          <w:sz w:val="22"/>
          <w:szCs w:val="22"/>
          <w:shd w:val="clear" w:color="auto" w:fill="FEFFFF"/>
        </w:rPr>
        <w:t xml:space="preserve"> Wykonawca zapewnia przechowywanie i transport towarów pojazdem przystosowanym do ich przewozu w warunkach określonych przez producenta, jeżeli zostały one przez producenta określone, a Zamawiający ma możliwość dokonania ich weryfikacji. </w:t>
      </w:r>
      <w:r w:rsidRPr="00B82091">
        <w:rPr>
          <w:rFonts w:ascii="Calibri" w:eastAsia="Calibri" w:hAnsi="Calibri" w:cs="Calibri"/>
          <w:sz w:val="22"/>
          <w:szCs w:val="22"/>
        </w:rPr>
        <w:t>Na Wykonawcy spoczywa obowiązek wykazania, że przebiegało to w wymaganych warunkach. W przypadku wymagań odnoszących się do temperatury, Zamawiający zastrzega sobie w szczególności możliwość otrzymania zapisu z urządzenia rejestrującego temperaturę potwierdzającego wartość temperatury przy każdej dostawie, a jej pomiar winien być dokonywany przy użyciu urządzeń poddanych kalibracji.</w:t>
      </w:r>
    </w:p>
    <w:p w14:paraId="42883140" w14:textId="77777777" w:rsidR="00CF6F95" w:rsidRDefault="00CF6F95" w:rsidP="004B6A6A">
      <w:pPr>
        <w:tabs>
          <w:tab w:val="left" w:pos="426"/>
        </w:tabs>
        <w:spacing w:before="120"/>
        <w:jc w:val="center"/>
        <w:rPr>
          <w:rFonts w:ascii="Calibri" w:hAnsi="Calibri"/>
          <w:b/>
          <w:sz w:val="22"/>
          <w:szCs w:val="22"/>
          <w:lang w:eastAsia="ar-SA"/>
        </w:rPr>
      </w:pPr>
    </w:p>
    <w:p w14:paraId="429627B4" w14:textId="69A6E410" w:rsidR="004B6A6A" w:rsidRPr="00FF53A4" w:rsidRDefault="00B813F6" w:rsidP="004B6A6A">
      <w:pPr>
        <w:tabs>
          <w:tab w:val="left" w:pos="426"/>
        </w:tabs>
        <w:spacing w:before="120"/>
        <w:jc w:val="center"/>
        <w:rPr>
          <w:rFonts w:ascii="Calibri" w:hAnsi="Calibri"/>
          <w:b/>
          <w:color w:val="auto"/>
          <w:sz w:val="22"/>
          <w:szCs w:val="22"/>
          <w:lang w:eastAsia="ar-SA"/>
        </w:rPr>
      </w:pPr>
      <w:r w:rsidRPr="00FF53A4">
        <w:rPr>
          <w:rFonts w:ascii="Calibri" w:hAnsi="Calibri"/>
          <w:b/>
          <w:color w:val="auto"/>
          <w:sz w:val="22"/>
          <w:szCs w:val="22"/>
          <w:lang w:eastAsia="ar-SA"/>
        </w:rPr>
        <w:t>Systemy d</w:t>
      </w:r>
      <w:r w:rsidR="005A0954" w:rsidRPr="00FF53A4">
        <w:rPr>
          <w:rFonts w:ascii="Calibri" w:hAnsi="Calibri"/>
          <w:b/>
          <w:color w:val="auto"/>
          <w:sz w:val="22"/>
          <w:szCs w:val="22"/>
          <w:lang w:eastAsia="ar-SA"/>
        </w:rPr>
        <w:t>oz</w:t>
      </w:r>
      <w:r w:rsidRPr="00FF53A4">
        <w:rPr>
          <w:rFonts w:ascii="Calibri" w:hAnsi="Calibri"/>
          <w:b/>
          <w:color w:val="auto"/>
          <w:sz w:val="22"/>
          <w:szCs w:val="22"/>
          <w:lang w:eastAsia="ar-SA"/>
        </w:rPr>
        <w:t>ujące</w:t>
      </w:r>
      <w:r w:rsidR="004B6A6A" w:rsidRPr="00FF53A4">
        <w:rPr>
          <w:rFonts w:ascii="Calibri" w:hAnsi="Calibri"/>
          <w:b/>
          <w:color w:val="auto"/>
          <w:sz w:val="22"/>
          <w:szCs w:val="22"/>
          <w:lang w:eastAsia="ar-SA"/>
        </w:rPr>
        <w:t xml:space="preserve"> </w:t>
      </w:r>
    </w:p>
    <w:p w14:paraId="6B696DC2" w14:textId="01711499" w:rsidR="000329C7" w:rsidRPr="00FF53A4" w:rsidRDefault="00E14793" w:rsidP="000329C7">
      <w:pPr>
        <w:tabs>
          <w:tab w:val="left" w:pos="426"/>
        </w:tabs>
        <w:spacing w:before="120"/>
        <w:jc w:val="center"/>
        <w:rPr>
          <w:rFonts w:ascii="Calibri" w:hAnsi="Calibri"/>
          <w:b/>
          <w:bCs/>
          <w:i/>
          <w:color w:val="auto"/>
          <w:sz w:val="22"/>
          <w:szCs w:val="22"/>
          <w:lang w:eastAsia="ar-SA"/>
        </w:rPr>
      </w:pPr>
      <w:r w:rsidRPr="00FF53A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(</w:t>
      </w:r>
      <w:r w:rsidR="003B40DD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dotyczy Pakietu 1</w:t>
      </w:r>
      <w:r w:rsidR="003B40DD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poz. 2</w:t>
      </w:r>
      <w:r w:rsidR="003B40DD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  <w:r w:rsidR="003B40DD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Pakietu 5 poz. 2, Pakietu 16 poz. 3, Pakietu 17 poz. 2, Pakietu 18 poz. 2</w:t>
      </w:r>
      <w:r w:rsidR="000329C7" w:rsidRPr="00FF53A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)</w:t>
      </w:r>
    </w:p>
    <w:p w14:paraId="091DC764" w14:textId="77777777" w:rsidR="000329C7" w:rsidRPr="005219D6" w:rsidRDefault="004B6A6A" w:rsidP="004B6A6A">
      <w:pPr>
        <w:tabs>
          <w:tab w:val="left" w:pos="426"/>
        </w:tabs>
        <w:spacing w:before="120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 w:rsidRPr="005219D6">
        <w:rPr>
          <w:rFonts w:ascii="Calibri" w:hAnsi="Calibri"/>
          <w:b/>
          <w:bCs/>
          <w:sz w:val="22"/>
          <w:szCs w:val="22"/>
          <w:lang w:eastAsia="ar-SA"/>
        </w:rPr>
        <w:t xml:space="preserve">§ 5 </w:t>
      </w:r>
    </w:p>
    <w:p w14:paraId="357636EC" w14:textId="544B318F" w:rsidR="00E6506B" w:rsidRPr="005219D6" w:rsidRDefault="00E6506B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spacing w:line="276" w:lineRule="auto"/>
        <w:ind w:left="426" w:hanging="426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5219D6">
        <w:rPr>
          <w:rFonts w:ascii="Calibri" w:hAnsi="Calibri"/>
          <w:color w:val="auto"/>
          <w:sz w:val="22"/>
          <w:szCs w:val="22"/>
          <w:lang w:eastAsia="ar-SA"/>
        </w:rPr>
        <w:t>Strony oświadczają, że w wykonaniu niniejszej umowy Wykonawca wy</w:t>
      </w:r>
      <w:r w:rsidR="00667939">
        <w:rPr>
          <w:rFonts w:ascii="Calibri" w:hAnsi="Calibri"/>
          <w:color w:val="auto"/>
          <w:sz w:val="22"/>
          <w:szCs w:val="22"/>
          <w:lang w:eastAsia="ar-SA"/>
        </w:rPr>
        <w:t>najmie</w:t>
      </w:r>
      <w:r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Zamawiającemu:</w:t>
      </w:r>
    </w:p>
    <w:p w14:paraId="1325BE6C" w14:textId="32F6E810" w:rsidR="00E6506B" w:rsidRPr="005219D6" w:rsidRDefault="00646F5B" w:rsidP="00072B14">
      <w:pPr>
        <w:numPr>
          <w:ilvl w:val="3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5219D6">
        <w:rPr>
          <w:rFonts w:ascii="Calibri" w:hAnsi="Calibri"/>
          <w:color w:val="auto"/>
          <w:sz w:val="22"/>
          <w:szCs w:val="22"/>
          <w:lang w:eastAsia="ar-SA"/>
        </w:rPr>
        <w:t>5</w:t>
      </w:r>
      <w:r w:rsidR="00590F9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</w:t>
      </w:r>
      <w:r w:rsidR="00E6506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E6506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– dotyczy Pakietu </w:t>
      </w:r>
      <w:r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>1</w:t>
      </w:r>
      <w:r w:rsidR="00590F9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</w:p>
    <w:p w14:paraId="2A07020A" w14:textId="751D4186" w:rsidR="00E6506B" w:rsidRPr="005219D6" w:rsidRDefault="00646F5B" w:rsidP="00072B14">
      <w:pPr>
        <w:numPr>
          <w:ilvl w:val="3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5219D6">
        <w:rPr>
          <w:rFonts w:ascii="Calibri" w:hAnsi="Calibri"/>
          <w:color w:val="auto"/>
          <w:sz w:val="22"/>
          <w:szCs w:val="22"/>
          <w:lang w:eastAsia="ar-SA"/>
        </w:rPr>
        <w:t>2</w:t>
      </w:r>
      <w:r w:rsidR="00E6506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</w:t>
      </w:r>
      <w:r w:rsidR="00590F9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E6506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E6506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– dotyczy Pakietu </w:t>
      </w:r>
      <w:r w:rsidR="001C5AF7">
        <w:rPr>
          <w:rFonts w:ascii="Calibri" w:hAnsi="Calibri"/>
          <w:b/>
          <w:i/>
          <w:color w:val="auto"/>
          <w:sz w:val="22"/>
          <w:szCs w:val="22"/>
          <w:lang w:eastAsia="ar-SA"/>
        </w:rPr>
        <w:t>5</w:t>
      </w:r>
      <w:r w:rsidR="00E6506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</w:p>
    <w:p w14:paraId="0F704919" w14:textId="4787E3BF" w:rsidR="00AB39A3" w:rsidRPr="003B40DD" w:rsidRDefault="00646F5B" w:rsidP="00072B14">
      <w:pPr>
        <w:numPr>
          <w:ilvl w:val="3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 w:rsidRPr="005219D6">
        <w:rPr>
          <w:rFonts w:ascii="Calibri" w:hAnsi="Calibri"/>
          <w:color w:val="auto"/>
          <w:sz w:val="22"/>
          <w:szCs w:val="22"/>
          <w:lang w:eastAsia="ar-SA"/>
        </w:rPr>
        <w:t>12</w:t>
      </w:r>
      <w:r w:rsidR="00AB39A3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</w:t>
      </w:r>
      <w:r w:rsidR="00590F9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AB39A3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</w:t>
      </w:r>
      <w:r w:rsidR="00AB39A3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– dotyczy Pakietu </w:t>
      </w:r>
      <w:r w:rsidR="001C5AF7">
        <w:rPr>
          <w:rFonts w:ascii="Calibri" w:hAnsi="Calibri"/>
          <w:b/>
          <w:i/>
          <w:color w:val="auto"/>
          <w:sz w:val="22"/>
          <w:szCs w:val="22"/>
          <w:lang w:eastAsia="ar-SA"/>
        </w:rPr>
        <w:t>1</w:t>
      </w:r>
      <w:r w:rsidR="003B40DD">
        <w:rPr>
          <w:rFonts w:ascii="Calibri" w:hAnsi="Calibri"/>
          <w:b/>
          <w:i/>
          <w:color w:val="auto"/>
          <w:sz w:val="22"/>
          <w:szCs w:val="22"/>
          <w:lang w:eastAsia="ar-SA"/>
        </w:rPr>
        <w:t>6</w:t>
      </w:r>
      <w:r w:rsidR="00AB39A3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</w:p>
    <w:p w14:paraId="7BA3C462" w14:textId="054A84FF" w:rsidR="003B40DD" w:rsidRPr="005219D6" w:rsidRDefault="003B40DD" w:rsidP="00072B14">
      <w:pPr>
        <w:numPr>
          <w:ilvl w:val="3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>
        <w:rPr>
          <w:rFonts w:ascii="Calibri" w:hAnsi="Calibri"/>
          <w:color w:val="auto"/>
          <w:sz w:val="22"/>
          <w:szCs w:val="22"/>
          <w:lang w:eastAsia="ar-SA"/>
        </w:rPr>
        <w:t>6</w:t>
      </w:r>
      <w:r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  </w:t>
      </w:r>
      <w:r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– dotyczy Pakietu </w:t>
      </w:r>
      <w:r>
        <w:rPr>
          <w:rFonts w:ascii="Calibri" w:hAnsi="Calibri"/>
          <w:b/>
          <w:i/>
          <w:color w:val="auto"/>
          <w:sz w:val="22"/>
          <w:szCs w:val="22"/>
          <w:lang w:eastAsia="ar-SA"/>
        </w:rPr>
        <w:t>17,</w:t>
      </w:r>
    </w:p>
    <w:p w14:paraId="6817BFDD" w14:textId="6A95040F" w:rsidR="00646F5B" w:rsidRPr="005219D6" w:rsidRDefault="001C5AF7" w:rsidP="00646F5B">
      <w:pPr>
        <w:numPr>
          <w:ilvl w:val="3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left" w:pos="0"/>
        </w:tabs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eastAsia="ar-SA"/>
        </w:rPr>
      </w:pPr>
      <w:r>
        <w:rPr>
          <w:rFonts w:ascii="Calibri" w:hAnsi="Calibri"/>
          <w:color w:val="auto"/>
          <w:sz w:val="22"/>
          <w:szCs w:val="22"/>
          <w:lang w:eastAsia="ar-SA"/>
        </w:rPr>
        <w:t>7</w:t>
      </w:r>
      <w:r w:rsidR="00646F5B" w:rsidRPr="005219D6">
        <w:rPr>
          <w:rFonts w:ascii="Calibri" w:hAnsi="Calibri"/>
          <w:color w:val="auto"/>
          <w:sz w:val="22"/>
          <w:szCs w:val="22"/>
          <w:lang w:eastAsia="ar-SA"/>
        </w:rPr>
        <w:t xml:space="preserve"> szt. systemów dozujących  </w:t>
      </w:r>
      <w:r w:rsidR="00646F5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– dotyczy Pakietu </w:t>
      </w:r>
      <w:r>
        <w:rPr>
          <w:rFonts w:ascii="Calibri" w:hAnsi="Calibri"/>
          <w:b/>
          <w:i/>
          <w:color w:val="auto"/>
          <w:sz w:val="22"/>
          <w:szCs w:val="22"/>
          <w:lang w:eastAsia="ar-SA"/>
        </w:rPr>
        <w:t>18</w:t>
      </w:r>
      <w:r w:rsidR="00646F5B" w:rsidRPr="005219D6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</w:p>
    <w:p w14:paraId="17D9D68A" w14:textId="16DA63C3" w:rsidR="00E6506B" w:rsidRPr="007275AF" w:rsidRDefault="004B6A6A" w:rsidP="00D55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ind w:left="426"/>
        <w:jc w:val="both"/>
        <w:rPr>
          <w:rFonts w:ascii="Calibri" w:hAnsi="Calibri"/>
          <w:color w:val="auto"/>
          <w:sz w:val="22"/>
          <w:szCs w:val="22"/>
        </w:rPr>
      </w:pPr>
      <w:r w:rsidRPr="00AB39A3">
        <w:rPr>
          <w:rFonts w:ascii="Calibri" w:hAnsi="Calibri"/>
          <w:color w:val="auto"/>
          <w:sz w:val="22"/>
          <w:szCs w:val="22"/>
          <w:lang w:eastAsia="ar-SA"/>
        </w:rPr>
        <w:t xml:space="preserve">które zostaną </w:t>
      </w:r>
      <w:r w:rsidRPr="00AB39A3">
        <w:rPr>
          <w:rFonts w:ascii="Calibri" w:hAnsi="Calibri"/>
          <w:bCs/>
          <w:color w:val="auto"/>
          <w:sz w:val="22"/>
          <w:szCs w:val="22"/>
          <w:lang w:eastAsia="ar-SA"/>
        </w:rPr>
        <w:t>zainstalowane przez Wykonawcę na jego własny koszt i ry</w:t>
      </w:r>
      <w:r w:rsidR="00590F9B">
        <w:rPr>
          <w:rFonts w:ascii="Calibri" w:hAnsi="Calibri"/>
          <w:bCs/>
          <w:color w:val="auto"/>
          <w:sz w:val="22"/>
          <w:szCs w:val="22"/>
          <w:lang w:eastAsia="ar-SA"/>
        </w:rPr>
        <w:t xml:space="preserve">zyko w siedzibie </w:t>
      </w:r>
      <w:r w:rsidR="00590F9B" w:rsidRPr="007275AF">
        <w:rPr>
          <w:rFonts w:ascii="Calibri" w:hAnsi="Calibri"/>
          <w:bCs/>
          <w:color w:val="auto"/>
          <w:sz w:val="22"/>
          <w:szCs w:val="22"/>
          <w:lang w:eastAsia="ar-SA"/>
        </w:rPr>
        <w:t>Zamawiającego,</w:t>
      </w:r>
      <w:r w:rsidRPr="007275AF">
        <w:rPr>
          <w:rFonts w:ascii="Calibri" w:hAnsi="Calibri"/>
          <w:bCs/>
          <w:color w:val="auto"/>
          <w:sz w:val="22"/>
          <w:szCs w:val="22"/>
          <w:lang w:eastAsia="ar-SA"/>
        </w:rPr>
        <w:t xml:space="preserve"> w miejscach wskazanych w imieniu Zamawiającego przez</w:t>
      </w:r>
      <w:r w:rsidR="00E6506B" w:rsidRPr="007275AF">
        <w:rPr>
          <w:rFonts w:ascii="Calibri" w:hAnsi="Calibri"/>
          <w:bCs/>
          <w:color w:val="auto"/>
          <w:sz w:val="22"/>
          <w:szCs w:val="22"/>
          <w:lang w:eastAsia="ar-SA"/>
        </w:rPr>
        <w:t>:</w:t>
      </w:r>
    </w:p>
    <w:p w14:paraId="55B7D24F" w14:textId="21798955" w:rsidR="00E6506B" w:rsidRPr="007275AF" w:rsidRDefault="004B6A6A" w:rsidP="00E76370">
      <w:pPr>
        <w:ind w:left="567" w:hanging="141"/>
        <w:jc w:val="both"/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</w:pPr>
      <w:r w:rsidRPr="007275AF">
        <w:rPr>
          <w:rFonts w:ascii="Calibri" w:hAnsi="Calibri"/>
          <w:bCs/>
          <w:color w:val="auto"/>
          <w:sz w:val="22"/>
          <w:szCs w:val="22"/>
          <w:lang w:eastAsia="ar-SA"/>
        </w:rPr>
        <w:t xml:space="preserve"> </w:t>
      </w:r>
      <w:r w:rsidR="00E6506B" w:rsidRPr="007275AF"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  <w:t xml:space="preserve">– </w:t>
      </w:r>
      <w:r w:rsidR="00E6506B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Annę Mikołajczak – Kierownika Działu Żywienia</w:t>
      </w:r>
      <w:r w:rsidR="00E6506B" w:rsidRPr="007275AF">
        <w:rPr>
          <w:rFonts w:ascii="Calibri" w:hAnsi="Calibri"/>
          <w:i/>
          <w:color w:val="auto"/>
          <w:kern w:val="1"/>
          <w:sz w:val="22"/>
          <w:szCs w:val="22"/>
          <w:bdr w:val="none" w:sz="0" w:space="0" w:color="auto"/>
        </w:rPr>
        <w:t xml:space="preserve"> tel. (52) 325-66-01 lub 515-178-238 </w:t>
      </w:r>
      <w:r w:rsidR="00E6506B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– </w:t>
      </w:r>
      <w:r w:rsidR="003D5123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dotyczy Pakiet</w:t>
      </w:r>
      <w:r w:rsidR="00F2629B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u </w:t>
      </w:r>
      <w:r w:rsidR="00D33618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1, </w:t>
      </w:r>
      <w:r w:rsidR="00B61B77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5</w:t>
      </w:r>
      <w:r w:rsidR="000704A0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,</w:t>
      </w:r>
      <w:r w:rsidR="00D33618" w:rsidRPr="007275AF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 xml:space="preserve"> </w:t>
      </w:r>
      <w:r w:rsidR="00B61B77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1</w:t>
      </w:r>
      <w:r w:rsidR="000704A0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6 i 17</w:t>
      </w:r>
      <w:r w:rsidR="00881276" w:rsidRPr="007275AF">
        <w:rPr>
          <w:rFonts w:ascii="Calibri" w:hAnsi="Calibri"/>
          <w:b/>
          <w:i/>
          <w:iCs/>
          <w:color w:val="auto"/>
          <w:kern w:val="1"/>
          <w:sz w:val="22"/>
          <w:szCs w:val="22"/>
          <w:bdr w:val="none" w:sz="0" w:space="0" w:color="auto"/>
          <w:lang w:eastAsia="ar-SA"/>
        </w:rPr>
        <w:t>.</w:t>
      </w:r>
    </w:p>
    <w:p w14:paraId="080C0136" w14:textId="595096D8" w:rsidR="00E6506B" w:rsidRDefault="006F2942" w:rsidP="00E76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141"/>
        <w:jc w:val="both"/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</w:pPr>
      <w:bookmarkStart w:id="3" w:name="_Hlk122084814"/>
      <w:r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– Małgorzatę </w:t>
      </w:r>
      <w:proofErr w:type="spellStart"/>
      <w:r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Ratke</w:t>
      </w:r>
      <w:proofErr w:type="spellEnd"/>
      <w:r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-Kasprzyk – Kierownika Działu Utrzymania Higieny i Centralnego Transportu Wewnątrzszpitalnego  </w:t>
      </w:r>
      <w:r w:rsidRPr="007275AF">
        <w:rPr>
          <w:rFonts w:ascii="Calibri" w:hAnsi="Calibri"/>
          <w:bCs/>
          <w:i/>
          <w:color w:val="auto"/>
          <w:kern w:val="1"/>
          <w:sz w:val="22"/>
          <w:szCs w:val="22"/>
          <w:bdr w:val="none" w:sz="0" w:space="0" w:color="auto"/>
        </w:rPr>
        <w:t xml:space="preserve">– tel. (52) 32-56-716 lub 887 873 208  </w:t>
      </w:r>
      <w:r w:rsidR="00E6506B" w:rsidRPr="007275AF">
        <w:rPr>
          <w:rFonts w:ascii="Calibri" w:hAnsi="Calibri"/>
          <w:bCs/>
          <w:i/>
          <w:color w:val="auto"/>
          <w:kern w:val="1"/>
          <w:sz w:val="22"/>
          <w:szCs w:val="22"/>
          <w:bdr w:val="none" w:sz="0" w:space="0" w:color="auto"/>
        </w:rPr>
        <w:t>–</w:t>
      </w:r>
      <w:r w:rsidR="00E6506B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 dotyczy Pakiet</w:t>
      </w:r>
      <w:r w:rsidR="000704A0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 xml:space="preserve">u </w:t>
      </w:r>
      <w:r w:rsidR="00B61B77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18</w:t>
      </w:r>
      <w:r w:rsidR="00E6506B" w:rsidRPr="007275AF">
        <w:rPr>
          <w:rFonts w:ascii="Calibri" w:hAnsi="Calibri"/>
          <w:b/>
          <w:i/>
          <w:color w:val="auto"/>
          <w:kern w:val="1"/>
          <w:sz w:val="22"/>
          <w:szCs w:val="22"/>
          <w:bdr w:val="none" w:sz="0" w:space="0" w:color="auto"/>
        </w:rPr>
        <w:t>.</w:t>
      </w:r>
    </w:p>
    <w:bookmarkEnd w:id="3"/>
    <w:p w14:paraId="03C2F393" w14:textId="77777777" w:rsidR="00D33618" w:rsidRPr="00B16143" w:rsidRDefault="00D33618" w:rsidP="00E76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141"/>
        <w:jc w:val="both"/>
        <w:rPr>
          <w:rFonts w:ascii="Calibri" w:hAnsi="Calibri"/>
          <w:bCs/>
          <w:color w:val="auto"/>
          <w:sz w:val="22"/>
          <w:szCs w:val="22"/>
          <w:bdr w:val="none" w:sz="0" w:space="0" w:color="auto"/>
          <w:lang w:eastAsia="ar-SA"/>
        </w:rPr>
      </w:pPr>
    </w:p>
    <w:p w14:paraId="69FE8ACE" w14:textId="052F8F61" w:rsidR="004B6A6A" w:rsidRPr="00E6506B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6506B">
        <w:rPr>
          <w:rFonts w:ascii="Calibri" w:hAnsi="Calibri"/>
          <w:sz w:val="22"/>
          <w:szCs w:val="22"/>
          <w:lang w:eastAsia="ar-SA"/>
        </w:rPr>
        <w:lastRenderedPageBreak/>
        <w:t>Wykonawca niniejszym oświadcza, że po</w:t>
      </w:r>
      <w:r w:rsidR="00B813F6">
        <w:rPr>
          <w:rFonts w:ascii="Calibri" w:hAnsi="Calibri"/>
          <w:sz w:val="22"/>
          <w:szCs w:val="22"/>
          <w:lang w:eastAsia="ar-SA"/>
        </w:rPr>
        <w:t>siada tytuł prawny do systemów dozujących</w:t>
      </w:r>
      <w:r w:rsidRPr="00E6506B">
        <w:rPr>
          <w:rFonts w:ascii="Calibri" w:hAnsi="Calibri"/>
          <w:sz w:val="22"/>
          <w:szCs w:val="22"/>
          <w:lang w:eastAsia="ar-SA"/>
        </w:rPr>
        <w:t>, o których mowa w ust. 1 i wyraża zgodę na ich wy</w:t>
      </w:r>
      <w:r w:rsidR="00667939">
        <w:rPr>
          <w:rFonts w:ascii="Calibri" w:hAnsi="Calibri"/>
          <w:sz w:val="22"/>
          <w:szCs w:val="22"/>
          <w:lang w:eastAsia="ar-SA"/>
        </w:rPr>
        <w:t>najem</w:t>
      </w:r>
      <w:r w:rsidRPr="00E6506B">
        <w:rPr>
          <w:rFonts w:ascii="Calibri" w:hAnsi="Calibri"/>
          <w:sz w:val="22"/>
          <w:szCs w:val="22"/>
          <w:lang w:eastAsia="ar-SA"/>
        </w:rPr>
        <w:t xml:space="preserve"> Zamawiającemu w związku z realizacją niniejszej umowy, a Zam</w:t>
      </w:r>
      <w:r w:rsidR="00B813F6">
        <w:rPr>
          <w:rFonts w:ascii="Calibri" w:hAnsi="Calibri"/>
          <w:sz w:val="22"/>
          <w:szCs w:val="22"/>
          <w:lang w:eastAsia="ar-SA"/>
        </w:rPr>
        <w:t xml:space="preserve">awiający oświadcza, że </w:t>
      </w:r>
      <w:r w:rsidR="00590F9B">
        <w:rPr>
          <w:rFonts w:ascii="Calibri" w:hAnsi="Calibri"/>
          <w:sz w:val="22"/>
          <w:szCs w:val="22"/>
          <w:lang w:eastAsia="ar-SA"/>
        </w:rPr>
        <w:t xml:space="preserve">powyższe </w:t>
      </w:r>
      <w:r w:rsidR="00B813F6">
        <w:rPr>
          <w:rFonts w:ascii="Calibri" w:hAnsi="Calibri"/>
          <w:sz w:val="22"/>
          <w:szCs w:val="22"/>
          <w:lang w:eastAsia="ar-SA"/>
        </w:rPr>
        <w:t>systemy dozujące</w:t>
      </w:r>
      <w:r w:rsidRPr="00E6506B">
        <w:rPr>
          <w:rFonts w:ascii="Calibri" w:hAnsi="Calibri"/>
          <w:sz w:val="22"/>
          <w:szCs w:val="22"/>
          <w:lang w:eastAsia="ar-SA"/>
        </w:rPr>
        <w:t xml:space="preserve"> </w:t>
      </w:r>
      <w:r w:rsidR="00667939">
        <w:rPr>
          <w:rFonts w:ascii="Calibri" w:hAnsi="Calibri"/>
          <w:sz w:val="22"/>
          <w:szCs w:val="22"/>
          <w:lang w:eastAsia="ar-SA"/>
        </w:rPr>
        <w:t>wynajmuje</w:t>
      </w:r>
      <w:r w:rsidRPr="00E6506B">
        <w:rPr>
          <w:rFonts w:ascii="Calibri" w:hAnsi="Calibri"/>
          <w:sz w:val="22"/>
          <w:szCs w:val="22"/>
          <w:lang w:eastAsia="ar-SA"/>
        </w:rPr>
        <w:t>.</w:t>
      </w:r>
    </w:p>
    <w:p w14:paraId="65200109" w14:textId="4278D264" w:rsidR="004B6A6A" w:rsidRPr="00007044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Zamawiający jest zobowiązany używać </w:t>
      </w:r>
      <w:r w:rsidR="00B813F6">
        <w:rPr>
          <w:rFonts w:ascii="Calibri" w:hAnsi="Calibri"/>
          <w:sz w:val="22"/>
          <w:szCs w:val="22"/>
        </w:rPr>
        <w:t>systemy dozujące</w:t>
      </w:r>
      <w:r w:rsidRPr="00007044">
        <w:rPr>
          <w:rFonts w:ascii="Calibri" w:hAnsi="Calibri"/>
          <w:sz w:val="22"/>
          <w:szCs w:val="22"/>
        </w:rPr>
        <w:t xml:space="preserve"> zgodnie z ich przeznaczeniem </w:t>
      </w:r>
      <w:r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>i</w:t>
      </w:r>
      <w:r w:rsidRPr="00007044">
        <w:rPr>
          <w:rFonts w:ascii="Calibri" w:hAnsi="Calibri"/>
          <w:sz w:val="22"/>
          <w:szCs w:val="22"/>
          <w:lang w:eastAsia="ar-SA"/>
        </w:rPr>
        <w:t xml:space="preserve"> </w:t>
      </w:r>
      <w:r w:rsidRPr="00007044">
        <w:rPr>
          <w:rFonts w:ascii="Calibri" w:hAnsi="Calibri"/>
          <w:sz w:val="22"/>
          <w:szCs w:val="22"/>
        </w:rPr>
        <w:t>dostarczonymi przez Wykonawcę instruk</w:t>
      </w:r>
      <w:r w:rsidR="00590F9B">
        <w:rPr>
          <w:rFonts w:ascii="Calibri" w:hAnsi="Calibri"/>
          <w:sz w:val="22"/>
          <w:szCs w:val="22"/>
        </w:rPr>
        <w:t>cjami obsługi oraz utrzymywać</w:t>
      </w:r>
      <w:r w:rsidRPr="00007044">
        <w:rPr>
          <w:rFonts w:ascii="Calibri" w:hAnsi="Calibri"/>
          <w:sz w:val="22"/>
          <w:szCs w:val="22"/>
        </w:rPr>
        <w:t xml:space="preserve"> w czystości. Zamawiający zobowiązuje się do używania podczas pracy </w:t>
      </w:r>
      <w:r w:rsidR="0064288D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wyłącznie przedmiotu zamówienia dostarczonego przez Wykonawcę, jednak ma prawo używać także przedmiotu nabytego w ramach nabycia zastępczego, o którym mowa w </w:t>
      </w:r>
      <w:r w:rsidRPr="00F232F0">
        <w:rPr>
          <w:rFonts w:ascii="Calibri" w:hAnsi="Calibri"/>
          <w:sz w:val="22"/>
          <w:szCs w:val="22"/>
        </w:rPr>
        <w:t xml:space="preserve">§ </w:t>
      </w:r>
      <w:r w:rsidR="00882B52" w:rsidRPr="00F232F0">
        <w:rPr>
          <w:rFonts w:ascii="Calibri" w:hAnsi="Calibri"/>
          <w:sz w:val="22"/>
          <w:szCs w:val="22"/>
        </w:rPr>
        <w:t>10</w:t>
      </w:r>
      <w:r w:rsidRPr="00F232F0">
        <w:rPr>
          <w:rFonts w:ascii="Calibri" w:hAnsi="Calibri"/>
          <w:sz w:val="22"/>
          <w:szCs w:val="22"/>
        </w:rPr>
        <w:t xml:space="preserve"> umowy</w:t>
      </w:r>
      <w:r w:rsidRPr="00007044">
        <w:rPr>
          <w:rFonts w:ascii="Calibri" w:hAnsi="Calibri"/>
          <w:sz w:val="22"/>
          <w:szCs w:val="22"/>
        </w:rPr>
        <w:t xml:space="preserve">. Zamawiający nie będzie dokonywał żadnych napraw, zmian ani trwale demontował jakichkolwiek części </w:t>
      </w:r>
      <w:r w:rsidR="0064288D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>. Zamawiający powiadomi niezwłocznie Wykonawcę</w:t>
      </w:r>
      <w:r w:rsidR="00590F9B">
        <w:rPr>
          <w:rFonts w:ascii="Calibri" w:hAnsi="Calibri"/>
          <w:sz w:val="22"/>
          <w:szCs w:val="22"/>
        </w:rPr>
        <w:t xml:space="preserve"> </w:t>
      </w:r>
      <w:r w:rsidRPr="00007044">
        <w:rPr>
          <w:rFonts w:ascii="Calibri" w:hAnsi="Calibri"/>
          <w:sz w:val="22"/>
          <w:szCs w:val="22"/>
        </w:rPr>
        <w:t xml:space="preserve">o każdym uszkodzeniu </w:t>
      </w:r>
      <w:r w:rsidR="0064288D">
        <w:rPr>
          <w:rFonts w:ascii="Calibri" w:hAnsi="Calibri"/>
          <w:sz w:val="22"/>
          <w:szCs w:val="22"/>
        </w:rPr>
        <w:t>systemu dozującego</w:t>
      </w:r>
      <w:r w:rsidRPr="00007044">
        <w:rPr>
          <w:rFonts w:ascii="Calibri" w:hAnsi="Calibri"/>
          <w:sz w:val="22"/>
          <w:szCs w:val="22"/>
        </w:rPr>
        <w:t>.</w:t>
      </w:r>
    </w:p>
    <w:p w14:paraId="16AF45C5" w14:textId="198450C3" w:rsidR="00667939" w:rsidRPr="00DF5E0A" w:rsidRDefault="004B6A6A" w:rsidP="00667939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>Zamawiający zobowiązany jest do wydania wy</w:t>
      </w:r>
      <w:r w:rsidR="00667939">
        <w:rPr>
          <w:rFonts w:ascii="Calibri" w:hAnsi="Calibri"/>
          <w:sz w:val="22"/>
          <w:szCs w:val="22"/>
        </w:rPr>
        <w:t>najmowanych</w:t>
      </w:r>
      <w:r w:rsidRPr="00007044">
        <w:rPr>
          <w:rFonts w:ascii="Calibri" w:hAnsi="Calibri"/>
          <w:sz w:val="22"/>
          <w:szCs w:val="22"/>
        </w:rPr>
        <w:t xml:space="preserve"> mu </w:t>
      </w:r>
      <w:r w:rsidR="00FC31DA">
        <w:rPr>
          <w:rFonts w:ascii="Calibri" w:hAnsi="Calibri"/>
          <w:sz w:val="22"/>
          <w:szCs w:val="22"/>
        </w:rPr>
        <w:t>systemów dozujących</w:t>
      </w:r>
      <w:r w:rsidR="00FC31DA"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 xml:space="preserve">po upływie okresu obowiązywania umowy </w:t>
      </w:r>
      <w:r>
        <w:rPr>
          <w:rFonts w:ascii="Calibri" w:hAnsi="Calibri"/>
          <w:sz w:val="22"/>
          <w:szCs w:val="22"/>
        </w:rPr>
        <w:t>określonego zgodnie z § 3</w:t>
      </w:r>
      <w:r w:rsidRPr="00007044">
        <w:rPr>
          <w:rFonts w:ascii="Calibri" w:hAnsi="Calibri"/>
          <w:sz w:val="22"/>
          <w:szCs w:val="22"/>
        </w:rPr>
        <w:t>.</w:t>
      </w:r>
    </w:p>
    <w:p w14:paraId="552FBFB9" w14:textId="64AF8B8A" w:rsidR="004B6A6A" w:rsidRPr="00CB5084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5084">
        <w:rPr>
          <w:rFonts w:ascii="Calibri" w:hAnsi="Calibri" w:cs="Calibri"/>
          <w:sz w:val="22"/>
          <w:szCs w:val="22"/>
        </w:rPr>
        <w:t xml:space="preserve">Wykonawca jest zobowiązany do odbioru od Zamawiającego z jego siedziby </w:t>
      </w:r>
      <w:r w:rsidR="00FC31DA">
        <w:rPr>
          <w:rFonts w:ascii="Calibri" w:hAnsi="Calibri" w:cs="Calibri"/>
          <w:sz w:val="22"/>
          <w:szCs w:val="22"/>
        </w:rPr>
        <w:t>systemów dozujących</w:t>
      </w:r>
      <w:r w:rsidRPr="00CB5084">
        <w:rPr>
          <w:rFonts w:ascii="Calibri" w:hAnsi="Calibri" w:cs="Calibri"/>
          <w:sz w:val="22"/>
          <w:szCs w:val="22"/>
        </w:rPr>
        <w:t xml:space="preserve">, niezwłocznie po zgłoszeniu mu </w:t>
      </w:r>
      <w:r w:rsidR="00CD01AF">
        <w:rPr>
          <w:rFonts w:ascii="Calibri" w:hAnsi="Calibri" w:cs="Calibri"/>
          <w:sz w:val="22"/>
          <w:szCs w:val="22"/>
        </w:rPr>
        <w:t>ich</w:t>
      </w:r>
      <w:r w:rsidRPr="00CB5084">
        <w:rPr>
          <w:rFonts w:ascii="Calibri" w:hAnsi="Calibri" w:cs="Calibri"/>
          <w:sz w:val="22"/>
          <w:szCs w:val="22"/>
        </w:rPr>
        <w:t xml:space="preserve"> do odbioru i podpisaniu przez strony protokołu zdawczo-odbiorczego. Zamawiający zobowiązany jest do wydania </w:t>
      </w:r>
      <w:r w:rsidR="00FC31DA">
        <w:rPr>
          <w:rFonts w:ascii="Calibri" w:hAnsi="Calibri" w:cs="Calibri"/>
          <w:sz w:val="22"/>
          <w:szCs w:val="22"/>
        </w:rPr>
        <w:t xml:space="preserve">systemów dozujących czystych oraz </w:t>
      </w:r>
      <w:r w:rsidR="00CD01AF">
        <w:rPr>
          <w:rFonts w:ascii="Calibri" w:hAnsi="Calibri" w:cs="Calibri"/>
          <w:sz w:val="22"/>
          <w:szCs w:val="22"/>
        </w:rPr>
        <w:br/>
      </w:r>
      <w:r w:rsidRPr="00CB5084">
        <w:rPr>
          <w:rFonts w:ascii="Calibri" w:hAnsi="Calibri" w:cs="Calibri"/>
          <w:sz w:val="22"/>
          <w:szCs w:val="22"/>
        </w:rPr>
        <w:t xml:space="preserve">w stanie niepogorszonym ponad zużycie wynikające z normalnego używania. </w:t>
      </w:r>
      <w:r w:rsidR="00FC31DA">
        <w:rPr>
          <w:rFonts w:ascii="Calibri" w:hAnsi="Calibri" w:cs="Calibri"/>
          <w:sz w:val="22"/>
          <w:szCs w:val="22"/>
        </w:rPr>
        <w:t>W przypadku uszkodzeń systemów dozujących</w:t>
      </w:r>
      <w:r w:rsidRPr="00CB5084">
        <w:rPr>
          <w:rFonts w:ascii="Calibri" w:hAnsi="Calibri" w:cs="Calibri"/>
          <w:sz w:val="22"/>
          <w:szCs w:val="22"/>
        </w:rPr>
        <w:t xml:space="preserve"> z przyczyn obciążających Zamawiającego, koszty wskazane w zdaniu poprzednim pokrywa Zamawiający.</w:t>
      </w:r>
    </w:p>
    <w:p w14:paraId="23DB10CC" w14:textId="4A8069E6" w:rsidR="004B6A6A" w:rsidRPr="00007044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Wykonawca zobowiązany jest w ramach wynagrodzenia określonego niniejszą umową zagwarantować właściwy stan techniczny </w:t>
      </w:r>
      <w:r w:rsidR="00FC31DA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przez cały okres eksploatacji</w:t>
      </w:r>
      <w:r w:rsidR="00FC31DA"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 xml:space="preserve">i w tym celu zapewnić wykonywanie fachowej instalacji, napraw, okresowej konserwacji, obsługi serwisowej, </w:t>
      </w:r>
      <w:r w:rsidRPr="002231F8">
        <w:rPr>
          <w:rFonts w:ascii="Calibri" w:hAnsi="Calibri"/>
          <w:sz w:val="22"/>
          <w:szCs w:val="22"/>
        </w:rPr>
        <w:t>w terminach wymaganych przez producenta, z zastrzeże</w:t>
      </w:r>
      <w:r w:rsidRPr="00007044">
        <w:rPr>
          <w:rFonts w:ascii="Calibri" w:hAnsi="Calibri"/>
          <w:sz w:val="22"/>
          <w:szCs w:val="22"/>
        </w:rPr>
        <w:t xml:space="preserve">niem, że serwis i przeglądy </w:t>
      </w:r>
      <w:r w:rsidR="00667939">
        <w:rPr>
          <w:rFonts w:ascii="Calibri" w:hAnsi="Calibri"/>
          <w:sz w:val="22"/>
          <w:szCs w:val="22"/>
        </w:rPr>
        <w:t>wynajmowanych</w:t>
      </w:r>
      <w:r w:rsidRPr="00007044">
        <w:rPr>
          <w:rFonts w:ascii="Calibri" w:hAnsi="Calibri"/>
          <w:sz w:val="22"/>
          <w:szCs w:val="22"/>
        </w:rPr>
        <w:t xml:space="preserve"> </w:t>
      </w:r>
      <w:r w:rsidR="00FC31DA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potwierdzone raportami serwisowymi powinny odbywać się nie rzadziej niż raz na kwartał. Koszty powyższych czynności, w tym koszty napraw, części </w:t>
      </w:r>
      <w:r>
        <w:rPr>
          <w:rFonts w:ascii="Calibri" w:hAnsi="Calibri"/>
          <w:sz w:val="22"/>
          <w:szCs w:val="22"/>
        </w:rPr>
        <w:br/>
      </w:r>
      <w:r w:rsidRPr="00007044">
        <w:rPr>
          <w:rFonts w:ascii="Calibri" w:hAnsi="Calibri"/>
          <w:sz w:val="22"/>
          <w:szCs w:val="22"/>
        </w:rPr>
        <w:t>i podzespołów pokrywa Wykonawca.</w:t>
      </w:r>
    </w:p>
    <w:p w14:paraId="26202DDD" w14:textId="39567D50" w:rsidR="004B6A6A" w:rsidRPr="00CB5084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B5084">
        <w:rPr>
          <w:rFonts w:ascii="Calibri" w:hAnsi="Calibri" w:cs="Calibri"/>
          <w:sz w:val="22"/>
          <w:szCs w:val="22"/>
        </w:rPr>
        <w:t xml:space="preserve">Wykonawca zapewni reakcję serwisu w ciągu 24 godzin w dni robocze - od momentu </w:t>
      </w:r>
      <w:r>
        <w:rPr>
          <w:rFonts w:ascii="Calibri" w:hAnsi="Calibri" w:cs="Calibri"/>
          <w:sz w:val="22"/>
          <w:szCs w:val="22"/>
        </w:rPr>
        <w:t>d</w:t>
      </w:r>
      <w:r w:rsidRPr="00CB5084">
        <w:rPr>
          <w:rFonts w:ascii="Calibri" w:hAnsi="Calibri" w:cs="Calibri"/>
          <w:sz w:val="22"/>
          <w:szCs w:val="22"/>
        </w:rPr>
        <w:t xml:space="preserve">okonania zgłoszenia do serwisu przez Zamawiającego </w:t>
      </w:r>
      <w:r w:rsidR="00D929BB">
        <w:rPr>
          <w:rFonts w:ascii="Calibri" w:hAnsi="Calibri" w:cs="Calibri"/>
          <w:sz w:val="22"/>
          <w:szCs w:val="22"/>
        </w:rPr>
        <w:t>na adres</w:t>
      </w:r>
      <w:r>
        <w:rPr>
          <w:rFonts w:ascii="Calibri" w:hAnsi="Calibri" w:cs="Calibri"/>
          <w:sz w:val="22"/>
          <w:szCs w:val="22"/>
        </w:rPr>
        <w:t xml:space="preserve"> </w:t>
      </w:r>
      <w:r w:rsidRPr="00E819E1">
        <w:rPr>
          <w:rFonts w:ascii="Calibri" w:hAnsi="Calibri"/>
          <w:b/>
          <w:sz w:val="22"/>
          <w:szCs w:val="22"/>
        </w:rPr>
        <w:t>e-mail …………………………………………………………………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  <w:r w:rsidRPr="00CB5084">
        <w:rPr>
          <w:rFonts w:ascii="Calibri" w:hAnsi="Calibri" w:cs="Calibri"/>
          <w:sz w:val="22"/>
          <w:szCs w:val="22"/>
        </w:rPr>
        <w:t xml:space="preserve"> - w godzinach od 8</w:t>
      </w:r>
      <w:r w:rsidRPr="00CB5084">
        <w:rPr>
          <w:rFonts w:ascii="Calibri" w:hAnsi="Calibri" w:cs="Calibri"/>
          <w:sz w:val="22"/>
          <w:szCs w:val="22"/>
          <w:vertAlign w:val="superscript"/>
        </w:rPr>
        <w:t>00</w:t>
      </w:r>
      <w:r w:rsidRPr="00CB5084">
        <w:rPr>
          <w:rFonts w:ascii="Calibri" w:hAnsi="Calibri" w:cs="Calibri"/>
          <w:sz w:val="22"/>
          <w:szCs w:val="22"/>
        </w:rPr>
        <w:t xml:space="preserve"> do 14</w:t>
      </w:r>
      <w:r w:rsidRPr="00CB5084">
        <w:rPr>
          <w:rFonts w:ascii="Calibri" w:hAnsi="Calibri" w:cs="Calibri"/>
          <w:sz w:val="22"/>
          <w:szCs w:val="22"/>
          <w:vertAlign w:val="superscript"/>
        </w:rPr>
        <w:t>00</w:t>
      </w:r>
      <w:r w:rsidRPr="00CB5084">
        <w:rPr>
          <w:rFonts w:ascii="Calibri" w:hAnsi="Calibri" w:cs="Calibri"/>
          <w:sz w:val="22"/>
          <w:szCs w:val="22"/>
        </w:rPr>
        <w:t>.</w:t>
      </w:r>
    </w:p>
    <w:p w14:paraId="3B8C4343" w14:textId="77777777" w:rsidR="004B6A6A" w:rsidRPr="00007044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Zgłoszenia do serwisu przekazane po godzinie 14-tej realizowane będą w następnym dniu roboczym </w:t>
      </w:r>
      <w:r>
        <w:rPr>
          <w:rFonts w:ascii="Calibri" w:hAnsi="Calibri"/>
          <w:sz w:val="22"/>
          <w:szCs w:val="22"/>
        </w:rPr>
        <w:t xml:space="preserve">w </w:t>
      </w:r>
      <w:r w:rsidRPr="00007044">
        <w:rPr>
          <w:rFonts w:ascii="Calibri" w:hAnsi="Calibri"/>
          <w:sz w:val="22"/>
          <w:szCs w:val="22"/>
        </w:rPr>
        <w:t>godzinach porannych lub w szczególnych okolicznościach tego samego dnia.</w:t>
      </w:r>
    </w:p>
    <w:p w14:paraId="7BF30197" w14:textId="148496C5" w:rsidR="004B6A6A" w:rsidRDefault="004B6A6A" w:rsidP="00072B14">
      <w:pPr>
        <w:numPr>
          <w:ilvl w:val="2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left" w:pos="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044">
        <w:rPr>
          <w:rFonts w:ascii="Calibri" w:hAnsi="Calibri"/>
          <w:sz w:val="22"/>
          <w:szCs w:val="22"/>
        </w:rPr>
        <w:t xml:space="preserve">W przypadku braku możliwości dokonania naprawy </w:t>
      </w:r>
      <w:r w:rsidR="00FC31DA">
        <w:rPr>
          <w:rFonts w:ascii="Calibri" w:hAnsi="Calibri"/>
          <w:sz w:val="22"/>
          <w:szCs w:val="22"/>
        </w:rPr>
        <w:t>systemów dozujących</w:t>
      </w:r>
      <w:r w:rsidRPr="00007044">
        <w:rPr>
          <w:rFonts w:ascii="Calibri" w:hAnsi="Calibri"/>
          <w:sz w:val="22"/>
          <w:szCs w:val="22"/>
        </w:rPr>
        <w:t xml:space="preserve"> Wykonaw</w:t>
      </w:r>
      <w:r>
        <w:rPr>
          <w:rFonts w:ascii="Calibri" w:hAnsi="Calibri"/>
          <w:sz w:val="22"/>
          <w:szCs w:val="22"/>
        </w:rPr>
        <w:t>ca jest zobowiązany do</w:t>
      </w:r>
      <w:r w:rsidR="00FC31DA">
        <w:rPr>
          <w:rFonts w:ascii="Calibri" w:hAnsi="Calibri"/>
          <w:sz w:val="22"/>
          <w:szCs w:val="22"/>
        </w:rPr>
        <w:t xml:space="preserve"> ich</w:t>
      </w:r>
      <w:r>
        <w:rPr>
          <w:rFonts w:ascii="Calibri" w:hAnsi="Calibri"/>
          <w:sz w:val="22"/>
          <w:szCs w:val="22"/>
        </w:rPr>
        <w:t xml:space="preserve"> wymiany </w:t>
      </w:r>
      <w:r w:rsidRPr="00007044">
        <w:rPr>
          <w:rFonts w:ascii="Calibri" w:hAnsi="Calibri"/>
          <w:sz w:val="22"/>
          <w:szCs w:val="22"/>
        </w:rPr>
        <w:t>na sprawne w terminie do 2 dni roboczych licząc od dnia zgłoszenia do serwisu przez Zamawiającego.</w:t>
      </w:r>
    </w:p>
    <w:p w14:paraId="3D98D1DE" w14:textId="77777777" w:rsidR="00740B94" w:rsidRPr="00740B94" w:rsidRDefault="00740B94" w:rsidP="00740B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426"/>
        <w:jc w:val="both"/>
        <w:rPr>
          <w:rFonts w:ascii="Calibri" w:hAnsi="Calibri"/>
          <w:sz w:val="22"/>
          <w:szCs w:val="22"/>
        </w:rPr>
      </w:pPr>
    </w:p>
    <w:p w14:paraId="1C6CA8CF" w14:textId="77777777" w:rsidR="00CF6F95" w:rsidRDefault="00CF6F95" w:rsidP="00E76370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0442B6" w14:textId="7DD62C41" w:rsidR="00316507" w:rsidRPr="00D45AA8" w:rsidRDefault="004265A5" w:rsidP="00E76370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5801D68" w14:textId="5A30E92F" w:rsidR="00316507" w:rsidRPr="00D45AA8" w:rsidRDefault="004265A5" w:rsidP="00E76370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6</w:t>
      </w:r>
    </w:p>
    <w:p w14:paraId="6EF4D7B9" w14:textId="77777777" w:rsidR="00316507" w:rsidRPr="00D45AA8" w:rsidRDefault="004265A5" w:rsidP="00072B14">
      <w:pPr>
        <w:numPr>
          <w:ilvl w:val="0"/>
          <w:numId w:val="1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4E9A8EC9" w14:textId="76A00EB7" w:rsidR="00316507" w:rsidRPr="00DC116B" w:rsidRDefault="004265A5" w:rsidP="00072B14">
      <w:pPr>
        <w:numPr>
          <w:ilvl w:val="0"/>
          <w:numId w:val="15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C116B">
        <w:rPr>
          <w:rFonts w:ascii="Calibri" w:eastAsia="Calibri" w:hAnsi="Calibri" w:cs="Calibri"/>
          <w:color w:val="auto"/>
          <w:sz w:val="22"/>
          <w:szCs w:val="22"/>
        </w:rPr>
        <w:t xml:space="preserve">Osobą </w:t>
      </w:r>
      <w:r w:rsidRPr="007275AF">
        <w:rPr>
          <w:rFonts w:ascii="Calibri" w:eastAsia="Calibri" w:hAnsi="Calibri" w:cs="Calibri"/>
          <w:color w:val="auto"/>
          <w:sz w:val="22"/>
          <w:szCs w:val="22"/>
        </w:rPr>
        <w:t>upoważnioną ze strony Zamawiającego w zakresie realizacji niniejszej umowy</w:t>
      </w:r>
      <w:r w:rsidR="00DC116B" w:rsidRPr="007275AF">
        <w:rPr>
          <w:rFonts w:ascii="Calibri" w:eastAsia="Calibri" w:hAnsi="Calibri" w:cs="Calibri"/>
          <w:color w:val="auto"/>
          <w:sz w:val="22"/>
          <w:szCs w:val="22"/>
        </w:rPr>
        <w:br/>
      </w:r>
      <w:r w:rsidRPr="007275AF">
        <w:rPr>
          <w:rFonts w:ascii="Calibri" w:eastAsia="Calibri" w:hAnsi="Calibri" w:cs="Calibri"/>
          <w:color w:val="auto"/>
          <w:sz w:val="22"/>
          <w:szCs w:val="22"/>
        </w:rPr>
        <w:t xml:space="preserve">i sprawowania nadzoru nad </w:t>
      </w:r>
      <w:r w:rsidR="00613931" w:rsidRPr="007275AF">
        <w:rPr>
          <w:rFonts w:ascii="Calibri" w:eastAsia="Calibri" w:hAnsi="Calibri" w:cs="Calibri"/>
          <w:color w:val="auto"/>
          <w:sz w:val="22"/>
          <w:szCs w:val="22"/>
        </w:rPr>
        <w:t xml:space="preserve">jej </w:t>
      </w:r>
      <w:r w:rsidRPr="007275AF">
        <w:rPr>
          <w:rFonts w:ascii="Calibri" w:eastAsia="Calibri" w:hAnsi="Calibri" w:cs="Calibri"/>
          <w:color w:val="auto"/>
          <w:sz w:val="22"/>
          <w:szCs w:val="22"/>
        </w:rPr>
        <w:t xml:space="preserve">realizacją jest </w:t>
      </w:r>
      <w:r w:rsidR="00B16143" w:rsidRPr="007275AF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Barbara </w:t>
      </w:r>
      <w:proofErr w:type="spellStart"/>
      <w:r w:rsidR="00B16143" w:rsidRPr="007275AF">
        <w:rPr>
          <w:rFonts w:ascii="Calibri" w:eastAsia="Calibri" w:hAnsi="Calibri"/>
          <w:b/>
          <w:bCs/>
          <w:color w:val="auto"/>
          <w:sz w:val="22"/>
          <w:szCs w:val="22"/>
        </w:rPr>
        <w:t>Karwecka</w:t>
      </w:r>
      <w:proofErr w:type="spellEnd"/>
      <w:r w:rsidR="006C313B" w:rsidRPr="007275AF">
        <w:rPr>
          <w:rFonts w:ascii="Calibri" w:eastAsia="Calibri" w:hAnsi="Calibri"/>
          <w:b/>
          <w:bCs/>
          <w:color w:val="auto"/>
          <w:sz w:val="22"/>
          <w:szCs w:val="22"/>
        </w:rPr>
        <w:t xml:space="preserve">, </w:t>
      </w:r>
      <w:r w:rsidR="00B16143" w:rsidRPr="007275AF">
        <w:rPr>
          <w:rFonts w:ascii="Calibri" w:eastAsia="Calibri" w:hAnsi="Calibri"/>
          <w:b/>
          <w:bCs/>
          <w:color w:val="auto"/>
          <w:sz w:val="22"/>
          <w:szCs w:val="22"/>
        </w:rPr>
        <w:t xml:space="preserve">St. </w:t>
      </w:r>
      <w:r w:rsidR="006C313B" w:rsidRPr="007275AF">
        <w:rPr>
          <w:rFonts w:ascii="Calibri" w:eastAsia="Calibri" w:hAnsi="Calibri"/>
          <w:b/>
          <w:bCs/>
          <w:color w:val="auto"/>
          <w:sz w:val="22"/>
          <w:szCs w:val="22"/>
        </w:rPr>
        <w:t>Inspektor ds. zaopatrzenia</w:t>
      </w:r>
      <w:r w:rsidR="00F2629B" w:rsidRPr="007275AF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</w:t>
      </w:r>
      <w:r w:rsidR="007A2A0C" w:rsidRPr="007275AF">
        <w:rPr>
          <w:rFonts w:ascii="Calibri" w:eastAsia="Calibri" w:hAnsi="Calibri"/>
          <w:b/>
          <w:bCs/>
          <w:color w:val="auto"/>
          <w:sz w:val="22"/>
          <w:szCs w:val="22"/>
        </w:rPr>
        <w:br/>
      </w:r>
      <w:r w:rsidR="00F2629B" w:rsidRPr="007275AF">
        <w:rPr>
          <w:rFonts w:ascii="Calibri" w:eastAsia="Calibri" w:hAnsi="Calibri"/>
          <w:b/>
          <w:bCs/>
          <w:color w:val="auto"/>
          <w:sz w:val="22"/>
          <w:szCs w:val="22"/>
        </w:rPr>
        <w:t>(</w:t>
      </w:r>
      <w:r w:rsidR="006C313B" w:rsidRPr="007275AF">
        <w:rPr>
          <w:rFonts w:ascii="Calibri" w:eastAsia="Calibri" w:hAnsi="Calibri"/>
          <w:b/>
          <w:bCs/>
          <w:color w:val="auto"/>
          <w:sz w:val="22"/>
          <w:szCs w:val="22"/>
        </w:rPr>
        <w:t>tel. nr</w:t>
      </w:r>
      <w:r w:rsidR="001D7F38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</w:t>
      </w:r>
      <w:r w:rsidR="001D7F38" w:rsidRPr="001D7F38">
        <w:rPr>
          <w:rFonts w:ascii="Calibri" w:eastAsia="Calibri" w:hAnsi="Calibri"/>
          <w:b/>
          <w:bCs/>
          <w:color w:val="auto"/>
          <w:sz w:val="22"/>
          <w:szCs w:val="22"/>
        </w:rPr>
        <w:t>(52) 32 56 666</w:t>
      </w:r>
      <w:r w:rsidR="006C313B" w:rsidRPr="007275AF">
        <w:rPr>
          <w:rFonts w:ascii="Calibri" w:eastAsia="Calibri" w:hAnsi="Calibri"/>
          <w:b/>
          <w:bCs/>
          <w:color w:val="auto"/>
          <w:sz w:val="22"/>
          <w:szCs w:val="22"/>
        </w:rPr>
        <w:t>, e-mail</w:t>
      </w:r>
      <w:r w:rsidR="00D1377F" w:rsidRPr="007275AF">
        <w:rPr>
          <w:rFonts w:ascii="Calibri" w:eastAsia="Calibri" w:hAnsi="Calibri"/>
          <w:b/>
          <w:bCs/>
          <w:color w:val="auto"/>
          <w:sz w:val="22"/>
          <w:szCs w:val="22"/>
        </w:rPr>
        <w:t>:</w:t>
      </w:r>
      <w:r w:rsidR="006C313B" w:rsidRPr="007275AF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</w:t>
      </w:r>
      <w:hyperlink r:id="rId8" w:history="1">
        <w:r w:rsidR="006C313B" w:rsidRPr="007275AF">
          <w:rPr>
            <w:rStyle w:val="Hipercze"/>
            <w:rFonts w:ascii="Calibri" w:eastAsia="Calibri" w:hAnsi="Calibri"/>
            <w:b/>
            <w:bCs/>
            <w:color w:val="auto"/>
            <w:sz w:val="22"/>
            <w:szCs w:val="22"/>
          </w:rPr>
          <w:t>zaopatrzenie@kpcp.pl</w:t>
        </w:r>
      </w:hyperlink>
      <w:r w:rsidR="00F2629B" w:rsidRPr="007275AF">
        <w:rPr>
          <w:rStyle w:val="Hipercze"/>
          <w:rFonts w:ascii="Calibri" w:eastAsia="Calibri" w:hAnsi="Calibri"/>
          <w:b/>
          <w:bCs/>
          <w:color w:val="auto"/>
          <w:sz w:val="22"/>
          <w:szCs w:val="22"/>
        </w:rPr>
        <w:t>)</w:t>
      </w:r>
      <w:r w:rsidR="006C313B" w:rsidRPr="007275AF">
        <w:rPr>
          <w:color w:val="auto"/>
        </w:rPr>
        <w:t xml:space="preserve"> </w:t>
      </w:r>
      <w:r w:rsidRPr="007275AF">
        <w:rPr>
          <w:rFonts w:ascii="Calibri" w:eastAsia="Calibri" w:hAnsi="Calibri" w:cs="Calibri"/>
          <w:color w:val="auto"/>
          <w:sz w:val="22"/>
          <w:szCs w:val="22"/>
        </w:rPr>
        <w:t>lub</w:t>
      </w:r>
      <w:r w:rsidRPr="00DC116B">
        <w:rPr>
          <w:rFonts w:ascii="Calibri" w:eastAsia="Calibri" w:hAnsi="Calibri" w:cs="Calibri"/>
          <w:color w:val="auto"/>
          <w:sz w:val="22"/>
          <w:szCs w:val="22"/>
        </w:rPr>
        <w:t xml:space="preserve"> osoba zastępująca. </w:t>
      </w:r>
    </w:p>
    <w:p w14:paraId="47C4EDD5" w14:textId="77777777" w:rsidR="00E61738" w:rsidRDefault="00E61738" w:rsidP="00EA3A97">
      <w:pPr>
        <w:spacing w:before="24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A64A590" w14:textId="704FFDB5" w:rsidR="00316507" w:rsidRPr="00215035" w:rsidRDefault="004265A5" w:rsidP="00EA3A97">
      <w:pPr>
        <w:spacing w:before="24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15035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22305869" w14:textId="2C2B9F76" w:rsidR="00316507" w:rsidRPr="00215035" w:rsidRDefault="004265A5" w:rsidP="00E76370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215035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 w:rsidRPr="00215035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33BC787B" w14:textId="68E4DF91" w:rsidR="0009623E" w:rsidRDefault="004265A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15035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</w:t>
      </w:r>
      <w:r w:rsidR="004A1932" w:rsidRPr="00215035">
        <w:rPr>
          <w:rFonts w:ascii="Calibri" w:hAnsi="Calibri" w:cs="Calibri"/>
          <w:sz w:val="22"/>
          <w:szCs w:val="22"/>
        </w:rPr>
        <w:t xml:space="preserve">należności </w:t>
      </w:r>
      <w:r w:rsidRPr="00215035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4A1932" w:rsidRPr="00215035">
        <w:rPr>
          <w:rFonts w:ascii="Calibri" w:hAnsi="Calibri" w:cs="Calibri"/>
          <w:sz w:val="22"/>
          <w:szCs w:val="22"/>
        </w:rPr>
        <w:t xml:space="preserve"> </w:t>
      </w:r>
      <w:r w:rsidRPr="00215035">
        <w:rPr>
          <w:rFonts w:ascii="Calibri" w:hAnsi="Calibri" w:cs="Calibri"/>
          <w:sz w:val="22"/>
          <w:szCs w:val="22"/>
        </w:rPr>
        <w:t xml:space="preserve">w Załączniku do umowy. </w:t>
      </w:r>
      <w:r w:rsidRPr="00215035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4A1932" w:rsidRPr="00215035">
        <w:rPr>
          <w:rFonts w:ascii="Calibri" w:eastAsia="Calibri" w:hAnsi="Calibri" w:cs="Calibri"/>
          <w:sz w:val="22"/>
          <w:szCs w:val="22"/>
        </w:rPr>
        <w:t xml:space="preserve"> </w:t>
      </w:r>
      <w:r w:rsidRPr="00215035">
        <w:rPr>
          <w:rFonts w:ascii="Calibri" w:eastAsia="Calibri" w:hAnsi="Calibri" w:cs="Calibri"/>
          <w:sz w:val="22"/>
          <w:szCs w:val="22"/>
        </w:rPr>
        <w:t>na rachunek bankowy Wykonawcy</w:t>
      </w:r>
      <w:r w:rsidR="00DC116B" w:rsidRPr="00215035">
        <w:rPr>
          <w:rFonts w:ascii="Calibri" w:eastAsia="Calibri" w:hAnsi="Calibri" w:cs="Calibri"/>
          <w:sz w:val="22"/>
          <w:szCs w:val="22"/>
        </w:rPr>
        <w:t xml:space="preserve">. </w:t>
      </w:r>
    </w:p>
    <w:p w14:paraId="708F82B3" w14:textId="77777777" w:rsidR="009F73C0" w:rsidRPr="00215035" w:rsidRDefault="009F73C0" w:rsidP="009F73C0">
      <w:pPr>
        <w:pStyle w:val="Akapitzlist"/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44F71C0" w14:textId="69E5786C" w:rsidR="00215035" w:rsidRPr="00215035" w:rsidRDefault="0021503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15035">
        <w:rPr>
          <w:rFonts w:ascii="Calibri" w:eastAsia="Calibri" w:hAnsi="Calibri" w:cs="Calibri"/>
          <w:sz w:val="22"/>
          <w:szCs w:val="22"/>
        </w:rPr>
        <w:lastRenderedPageBreak/>
        <w:t>W przypadku najmu okresem rozliczeniowym jest miesiąc kalendarzowy, a data wystawienia faktury za dany miesiąc rozliczeniowy nie może być wcześniejsza niż ostatni dzień tego miesiąca. W przypadku najmu w okresie krótszym niż miesiąc, wysokość czynszu najmu będzie proporcjonalna do ilości dni najmu w miesiącu.</w:t>
      </w:r>
    </w:p>
    <w:p w14:paraId="6066D355" w14:textId="35D1EB16" w:rsidR="0088645E" w:rsidRPr="00215035" w:rsidRDefault="004265A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15035">
        <w:rPr>
          <w:rFonts w:ascii="Calibri" w:eastAsia="Calibri" w:hAnsi="Calibri" w:cs="Calibri"/>
          <w:sz w:val="22"/>
          <w:szCs w:val="22"/>
        </w:rPr>
        <w:t>Termin płatności wynosi 60 dni od daty dostarczenia faktury do Za</w:t>
      </w:r>
      <w:r w:rsidR="00AB27FB" w:rsidRPr="00215035">
        <w:rPr>
          <w:rFonts w:ascii="Calibri" w:eastAsia="Calibri" w:hAnsi="Calibri" w:cs="Calibri"/>
          <w:sz w:val="22"/>
          <w:szCs w:val="22"/>
        </w:rPr>
        <w:t xml:space="preserve">mawiającego w formie </w:t>
      </w:r>
      <w:r w:rsidR="00D1377F" w:rsidRPr="00215035">
        <w:rPr>
          <w:rFonts w:ascii="Calibri" w:eastAsia="Calibri" w:hAnsi="Calibri" w:cs="Calibri"/>
          <w:sz w:val="22"/>
          <w:szCs w:val="22"/>
        </w:rPr>
        <w:t>pisemnej</w:t>
      </w:r>
      <w:r w:rsidR="00AB27FB" w:rsidRPr="00215035">
        <w:rPr>
          <w:rFonts w:ascii="Calibri" w:eastAsia="Calibri" w:hAnsi="Calibri" w:cs="Calibri"/>
          <w:sz w:val="22"/>
          <w:szCs w:val="22"/>
        </w:rPr>
        <w:t xml:space="preserve"> albo</w:t>
      </w:r>
      <w:r w:rsidRPr="00215035">
        <w:rPr>
          <w:rFonts w:ascii="Calibri" w:eastAsia="Calibri" w:hAnsi="Calibri" w:cs="Calibri"/>
          <w:sz w:val="22"/>
          <w:szCs w:val="22"/>
        </w:rPr>
        <w:t xml:space="preserve"> elektronicznej na adres e-mail </w:t>
      </w:r>
      <w:r w:rsidR="0066184F" w:rsidRPr="00215035">
        <w:rPr>
          <w:rFonts w:ascii="Calibri" w:eastAsia="Calibri" w:hAnsi="Calibri" w:cs="Calibri"/>
          <w:sz w:val="22"/>
          <w:szCs w:val="22"/>
        </w:rPr>
        <w:t xml:space="preserve">wskazany </w:t>
      </w:r>
      <w:r w:rsidR="00DC116B" w:rsidRPr="00215035">
        <w:rPr>
          <w:rFonts w:ascii="Calibri" w:eastAsia="Calibri" w:hAnsi="Calibri" w:cs="Calibri"/>
          <w:sz w:val="22"/>
          <w:szCs w:val="22"/>
        </w:rPr>
        <w:t>w § 6</w:t>
      </w:r>
      <w:r w:rsidR="0066184F" w:rsidRPr="00215035">
        <w:rPr>
          <w:rFonts w:ascii="Calibri" w:eastAsia="Calibri" w:hAnsi="Calibri" w:cs="Calibri"/>
          <w:sz w:val="22"/>
          <w:szCs w:val="22"/>
        </w:rPr>
        <w:t xml:space="preserve"> ust. 2 </w:t>
      </w:r>
      <w:r w:rsidR="00AB27FB" w:rsidRPr="00215035">
        <w:rPr>
          <w:rFonts w:ascii="Calibri" w:eastAsia="Calibri" w:hAnsi="Calibri" w:cs="Calibri"/>
          <w:sz w:val="22"/>
          <w:szCs w:val="22"/>
        </w:rPr>
        <w:t>albo</w:t>
      </w:r>
      <w:r w:rsidRPr="00215035">
        <w:rPr>
          <w:rFonts w:ascii="Calibri" w:eastAsia="Calibri" w:hAnsi="Calibri" w:cs="Calibri"/>
          <w:sz w:val="22"/>
          <w:szCs w:val="22"/>
        </w:rPr>
        <w:t xml:space="preserve"> za pomocą Platformy Elektronicznego Fakturowania (PEF)</w:t>
      </w:r>
      <w:r w:rsidR="00215035" w:rsidRPr="00215035">
        <w:rPr>
          <w:rFonts w:ascii="Calibri" w:eastAsia="Calibri" w:hAnsi="Calibri" w:cs="Calibri"/>
          <w:sz w:val="22"/>
          <w:szCs w:val="22"/>
        </w:rPr>
        <w:t>, chyba, że obowiązujące przepisy stanowią inaczej.</w:t>
      </w:r>
    </w:p>
    <w:p w14:paraId="63C65D1C" w14:textId="4D9D9BA5" w:rsidR="00316507" w:rsidRPr="00215035" w:rsidRDefault="004265A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15035">
        <w:rPr>
          <w:rFonts w:ascii="Calibri" w:eastAsia="Calibri" w:hAnsi="Calibri" w:cs="Calibri"/>
          <w:sz w:val="22"/>
          <w:szCs w:val="22"/>
        </w:rPr>
        <w:t xml:space="preserve">Wykonawca zobowiązuje się do przesłania faktury w dniu dostawy towaru. W przypadku przekazywania faktur za pomocą Platformy Elektronicznego Fakturowania (PEF), Wykonawca winien dodatkowo przesłać fakturę na adres e-mail wskazany </w:t>
      </w:r>
      <w:r w:rsidR="00DC116B" w:rsidRPr="00215035">
        <w:rPr>
          <w:rFonts w:ascii="Calibri" w:eastAsia="Calibri" w:hAnsi="Calibri" w:cs="Calibri"/>
          <w:sz w:val="22"/>
          <w:szCs w:val="22"/>
        </w:rPr>
        <w:t>w § 6</w:t>
      </w:r>
      <w:r w:rsidRPr="00215035">
        <w:rPr>
          <w:rFonts w:ascii="Calibri" w:eastAsia="Calibri" w:hAnsi="Calibri" w:cs="Calibri"/>
          <w:sz w:val="22"/>
          <w:szCs w:val="22"/>
        </w:rPr>
        <w:t xml:space="preserve"> ust. 2 niniejszej umowy w tym samym  dniu.</w:t>
      </w:r>
    </w:p>
    <w:p w14:paraId="4BEEF754" w14:textId="77777777" w:rsidR="0009623E" w:rsidRPr="00215035" w:rsidRDefault="004265A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215035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7C1B4024" w14:textId="38815EC4" w:rsidR="000D45D5" w:rsidRPr="00215035" w:rsidRDefault="00215035" w:rsidP="00072B14">
      <w:pPr>
        <w:pStyle w:val="Akapitzlist"/>
        <w:numPr>
          <w:ilvl w:val="0"/>
          <w:numId w:val="51"/>
        </w:numPr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  <w:r w:rsidRPr="00215035">
        <w:rPr>
          <w:rFonts w:ascii="Calibri" w:eastAsia="Calibri" w:hAnsi="Calibri" w:cs="Calibri"/>
          <w:kern w:val="1"/>
          <w:sz w:val="22"/>
          <w:szCs w:val="22"/>
        </w:rPr>
        <w:t>Wykonawca nie może dokonać jakiejkolwiek czynności skutkującej zmianą wierzyciela,</w:t>
      </w:r>
      <w:r w:rsidRPr="00215035">
        <w:rPr>
          <w:rFonts w:ascii="Calibri" w:eastAsia="Calibri" w:hAnsi="Calibri" w:cs="Calibri"/>
          <w:kern w:val="1"/>
          <w:sz w:val="22"/>
          <w:szCs w:val="22"/>
        </w:rPr>
        <w:br/>
        <w:t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Zgodnie</w:t>
      </w:r>
      <w:r w:rsidRPr="00215035">
        <w:rPr>
          <w:rFonts w:ascii="Calibri" w:eastAsia="Calibri" w:hAnsi="Calibri" w:cs="Calibri"/>
          <w:kern w:val="1"/>
          <w:sz w:val="22"/>
          <w:szCs w:val="22"/>
        </w:rPr>
        <w:br/>
        <w:t>z art. 54 ust. 5 ustawy o działalności leczniczej (t. j. Dz. U. z 2024 r., poz. 799) czynność prawna mająca na celu zmianę wierzyciela samodzielnego publicznego zakładu opieki zdrowotnej może nastąpić jedynie po wyrażeniu zgody przez podmiot tworzący. Czynność prawna dokonana</w:t>
      </w:r>
      <w:r w:rsidRPr="00215035">
        <w:rPr>
          <w:rFonts w:ascii="Calibri" w:eastAsia="Calibri" w:hAnsi="Calibri" w:cs="Calibri"/>
          <w:kern w:val="1"/>
          <w:sz w:val="22"/>
          <w:szCs w:val="22"/>
        </w:rPr>
        <w:br/>
        <w:t>z naruszeniem ww. przepisu jest nieważna.</w:t>
      </w:r>
    </w:p>
    <w:p w14:paraId="0DD37528" w14:textId="77777777" w:rsidR="00316507" w:rsidRDefault="00316507" w:rsidP="00E76370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4423988" w14:textId="77777777" w:rsidR="00316507" w:rsidRPr="00D45AA8" w:rsidRDefault="004265A5" w:rsidP="00E76370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BA5BA25" w14:textId="7EA82C3A" w:rsidR="00316507" w:rsidRPr="00D45AA8" w:rsidRDefault="004265A5" w:rsidP="00EA3A97">
      <w:pPr>
        <w:tabs>
          <w:tab w:val="left" w:pos="426"/>
        </w:tabs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62E18CD4" w14:textId="12B062E1" w:rsidR="00DF7A37" w:rsidRPr="007275AF" w:rsidRDefault="00DF7A37" w:rsidP="00072B14">
      <w:pPr>
        <w:numPr>
          <w:ilvl w:val="0"/>
          <w:numId w:val="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275AF">
        <w:rPr>
          <w:rFonts w:ascii="Calibri" w:eastAsia="Calibri" w:hAnsi="Calibri" w:cs="Calibri"/>
          <w:sz w:val="22"/>
          <w:szCs w:val="22"/>
        </w:rPr>
        <w:t xml:space="preserve">Zamawiający zastrzega sobie prawo do porównania i sprawdzenia zgodności otrzymanych partii towaru z umową, na podstawie posiadanych od Wykonawcy próbek przedmiotu umowy – </w:t>
      </w:r>
      <w:r w:rsidRPr="007275AF">
        <w:rPr>
          <w:rFonts w:ascii="Calibri" w:eastAsia="Calibri" w:hAnsi="Calibri" w:cs="Calibri"/>
          <w:b/>
          <w:color w:val="auto"/>
          <w:sz w:val="22"/>
          <w:szCs w:val="22"/>
        </w:rPr>
        <w:t xml:space="preserve">dotyczy Pakietu </w:t>
      </w:r>
      <w:r w:rsidR="00215035" w:rsidRPr="00215035">
        <w:rPr>
          <w:rFonts w:ascii="Calibri" w:eastAsia="Calibri" w:hAnsi="Calibri" w:cs="Calibri"/>
          <w:b/>
          <w:iCs/>
          <w:color w:val="auto"/>
          <w:sz w:val="22"/>
          <w:szCs w:val="22"/>
          <w:lang w:val="pl"/>
        </w:rPr>
        <w:t>4, 9, 12</w:t>
      </w:r>
      <w:r w:rsidR="00215035">
        <w:rPr>
          <w:rFonts w:ascii="Calibri" w:eastAsia="Calibri" w:hAnsi="Calibri" w:cs="Calibri"/>
          <w:b/>
          <w:iCs/>
          <w:color w:val="auto"/>
          <w:sz w:val="22"/>
          <w:szCs w:val="22"/>
          <w:lang w:val="pl"/>
        </w:rPr>
        <w:t>.</w:t>
      </w:r>
    </w:p>
    <w:p w14:paraId="1FE30FEF" w14:textId="014F34EC" w:rsidR="00316507" w:rsidRPr="00D45AA8" w:rsidRDefault="00813925" w:rsidP="00072B14">
      <w:pPr>
        <w:numPr>
          <w:ilvl w:val="0"/>
          <w:numId w:val="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>z umową lub dokonania nabycia zastępczego, o kt</w:t>
      </w:r>
      <w:r w:rsidRPr="00505D4C">
        <w:rPr>
          <w:rFonts w:ascii="Calibri" w:eastAsia="Calibri" w:hAnsi="Calibri" w:cs="Calibri"/>
          <w:sz w:val="22"/>
          <w:szCs w:val="22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</w:t>
      </w:r>
      <w:r w:rsidR="00882B52">
        <w:rPr>
          <w:rFonts w:ascii="Calibri" w:eastAsia="Calibri" w:hAnsi="Calibri" w:cs="Calibri"/>
          <w:sz w:val="22"/>
          <w:szCs w:val="22"/>
        </w:rPr>
        <w:t>10</w:t>
      </w:r>
      <w:r w:rsidRPr="00D45AA8">
        <w:rPr>
          <w:rFonts w:ascii="Calibri" w:eastAsia="Calibri" w:hAnsi="Calibri" w:cs="Calibri"/>
          <w:sz w:val="22"/>
          <w:szCs w:val="22"/>
        </w:rPr>
        <w:t>. W przypadku nieprawidłowości, kt</w:t>
      </w:r>
      <w:r w:rsidRPr="00505D4C">
        <w:rPr>
          <w:rFonts w:ascii="Calibri" w:eastAsia="Calibri" w:hAnsi="Calibri" w:cs="Calibri"/>
          <w:sz w:val="22"/>
          <w:szCs w:val="22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</w:t>
      </w:r>
      <w:r w:rsidR="002C46A9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 umową lub dokonania nabycia zastępczego, o kt</w:t>
      </w:r>
      <w:r w:rsidRPr="00505D4C">
        <w:rPr>
          <w:rFonts w:ascii="Calibri" w:eastAsia="Calibri" w:hAnsi="Calibri" w:cs="Calibri"/>
          <w:sz w:val="22"/>
          <w:szCs w:val="22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</w:t>
      </w:r>
      <w:r w:rsidR="00882B52">
        <w:rPr>
          <w:rFonts w:ascii="Calibri" w:eastAsia="Calibri" w:hAnsi="Calibri" w:cs="Calibri"/>
          <w:sz w:val="22"/>
          <w:szCs w:val="22"/>
        </w:rPr>
        <w:t>10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64E70C47" w14:textId="1598CD73" w:rsidR="00316507" w:rsidRPr="00D45AA8" w:rsidRDefault="005C188B" w:rsidP="00072B14">
      <w:pPr>
        <w:numPr>
          <w:ilvl w:val="0"/>
          <w:numId w:val="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="009D2B1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3 dni robocze od dnia jej zgłoszenia i powiadomienia osoby, o kt</w:t>
      </w:r>
      <w:r w:rsidRPr="00505D4C">
        <w:rPr>
          <w:rFonts w:ascii="Calibri" w:eastAsia="Calibri" w:hAnsi="Calibri" w:cs="Calibri"/>
          <w:sz w:val="22"/>
          <w:szCs w:val="22"/>
        </w:rPr>
        <w:t>ó</w:t>
      </w:r>
      <w:r w:rsidR="00F232F0">
        <w:rPr>
          <w:rFonts w:ascii="Calibri" w:eastAsia="Calibri" w:hAnsi="Calibri" w:cs="Calibri"/>
          <w:sz w:val="22"/>
          <w:szCs w:val="22"/>
        </w:rPr>
        <w:t>rej mowa w § 6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decyzji drogą elektroniczną za pomocą e-maila najpóźniej w dniu, w kt</w:t>
      </w:r>
      <w:r w:rsidRPr="00505D4C">
        <w:rPr>
          <w:rFonts w:ascii="Calibri" w:eastAsia="Calibri" w:hAnsi="Calibri" w:cs="Calibri"/>
          <w:sz w:val="22"/>
          <w:szCs w:val="22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</w:t>
      </w:r>
      <w:r w:rsidR="00E819E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3 dzień roboczy,</w:t>
      </w:r>
      <w:r w:rsidR="009D2B10">
        <w:rPr>
          <w:rFonts w:ascii="Calibri" w:eastAsia="Calibri" w:hAnsi="Calibri" w:cs="Calibri"/>
          <w:sz w:val="22"/>
          <w:szCs w:val="22"/>
        </w:rPr>
        <w:t xml:space="preserve"> </w:t>
      </w:r>
      <w:r w:rsidR="009D2B10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w przypadku jej uznania za zasadną do wymiany towaru w ciągu 3 dni roboczych. W wypadku braku powiadomienia Zamawiającego w terminie 3 dni roboczych</w:t>
      </w:r>
      <w:r w:rsidR="00E819E1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5B31C9E2" w14:textId="1CBE6366" w:rsidR="00E45A05" w:rsidRPr="00740B94" w:rsidRDefault="004265A5" w:rsidP="00072B14">
      <w:pPr>
        <w:numPr>
          <w:ilvl w:val="0"/>
          <w:numId w:val="1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35728E83" w14:textId="77777777" w:rsidR="001F42C4" w:rsidRDefault="001F42C4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3762B8" w14:textId="5D7485F6" w:rsidR="00316507" w:rsidRPr="00D45AA8" w:rsidRDefault="004265A5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BD2F0E1" w14:textId="1940C2B1" w:rsidR="00316507" w:rsidRPr="0012010B" w:rsidRDefault="004265A5" w:rsidP="00EA3A97">
      <w:pPr>
        <w:tabs>
          <w:tab w:val="left" w:pos="426"/>
        </w:tabs>
        <w:spacing w:line="360" w:lineRule="auto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12010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§ </w:t>
      </w:r>
      <w:r w:rsidR="004B6A6A" w:rsidRPr="0012010B">
        <w:rPr>
          <w:rFonts w:ascii="Calibri" w:eastAsia="Calibri" w:hAnsi="Calibri" w:cs="Calibri"/>
          <w:b/>
          <w:bCs/>
          <w:color w:val="auto"/>
          <w:sz w:val="22"/>
          <w:szCs w:val="22"/>
        </w:rPr>
        <w:t>9</w:t>
      </w:r>
    </w:p>
    <w:p w14:paraId="766FBEE0" w14:textId="1D956232" w:rsidR="00316507" w:rsidRPr="00093FBC" w:rsidRDefault="00130CC4" w:rsidP="00072B14">
      <w:pPr>
        <w:numPr>
          <w:ilvl w:val="0"/>
          <w:numId w:val="2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93FBC">
        <w:rPr>
          <w:rFonts w:ascii="Calibri" w:eastAsia="Calibri" w:hAnsi="Calibri" w:cs="Calibri"/>
          <w:color w:val="auto"/>
          <w:sz w:val="22"/>
          <w:szCs w:val="22"/>
        </w:rPr>
        <w:t>W przypadku zwłoki w terminach dostaw podanych w umowie z winy Wykonawcy i nieuzgodnionych z Zamawiającym lub ich zaprzestania z winy Wykonawcy, Wykonawca zapłaci Zamawiającemu karę umowną w wysokości 0,5% ceny brutto każdej części opóźnionej lub niezrealizowanej dostawy za każdy dzień zwłoki za wyjątkiem sytuacji, w której Zamawiający skorzysta z uprawnień określonych w § 4 ust. 1</w:t>
      </w:r>
      <w:r w:rsidR="00D3060E" w:rsidRPr="00093FBC">
        <w:rPr>
          <w:rFonts w:ascii="Calibri" w:eastAsia="Calibri" w:hAnsi="Calibri" w:cs="Calibri"/>
          <w:color w:val="auto"/>
          <w:sz w:val="22"/>
          <w:szCs w:val="22"/>
        </w:rPr>
        <w:t>3</w:t>
      </w:r>
      <w:r w:rsidR="00B7426E">
        <w:rPr>
          <w:rFonts w:ascii="Calibri" w:eastAsia="Calibri" w:hAnsi="Calibri" w:cs="Calibri"/>
          <w:color w:val="auto"/>
          <w:sz w:val="22"/>
          <w:szCs w:val="22"/>
        </w:rPr>
        <w:t>.</w:t>
      </w:r>
      <w:r w:rsidRPr="00093FBC">
        <w:rPr>
          <w:rFonts w:ascii="Calibri" w:eastAsia="Calibri" w:hAnsi="Calibri" w:cs="Calibri"/>
          <w:color w:val="auto"/>
          <w:sz w:val="22"/>
          <w:szCs w:val="22"/>
        </w:rPr>
        <w:t xml:space="preserve"> Kary będą naliczane do czasu realizacji prawidłowej dostawy lub wymiany towaru lub do czasu nabycia zastępczego</w:t>
      </w:r>
      <w:r w:rsidR="004265A5" w:rsidRPr="00093FBC">
        <w:rPr>
          <w:rFonts w:ascii="Calibri" w:eastAsia="Calibri" w:hAnsi="Calibri" w:cs="Calibri"/>
          <w:sz w:val="22"/>
          <w:szCs w:val="22"/>
        </w:rPr>
        <w:t xml:space="preserve">. </w:t>
      </w:r>
    </w:p>
    <w:p w14:paraId="37FAA118" w14:textId="19D7A0FD" w:rsidR="00316507" w:rsidRDefault="005C188B" w:rsidP="00072B14">
      <w:pPr>
        <w:numPr>
          <w:ilvl w:val="0"/>
          <w:numId w:val="21"/>
        </w:numPr>
        <w:suppressAutoHyphens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>(w szczeg</w:t>
      </w:r>
      <w:r w:rsidRPr="00505D4C">
        <w:rPr>
          <w:rFonts w:ascii="Calibri" w:eastAsia="Calibri" w:hAnsi="Calibri" w:cs="Calibri"/>
          <w:color w:val="auto"/>
          <w:sz w:val="22"/>
          <w:szCs w:val="22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lności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</w:t>
      </w:r>
      <w:r w:rsidRPr="00505D4C">
        <w:rPr>
          <w:rFonts w:ascii="Calibri" w:eastAsia="Calibri" w:hAnsi="Calibri" w:cs="Calibri"/>
          <w:color w:val="auto"/>
          <w:sz w:val="22"/>
          <w:szCs w:val="22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EE54658" w14:textId="03B68601" w:rsidR="006A4811" w:rsidRPr="00D468B4" w:rsidRDefault="006A4811" w:rsidP="00072B1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hAnsi="Calibri"/>
          <w:b/>
          <w:bCs/>
          <w:i/>
          <w:sz w:val="22"/>
          <w:szCs w:val="22"/>
        </w:rPr>
      </w:pPr>
      <w:r w:rsidRPr="008E6AD2">
        <w:rPr>
          <w:rFonts w:ascii="Calibri" w:hAnsi="Calibri"/>
          <w:bCs/>
          <w:sz w:val="22"/>
          <w:szCs w:val="22"/>
        </w:rPr>
        <w:lastRenderedPageBreak/>
        <w:t>Postanowienia ust. 1-</w:t>
      </w:r>
      <w:r w:rsidR="00272B31">
        <w:rPr>
          <w:rFonts w:ascii="Calibri" w:hAnsi="Calibri"/>
          <w:bCs/>
          <w:sz w:val="22"/>
          <w:szCs w:val="22"/>
        </w:rPr>
        <w:t>2</w:t>
      </w:r>
      <w:r w:rsidRPr="008E6AD2">
        <w:rPr>
          <w:rFonts w:ascii="Calibri" w:hAnsi="Calibri"/>
          <w:bCs/>
          <w:sz w:val="22"/>
          <w:szCs w:val="22"/>
        </w:rPr>
        <w:t xml:space="preserve"> stosuje się odpowiednio w wypadku nieterminowego lub wadliwego wykonania przez Wykonawcę obowiązków określonych w § 5 ust. 1,</w:t>
      </w:r>
      <w:r w:rsidR="00272B31">
        <w:rPr>
          <w:rFonts w:ascii="Calibri" w:hAnsi="Calibri"/>
          <w:bCs/>
          <w:sz w:val="22"/>
          <w:szCs w:val="22"/>
        </w:rPr>
        <w:t xml:space="preserve"> </w:t>
      </w:r>
      <w:r w:rsidRPr="008E6AD2">
        <w:rPr>
          <w:rFonts w:ascii="Calibri" w:hAnsi="Calibri"/>
          <w:bCs/>
          <w:sz w:val="22"/>
          <w:szCs w:val="22"/>
        </w:rPr>
        <w:t xml:space="preserve">6 </w:t>
      </w:r>
      <w:r w:rsidR="0064081F">
        <w:rPr>
          <w:rFonts w:ascii="Calibri" w:hAnsi="Calibri"/>
          <w:bCs/>
          <w:sz w:val="22"/>
          <w:szCs w:val="22"/>
        </w:rPr>
        <w:t>–</w:t>
      </w:r>
      <w:r w:rsidRPr="008E6AD2">
        <w:rPr>
          <w:rFonts w:ascii="Calibri" w:hAnsi="Calibri"/>
          <w:bCs/>
          <w:sz w:val="22"/>
          <w:szCs w:val="22"/>
        </w:rPr>
        <w:t xml:space="preserve"> 9</w:t>
      </w:r>
      <w:r w:rsidR="0064081F">
        <w:rPr>
          <w:rFonts w:ascii="Calibri" w:hAnsi="Calibri"/>
          <w:bCs/>
          <w:sz w:val="22"/>
          <w:szCs w:val="22"/>
        </w:rPr>
        <w:t xml:space="preserve"> niniejszej umowy</w:t>
      </w:r>
      <w:r w:rsidRPr="00D468B4">
        <w:rPr>
          <w:rFonts w:ascii="Calibri" w:hAnsi="Calibri"/>
          <w:b/>
          <w:i/>
          <w:iCs/>
          <w:sz w:val="22"/>
          <w:szCs w:val="22"/>
          <w:lang w:eastAsia="ar-SA"/>
        </w:rPr>
        <w:t>.</w:t>
      </w:r>
    </w:p>
    <w:p w14:paraId="0047D5E4" w14:textId="1CBFC229" w:rsidR="006A4811" w:rsidRDefault="006A4811" w:rsidP="00072B14">
      <w:pPr>
        <w:numPr>
          <w:ilvl w:val="0"/>
          <w:numId w:val="21"/>
        </w:numPr>
        <w:suppressAutoHyphens w:val="0"/>
        <w:jc w:val="both"/>
        <w:rPr>
          <w:rFonts w:ascii="Calibri" w:hAnsi="Calibri"/>
          <w:bCs/>
          <w:sz w:val="22"/>
          <w:szCs w:val="22"/>
        </w:rPr>
      </w:pPr>
      <w:r w:rsidRPr="00F95430">
        <w:rPr>
          <w:rFonts w:ascii="Calibri" w:eastAsia="Calibri" w:hAnsi="Calibri" w:cs="Calibri"/>
          <w:color w:val="auto"/>
          <w:sz w:val="22"/>
          <w:szCs w:val="22"/>
          <w:u w:color="FF0000"/>
        </w:rPr>
        <w:t>Zamawiający</w:t>
      </w:r>
      <w:r w:rsidRPr="008E6AD2">
        <w:rPr>
          <w:rFonts w:ascii="Calibri" w:hAnsi="Calibri"/>
          <w:bCs/>
          <w:sz w:val="22"/>
          <w:szCs w:val="22"/>
        </w:rPr>
        <w:t xml:space="preserve"> uprawiony jest do naliczenia kary umownej w wysokości 500 zł za każdorazowe zaniechanie bieżącej aktualizacji kart charakterystyk – dla każdego oferowanego preparatu, zgodnie z § 1 ust. </w:t>
      </w:r>
      <w:r w:rsidR="00D1377F">
        <w:rPr>
          <w:rFonts w:ascii="Calibri" w:hAnsi="Calibri"/>
          <w:bCs/>
          <w:sz w:val="22"/>
          <w:szCs w:val="22"/>
        </w:rPr>
        <w:t>4</w:t>
      </w:r>
      <w:r w:rsidRPr="008E6AD2">
        <w:rPr>
          <w:rFonts w:ascii="Calibri" w:hAnsi="Calibri"/>
          <w:bCs/>
          <w:sz w:val="22"/>
          <w:szCs w:val="22"/>
        </w:rPr>
        <w:t xml:space="preserve"> umowy.</w:t>
      </w:r>
    </w:p>
    <w:p w14:paraId="004DD44F" w14:textId="45125F3F" w:rsidR="007A2A0C" w:rsidRPr="007A2A0C" w:rsidRDefault="007A2A0C" w:rsidP="007A2A0C">
      <w:pPr>
        <w:pStyle w:val="Akapitzlist"/>
        <w:numPr>
          <w:ilvl w:val="0"/>
          <w:numId w:val="21"/>
        </w:numPr>
        <w:jc w:val="both"/>
        <w:rPr>
          <w:rFonts w:ascii="Calibri" w:hAnsi="Calibri"/>
          <w:bCs/>
          <w:sz w:val="22"/>
          <w:szCs w:val="22"/>
        </w:rPr>
      </w:pPr>
      <w:r w:rsidRPr="007A2A0C">
        <w:rPr>
          <w:rFonts w:ascii="Calibri" w:hAnsi="Calibri"/>
          <w:bCs/>
          <w:sz w:val="22"/>
          <w:szCs w:val="22"/>
        </w:rPr>
        <w:t xml:space="preserve">W przypadku niepowiadomienia Zamawiającego o wygaśnięciu pozwolenia i nieuzyskania kolejnego, zgodnie z obowiązkiem wynikającym z § 1 ust. </w:t>
      </w:r>
      <w:r>
        <w:rPr>
          <w:rFonts w:ascii="Calibri" w:hAnsi="Calibri"/>
          <w:bCs/>
          <w:sz w:val="22"/>
          <w:szCs w:val="22"/>
        </w:rPr>
        <w:t>7</w:t>
      </w:r>
      <w:r w:rsidRPr="007A2A0C">
        <w:rPr>
          <w:rFonts w:ascii="Calibri" w:hAnsi="Calibri"/>
          <w:bCs/>
          <w:sz w:val="22"/>
          <w:szCs w:val="22"/>
        </w:rPr>
        <w:t xml:space="preserve"> umowy, Wykonawca zapłaci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7A2A0C">
        <w:rPr>
          <w:rFonts w:ascii="Calibri" w:hAnsi="Calibri"/>
          <w:bCs/>
          <w:sz w:val="22"/>
          <w:szCs w:val="22"/>
        </w:rPr>
        <w:t xml:space="preserve">Zamawiającemu karę umowną w wysokości 400 zł. </w:t>
      </w:r>
    </w:p>
    <w:p w14:paraId="2502EA2A" w14:textId="04B997DE" w:rsidR="00316507" w:rsidRPr="007A2A0C" w:rsidRDefault="004265A5" w:rsidP="00072B1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95430">
        <w:rPr>
          <w:rFonts w:ascii="Calibri" w:hAnsi="Calibri"/>
          <w:bCs/>
          <w:sz w:val="22"/>
          <w:szCs w:val="22"/>
        </w:rPr>
        <w:t>Maksymalna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łączna wysokość kar umownych ni</w:t>
      </w:r>
      <w:r w:rsidR="00690EA9">
        <w:rPr>
          <w:rFonts w:ascii="Calibri" w:eastAsia="Calibri" w:hAnsi="Calibri" w:cs="Calibri"/>
          <w:color w:val="auto"/>
          <w:sz w:val="22"/>
          <w:szCs w:val="22"/>
          <w:u w:color="FF0000"/>
        </w:rPr>
        <w:t>e może przekraczać 20 % 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</w:t>
      </w:r>
      <w:r w:rsidR="001F513F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w ramach danego pakietu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4CE47AA6" w14:textId="23992A37" w:rsidR="007A2A0C" w:rsidRPr="00FF53A4" w:rsidRDefault="007A2A0C" w:rsidP="00FF53A4">
      <w:pPr>
        <w:pStyle w:val="Akapitzlist"/>
        <w:numPr>
          <w:ilvl w:val="0"/>
          <w:numId w:val="21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F53A4">
        <w:rPr>
          <w:rFonts w:ascii="Calibri" w:eastAsia="Calibri" w:hAnsi="Calibri" w:cs="Calibri"/>
          <w:color w:val="auto"/>
          <w:sz w:val="22"/>
          <w:szCs w:val="22"/>
        </w:rPr>
        <w:t xml:space="preserve">W  każdym  przypadku  braku  zapłaty  lub  nieterminowej  zapłaty  wynagrodzenia  należnego  podwykonawcom  z  tytułu  zmiany  wysokości  wynagrodzenia,  o  której  mowa  w  art.  439  ust.  5 ustawy </w:t>
      </w:r>
      <w:proofErr w:type="spellStart"/>
      <w:r w:rsidRPr="00FF53A4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FF53A4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7BDE1BEE" w14:textId="77777777" w:rsidR="00316507" w:rsidRPr="00D45AA8" w:rsidRDefault="004265A5" w:rsidP="00072B14">
      <w:pPr>
        <w:numPr>
          <w:ilvl w:val="0"/>
          <w:numId w:val="21"/>
        </w:numPr>
        <w:suppressAutoHyphens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12E26F07" w14:textId="728CE29B" w:rsidR="00316507" w:rsidRPr="00D45AA8" w:rsidRDefault="004265A5" w:rsidP="00072B14">
      <w:pPr>
        <w:pStyle w:val="Normalny1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</w:t>
      </w:r>
      <w:r w:rsidR="00690EA9">
        <w:rPr>
          <w:rFonts w:ascii="Calibri" w:eastAsia="Calibri" w:hAnsi="Calibri" w:cs="Calibri"/>
          <w:sz w:val="22"/>
          <w:szCs w:val="22"/>
        </w:rPr>
        <w:t xml:space="preserve"> prawa</w:t>
      </w:r>
      <w:r w:rsidRPr="00D45AA8">
        <w:rPr>
          <w:rFonts w:ascii="Calibri" w:eastAsia="Calibri" w:hAnsi="Calibri" w:cs="Calibri"/>
          <w:sz w:val="22"/>
          <w:szCs w:val="22"/>
        </w:rPr>
        <w:t xml:space="preserve"> stanowią inaczej.</w:t>
      </w:r>
    </w:p>
    <w:p w14:paraId="44DDAF0B" w14:textId="77777777" w:rsidR="0064158A" w:rsidRPr="00D45AA8" w:rsidRDefault="0064158A" w:rsidP="00E76370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CB65904" w14:textId="77777777" w:rsidR="00316507" w:rsidRPr="00D45AA8" w:rsidRDefault="004265A5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7A81E24A" w14:textId="20BABC1F" w:rsidR="00316507" w:rsidRPr="00D45AA8" w:rsidRDefault="004265A5" w:rsidP="00EA3A97">
      <w:pPr>
        <w:tabs>
          <w:tab w:val="left" w:pos="426"/>
        </w:tabs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10</w:t>
      </w:r>
    </w:p>
    <w:p w14:paraId="63D32A31" w14:textId="77777777" w:rsidR="00316507" w:rsidRPr="00D45AA8" w:rsidRDefault="004265A5" w:rsidP="00072B14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676A3" w14:textId="73A858FD" w:rsidR="00316507" w:rsidRPr="00D45AA8" w:rsidRDefault="000E2460" w:rsidP="00072B14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się odpowiednio w przypadku niedostarczenia towarów wolnych od wad w </w:t>
      </w:r>
      <w:r w:rsidR="00A10BDB">
        <w:rPr>
          <w:rFonts w:ascii="Calibri" w:eastAsia="Calibri" w:hAnsi="Calibri" w:cs="Calibri"/>
          <w:sz w:val="22"/>
          <w:szCs w:val="22"/>
        </w:rPr>
        <w:t>terminie określonym</w:t>
      </w:r>
      <w:r w:rsidR="00A10BDB">
        <w:rPr>
          <w:rFonts w:ascii="Calibri" w:eastAsia="Calibri" w:hAnsi="Calibri" w:cs="Calibri"/>
          <w:sz w:val="22"/>
          <w:szCs w:val="22"/>
        </w:rPr>
        <w:br/>
        <w:t>w § 8 ust. 3</w:t>
      </w:r>
      <w:r w:rsidR="005F791A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1F22AED4" w14:textId="74DFDA08" w:rsidR="000641E9" w:rsidRDefault="004265A5" w:rsidP="00072B14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</w:t>
      </w:r>
      <w:r w:rsidR="002572E9">
        <w:rPr>
          <w:rFonts w:ascii="Calibri" w:eastAsia="Calibri" w:hAnsi="Calibri" w:cs="Calibri"/>
          <w:sz w:val="22"/>
          <w:szCs w:val="22"/>
        </w:rPr>
        <w:t xml:space="preserve"> w szczególności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 zapłacić Zamawiającemu kwotę stanowiącą różnicę pomiędzy ceną towarów, jaką Zamawiający zapłaciłby Wykonawcy, gdyby ten dostarczył mu towary a ceną towarów, którą Zamawiający zobowiązany jest zapłacić w związku z nabyciem zastępczym</w:t>
      </w:r>
      <w:r w:rsidR="002572E9">
        <w:rPr>
          <w:rFonts w:ascii="Calibri" w:eastAsia="Calibri" w:hAnsi="Calibri" w:cs="Calibri"/>
          <w:sz w:val="22"/>
          <w:szCs w:val="22"/>
        </w:rPr>
        <w:t xml:space="preserve"> oraz koszt dostawy towaru </w:t>
      </w:r>
      <w:r w:rsidRPr="00D45AA8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1B693933" w14:textId="77777777" w:rsidR="0064158A" w:rsidRDefault="0064158A" w:rsidP="0064158A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7BE25E9" w14:textId="77777777" w:rsidR="00316507" w:rsidRPr="00D45AA8" w:rsidRDefault="004265A5" w:rsidP="00EA3A97">
      <w:pPr>
        <w:tabs>
          <w:tab w:val="left" w:pos="426"/>
        </w:tabs>
        <w:spacing w:before="24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54C15A59" w14:textId="5900A089" w:rsidR="00316507" w:rsidRPr="00D45AA8" w:rsidRDefault="004265A5" w:rsidP="00EA3A97">
      <w:pPr>
        <w:tabs>
          <w:tab w:val="left" w:pos="426"/>
        </w:tabs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18B3E82B" w14:textId="77777777" w:rsidR="00316507" w:rsidRDefault="004265A5" w:rsidP="00072B14">
      <w:pPr>
        <w:numPr>
          <w:ilvl w:val="0"/>
          <w:numId w:val="2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8DE794F" w14:textId="78F58CC1" w:rsidR="00316507" w:rsidRPr="00D63969" w:rsidRDefault="004265A5" w:rsidP="00072B14">
      <w:pPr>
        <w:numPr>
          <w:ilvl w:val="0"/>
          <w:numId w:val="27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32452B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5F791A">
        <w:rPr>
          <w:rFonts w:ascii="Calibri" w:eastAsia="Calibri" w:hAnsi="Calibri" w:cs="Calibri"/>
          <w:sz w:val="22"/>
          <w:szCs w:val="22"/>
        </w:rPr>
        <w:t xml:space="preserve"> umowy</w:t>
      </w:r>
      <w:r w:rsidRPr="00D63969">
        <w:rPr>
          <w:rFonts w:ascii="Calibri" w:eastAsia="Calibri" w:hAnsi="Calibri" w:cs="Calibri"/>
          <w:sz w:val="22"/>
          <w:szCs w:val="22"/>
        </w:rPr>
        <w:t xml:space="preserve">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</w:t>
      </w:r>
      <w:r w:rsidR="009E084A">
        <w:rPr>
          <w:rFonts w:ascii="Calibri" w:eastAsia="Calibri" w:hAnsi="Calibri" w:cs="Calibri"/>
          <w:sz w:val="22"/>
          <w:szCs w:val="22"/>
        </w:rPr>
        <w:t>8</w:t>
      </w:r>
      <w:r w:rsidR="00E328C6">
        <w:rPr>
          <w:rFonts w:ascii="Calibri" w:eastAsia="Calibri" w:hAnsi="Calibri" w:cs="Calibri"/>
          <w:sz w:val="22"/>
          <w:szCs w:val="22"/>
        </w:rPr>
        <w:t xml:space="preserve"> ust. 3</w:t>
      </w:r>
      <w:r w:rsidRPr="00D63969">
        <w:rPr>
          <w:rFonts w:ascii="Calibri" w:eastAsia="Calibri" w:hAnsi="Calibri" w:cs="Calibri"/>
          <w:sz w:val="22"/>
          <w:szCs w:val="22"/>
        </w:rPr>
        <w:t xml:space="preserve"> niniejszej umowy,</w:t>
      </w:r>
      <w:r w:rsidR="006E5698">
        <w:rPr>
          <w:rFonts w:ascii="Calibri" w:eastAsia="Calibri" w:hAnsi="Calibri" w:cs="Calibri"/>
          <w:sz w:val="22"/>
          <w:szCs w:val="22"/>
        </w:rPr>
        <w:t xml:space="preserve"> </w:t>
      </w:r>
      <w:r w:rsidR="00E328C6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bez konieczności uprzedniego wyznaczenia terminu dodatkowego na realizację dostawy lub jego wymianę, </w:t>
      </w:r>
      <w:r w:rsidR="006E5698">
        <w:rPr>
          <w:rFonts w:ascii="Calibri" w:hAnsi="Calibri"/>
          <w:sz w:val="22"/>
          <w:szCs w:val="22"/>
        </w:rPr>
        <w:t>a także w przypadku wadliwego wykonywania obowiązków określonych w § 5 ust. 1,</w:t>
      </w:r>
      <w:r w:rsidR="006E5698">
        <w:rPr>
          <w:rFonts w:ascii="Calibri" w:hAnsi="Calibri"/>
          <w:sz w:val="22"/>
          <w:szCs w:val="22"/>
        </w:rPr>
        <w:br/>
        <w:t xml:space="preserve">6-9 </w:t>
      </w:r>
      <w:r w:rsidR="005A262B">
        <w:rPr>
          <w:rFonts w:ascii="Calibri" w:hAnsi="Calibri"/>
          <w:sz w:val="22"/>
          <w:szCs w:val="22"/>
        </w:rPr>
        <w:t xml:space="preserve">umowy </w:t>
      </w:r>
      <w:r w:rsidR="006E5698">
        <w:rPr>
          <w:rFonts w:ascii="Calibri" w:hAnsi="Calibri"/>
          <w:sz w:val="22"/>
          <w:szCs w:val="22"/>
        </w:rPr>
        <w:t xml:space="preserve">bez konieczności uprzedniego wzywania Wykonawcy do ich prawidłowego </w:t>
      </w:r>
      <w:r w:rsidR="006E5698" w:rsidRPr="00C92B8E">
        <w:rPr>
          <w:rFonts w:ascii="Calibri" w:hAnsi="Calibri"/>
          <w:color w:val="auto"/>
          <w:sz w:val="22"/>
          <w:szCs w:val="22"/>
        </w:rPr>
        <w:t xml:space="preserve">wykonywania </w:t>
      </w:r>
      <w:r w:rsidR="006E5698" w:rsidRPr="007275AF">
        <w:rPr>
          <w:rFonts w:ascii="Calibri" w:hAnsi="Calibri"/>
          <w:b/>
          <w:i/>
          <w:iCs/>
          <w:color w:val="auto"/>
          <w:sz w:val="22"/>
          <w:szCs w:val="22"/>
        </w:rPr>
        <w:lastRenderedPageBreak/>
        <w:t>(</w:t>
      </w:r>
      <w:r w:rsidR="009F73C0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dotyczy Pakietu 1</w:t>
      </w:r>
      <w:r w:rsidR="009F73C0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poz. 2</w:t>
      </w:r>
      <w:r w:rsidR="009F73C0" w:rsidRPr="003325E4">
        <w:rPr>
          <w:rFonts w:ascii="Calibri" w:hAnsi="Calibri"/>
          <w:b/>
          <w:i/>
          <w:color w:val="auto"/>
          <w:sz w:val="22"/>
          <w:szCs w:val="22"/>
          <w:lang w:eastAsia="ar-SA"/>
        </w:rPr>
        <w:t>,</w:t>
      </w:r>
      <w:r w:rsidR="009F73C0">
        <w:rPr>
          <w:rFonts w:ascii="Calibri" w:hAnsi="Calibri"/>
          <w:b/>
          <w:i/>
          <w:color w:val="auto"/>
          <w:sz w:val="22"/>
          <w:szCs w:val="22"/>
          <w:lang w:eastAsia="ar-SA"/>
        </w:rPr>
        <w:t xml:space="preserve"> Pakietu 5 poz. 2, Pakietu 16 poz. 3, Pakietu 17 poz. 2, Pakietu 18 poz. 2</w:t>
      </w:r>
      <w:r w:rsidR="006E5698" w:rsidRPr="007275AF">
        <w:rPr>
          <w:rFonts w:ascii="Calibri" w:hAnsi="Calibri"/>
          <w:b/>
          <w:i/>
          <w:iCs/>
          <w:color w:val="auto"/>
          <w:sz w:val="22"/>
          <w:szCs w:val="22"/>
        </w:rPr>
        <w:t>),</w:t>
      </w:r>
      <w:r w:rsidR="006E5698" w:rsidRPr="007275A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275AF">
        <w:rPr>
          <w:rFonts w:ascii="Calibri" w:eastAsia="Calibri" w:hAnsi="Calibri" w:cs="Calibri"/>
          <w:sz w:val="22"/>
          <w:szCs w:val="22"/>
        </w:rPr>
        <w:t>a także</w:t>
      </w:r>
      <w:r w:rsidRPr="00D63969">
        <w:rPr>
          <w:rFonts w:ascii="Calibri" w:eastAsia="Calibri" w:hAnsi="Calibri" w:cs="Calibri"/>
          <w:sz w:val="22"/>
          <w:szCs w:val="22"/>
        </w:rPr>
        <w:t xml:space="preserve"> w</w:t>
      </w:r>
      <w:r w:rsidR="0064158A">
        <w:rPr>
          <w:rFonts w:ascii="Calibri" w:eastAsia="Calibri" w:hAnsi="Calibri" w:cs="Calibri"/>
          <w:sz w:val="22"/>
          <w:szCs w:val="22"/>
        </w:rPr>
        <w:t xml:space="preserve"> </w:t>
      </w:r>
      <w:r w:rsidRPr="00D63969">
        <w:rPr>
          <w:rFonts w:ascii="Calibri" w:eastAsia="Calibri" w:hAnsi="Calibri" w:cs="Calibri"/>
          <w:sz w:val="22"/>
          <w:szCs w:val="22"/>
        </w:rPr>
        <w:t>przypadkach</w:t>
      </w:r>
      <w:r w:rsidR="00C94C83">
        <w:rPr>
          <w:rFonts w:ascii="Calibri" w:eastAsia="Calibri" w:hAnsi="Calibri" w:cs="Calibri"/>
          <w:sz w:val="22"/>
          <w:szCs w:val="22"/>
        </w:rPr>
        <w:t>:</w:t>
      </w:r>
    </w:p>
    <w:p w14:paraId="19E0B4AD" w14:textId="77777777" w:rsidR="00316507" w:rsidRPr="00D63969" w:rsidRDefault="004265A5" w:rsidP="00072B1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5C8016AE" w14:textId="77777777" w:rsidR="00316507" w:rsidRPr="00D63969" w:rsidRDefault="004265A5" w:rsidP="00072B1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38F2F624" w14:textId="70BBDB16" w:rsidR="00316507" w:rsidRPr="00D63969" w:rsidRDefault="00C94C83" w:rsidP="00072B1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bezzasadnego nie</w:t>
      </w:r>
      <w:r w:rsidR="004265A5" w:rsidRPr="00D63969">
        <w:rPr>
          <w:rFonts w:ascii="Calibri" w:eastAsia="Calibri" w:hAnsi="Calibri" w:cs="Calibri"/>
          <w:sz w:val="22"/>
          <w:szCs w:val="22"/>
        </w:rPr>
        <w:t>uwzględnienia reklamacji,</w:t>
      </w:r>
    </w:p>
    <w:p w14:paraId="5BD99041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47FEAE6" w14:textId="1BA6476C" w:rsidR="00F63721" w:rsidRPr="00C94C83" w:rsidRDefault="004265A5" w:rsidP="00072B14">
      <w:pPr>
        <w:pStyle w:val="Akapitzlist"/>
        <w:numPr>
          <w:ilvl w:val="0"/>
          <w:numId w:val="27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572D387" w14:textId="77777777" w:rsidR="00C94C83" w:rsidRPr="00D45AA8" w:rsidRDefault="00C94C83" w:rsidP="00C94C83">
      <w:pPr>
        <w:pStyle w:val="Akapitzlist"/>
        <w:tabs>
          <w:tab w:val="left" w:pos="284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054F1EC" w14:textId="77777777" w:rsidR="00316507" w:rsidRPr="00D45AA8" w:rsidRDefault="004265A5" w:rsidP="00EA3A97">
      <w:pPr>
        <w:pStyle w:val="Tekstpodstawowy21"/>
        <w:tabs>
          <w:tab w:val="clear" w:pos="426"/>
          <w:tab w:val="left" w:pos="284"/>
        </w:tabs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5D1CA44" w14:textId="238FC09A" w:rsidR="00316507" w:rsidRPr="00D45AA8" w:rsidRDefault="004265A5" w:rsidP="00EA3A97">
      <w:pPr>
        <w:pStyle w:val="Tekstpodstawowy21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4B6A6A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3C49833F" w14:textId="77777777" w:rsidR="00316507" w:rsidRPr="00D45AA8" w:rsidRDefault="004265A5" w:rsidP="00072B14">
      <w:pPr>
        <w:numPr>
          <w:ilvl w:val="1"/>
          <w:numId w:val="2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6B3CDAFB" w14:textId="77C3B567" w:rsidR="00316507" w:rsidRPr="00D45AA8" w:rsidRDefault="004265A5" w:rsidP="00072B14">
      <w:pPr>
        <w:numPr>
          <w:ilvl w:val="0"/>
          <w:numId w:val="31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r w:rsidR="00937C3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E00F27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14:paraId="0D7353B5" w14:textId="68E126A0" w:rsidR="00A601DF" w:rsidRPr="00323E77" w:rsidRDefault="004265A5" w:rsidP="00072B14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323E77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323E77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24CDFC1" w14:textId="759049E6" w:rsidR="00316507" w:rsidRPr="00D45AA8" w:rsidRDefault="004265A5" w:rsidP="00072B14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§ </w:t>
      </w:r>
      <w:r w:rsidR="00937C37">
        <w:rPr>
          <w:rFonts w:ascii="Calibri" w:eastAsia="Calibri" w:hAnsi="Calibri" w:cs="Calibri"/>
          <w:sz w:val="22"/>
          <w:szCs w:val="22"/>
        </w:rPr>
        <w:t xml:space="preserve">6 </w:t>
      </w:r>
      <w:r w:rsidRPr="00D45AA8">
        <w:rPr>
          <w:rFonts w:ascii="Calibri" w:eastAsia="Calibri" w:hAnsi="Calibri" w:cs="Calibri"/>
          <w:sz w:val="22"/>
          <w:szCs w:val="22"/>
        </w:rPr>
        <w:t>umowy w przypadku rozwiązania stosunku prawnego z osobą upoważnioną do współpracy na podstawie niniejszej umowy,</w:t>
      </w:r>
      <w:r w:rsidR="00937C3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1A30C1FD" w14:textId="77777777" w:rsidR="00316507" w:rsidRPr="00D45AA8" w:rsidRDefault="004265A5" w:rsidP="00072B14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5B8EB657" w14:textId="7DAC8698" w:rsidR="00316507" w:rsidRPr="00D45AA8" w:rsidRDefault="004265A5" w:rsidP="00072B14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963ECD">
        <w:rPr>
          <w:rFonts w:ascii="Calibri" w:eastAsia="Calibri" w:hAnsi="Calibri" w:cs="Calibri"/>
          <w:sz w:val="22"/>
          <w:szCs w:val="22"/>
        </w:rPr>
        <w:t>wartości</w:t>
      </w:r>
      <w:r w:rsidR="004C7749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brutto danego pakietu;</w:t>
      </w:r>
    </w:p>
    <w:p w14:paraId="0CF600A0" w14:textId="77777777" w:rsidR="00316507" w:rsidRPr="00D45AA8" w:rsidRDefault="004265A5" w:rsidP="00072B14">
      <w:pPr>
        <w:numPr>
          <w:ilvl w:val="0"/>
          <w:numId w:val="32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5482A582" w14:textId="35C47A44" w:rsidR="00552575" w:rsidRDefault="00FF6BA3" w:rsidP="00072B14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>, będącego przedmiotem umowy i wyszczególnionego</w:t>
      </w:r>
      <w:r w:rsidR="002E52EE">
        <w:rPr>
          <w:rFonts w:ascii="Calibri" w:hAnsi="Calibri" w:cs="Calibri"/>
          <w:sz w:val="22"/>
          <w:szCs w:val="22"/>
        </w:rPr>
        <w:br/>
      </w:r>
      <w:r w:rsidR="004265A5" w:rsidRPr="0049653B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7A2A0C">
        <w:rPr>
          <w:rFonts w:ascii="Calibri" w:hAnsi="Calibri" w:cs="Calibri"/>
          <w:sz w:val="22"/>
          <w:szCs w:val="22"/>
        </w:rPr>
        <w:t xml:space="preserve">ceny </w:t>
      </w:r>
      <w:r w:rsidR="004265A5" w:rsidRPr="0049653B">
        <w:rPr>
          <w:rFonts w:ascii="Calibri" w:hAnsi="Calibri" w:cs="Calibri"/>
          <w:sz w:val="22"/>
          <w:szCs w:val="22"/>
        </w:rPr>
        <w:t xml:space="preserve">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</w:t>
      </w:r>
      <w:r w:rsidR="002E52EE">
        <w:rPr>
          <w:rFonts w:ascii="Calibri" w:hAnsi="Calibri" w:cs="Calibri"/>
          <w:color w:val="auto"/>
          <w:sz w:val="22"/>
          <w:szCs w:val="22"/>
        </w:rPr>
        <w:t>.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 xml:space="preserve"> 2</w:t>
      </w:r>
      <w:r w:rsidR="00FF53A4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33144C96" w14:textId="77777777" w:rsidR="00552575" w:rsidRPr="0049653B" w:rsidRDefault="00605446" w:rsidP="00072B14">
      <w:pPr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3E63D3E6" w14:textId="23B49DAA" w:rsidR="007A2A0C" w:rsidRPr="007A2A0C" w:rsidRDefault="007A2A0C" w:rsidP="007A2A0C">
      <w:pPr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 w:rsidRPr="007A2A0C">
        <w:rPr>
          <w:rFonts w:ascii="Calibri" w:hAnsi="Calibri" w:cs="Calibri"/>
          <w:b/>
          <w:sz w:val="22"/>
          <w:szCs w:val="22"/>
        </w:rPr>
        <w:t>zmiany stawki VAT</w:t>
      </w:r>
      <w:r w:rsidRPr="007A2A0C">
        <w:rPr>
          <w:rFonts w:ascii="Calibri" w:hAnsi="Calibri" w:cs="Calibri"/>
          <w:sz w:val="22"/>
          <w:szCs w:val="22"/>
        </w:rPr>
        <w:t xml:space="preserve"> w przypadku dokonania zmiany klasyfikacji wyrobu i braku możliwości dalszego stosowania dotychczasowej stawki VAT, zgodnie z przepisami ustawy o podatku od towarów i usług, z jednoczesnym odpowiednim podwyższeniem lub obniżeniem ceny brutto i zmianą </w:t>
      </w:r>
      <w:r w:rsidR="00496789">
        <w:rPr>
          <w:rFonts w:ascii="Calibri" w:hAnsi="Calibri" w:cs="Calibri"/>
          <w:sz w:val="22"/>
          <w:szCs w:val="22"/>
        </w:rPr>
        <w:t>łącznej</w:t>
      </w:r>
      <w:r w:rsidRPr="007A2A0C">
        <w:rPr>
          <w:rFonts w:ascii="Calibri" w:hAnsi="Calibri" w:cs="Calibri"/>
          <w:sz w:val="22"/>
          <w:szCs w:val="22"/>
        </w:rPr>
        <w:t xml:space="preserve"> ceny brutto umowy;</w:t>
      </w:r>
    </w:p>
    <w:p w14:paraId="16C4F061" w14:textId="4D841141" w:rsidR="007A2A0C" w:rsidRDefault="007A2A0C" w:rsidP="007A2A0C">
      <w:pPr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 w:rsidRPr="007A2A0C">
        <w:rPr>
          <w:rFonts w:ascii="Calibri" w:hAnsi="Calibri" w:cs="Calibri"/>
          <w:b/>
          <w:sz w:val="22"/>
          <w:szCs w:val="22"/>
        </w:rPr>
        <w:t>ceny oraz podatku VAT</w:t>
      </w:r>
      <w:r w:rsidRPr="007A2A0C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</w:t>
      </w:r>
      <w:r w:rsidR="00496789">
        <w:rPr>
          <w:rFonts w:ascii="Calibri" w:hAnsi="Calibri" w:cs="Calibri"/>
          <w:sz w:val="22"/>
          <w:szCs w:val="22"/>
        </w:rPr>
        <w:t>łącznej</w:t>
      </w:r>
      <w:r w:rsidRPr="007A2A0C">
        <w:rPr>
          <w:rFonts w:ascii="Calibri" w:hAnsi="Calibri" w:cs="Calibri"/>
          <w:sz w:val="22"/>
          <w:szCs w:val="22"/>
        </w:rPr>
        <w:t xml:space="preserve"> ceny brutto umowy</w:t>
      </w:r>
      <w:r w:rsidR="007B1C97">
        <w:rPr>
          <w:rFonts w:ascii="Calibri" w:hAnsi="Calibri" w:cs="Calibri"/>
          <w:sz w:val="22"/>
          <w:szCs w:val="22"/>
        </w:rPr>
        <w:t>.</w:t>
      </w:r>
    </w:p>
    <w:p w14:paraId="15E33040" w14:textId="77777777" w:rsidR="007B1C97" w:rsidRPr="007A2A0C" w:rsidRDefault="007B1C97" w:rsidP="007B1C97">
      <w:pPr>
        <w:ind w:left="786"/>
        <w:jc w:val="both"/>
        <w:rPr>
          <w:rFonts w:ascii="Calibri" w:hAnsi="Calibri" w:cs="Calibri"/>
          <w:sz w:val="22"/>
          <w:szCs w:val="22"/>
        </w:rPr>
      </w:pPr>
    </w:p>
    <w:p w14:paraId="4D5D89EB" w14:textId="77777777" w:rsidR="000218F1" w:rsidRPr="000218F1" w:rsidRDefault="000218F1" w:rsidP="00072B14">
      <w:pPr>
        <w:numPr>
          <w:ilvl w:val="1"/>
          <w:numId w:val="26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218F1">
        <w:rPr>
          <w:rFonts w:ascii="Calibri" w:eastAsia="Calibri" w:hAnsi="Calibri" w:cs="Calibri"/>
          <w:sz w:val="22"/>
          <w:szCs w:val="22"/>
        </w:rPr>
        <w:t>Zamawiający</w:t>
      </w:r>
      <w:r w:rsidRPr="000218F1">
        <w:rPr>
          <w:rFonts w:ascii="Calibri" w:eastAsia="Calibri" w:hAnsi="Calibri" w:cs="Calibri"/>
          <w:color w:val="auto"/>
          <w:sz w:val="22"/>
          <w:szCs w:val="22"/>
        </w:rPr>
        <w:t xml:space="preserve"> dopuszcza także w szczególnych sytuacjach i za jego zgodą w trakcie trwania umowy zmianę przedmiotu umowy dostarczanego przez Wykonawcę, w szczególności w sytuacji gdy zaprzestano lub zawieszono produkcję danego towaru objętego umową, 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7E1719B5" w14:textId="36975CA1" w:rsidR="00316507" w:rsidRPr="0049653B" w:rsidRDefault="004265A5" w:rsidP="00072B14">
      <w:pPr>
        <w:pStyle w:val="Akapitzlist"/>
        <w:numPr>
          <w:ilvl w:val="1"/>
          <w:numId w:val="26"/>
        </w:numPr>
        <w:tabs>
          <w:tab w:val="left" w:pos="284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lastRenderedPageBreak/>
        <w:t>W wypadku wydłużenia okresu obowiązywania umowy zgodnie z</w:t>
      </w:r>
      <w:r w:rsidR="00BB49DC">
        <w:rPr>
          <w:rFonts w:ascii="Calibri" w:eastAsia="Calibri" w:hAnsi="Calibri" w:cs="Calibri"/>
          <w:color w:val="auto"/>
          <w:sz w:val="22"/>
          <w:szCs w:val="22"/>
        </w:rPr>
        <w:t xml:space="preserve"> ust. 1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 pkt</w:t>
      </w:r>
      <w:r w:rsidR="00BB49DC">
        <w:rPr>
          <w:rFonts w:ascii="Calibri" w:eastAsia="Calibri" w:hAnsi="Calibri" w:cs="Calibri"/>
          <w:color w:val="auto"/>
          <w:sz w:val="22"/>
          <w:szCs w:val="22"/>
        </w:rPr>
        <w:t>.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66E48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49653B">
        <w:rPr>
          <w:rFonts w:ascii="Calibri" w:eastAsia="Calibri" w:hAnsi="Calibri" w:cs="Calibri"/>
          <w:color w:val="auto"/>
          <w:sz w:val="22"/>
          <w:szCs w:val="22"/>
        </w:rPr>
        <w:t>)  niniejszego paragrafu na okres ponad 12 miesięcy dopuszcza się zmianę wysokości wynagrodzenia należnego Wykonawcy w razie zmiany:</w:t>
      </w:r>
    </w:p>
    <w:p w14:paraId="57422392" w14:textId="123EEEE0" w:rsidR="00316507" w:rsidRPr="0049653B" w:rsidRDefault="004265A5" w:rsidP="00072B14">
      <w:pPr>
        <w:numPr>
          <w:ilvl w:val="0"/>
          <w:numId w:val="3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8915A4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9653B">
        <w:rPr>
          <w:rFonts w:ascii="Calibri" w:eastAsia="Calibri" w:hAnsi="Calibri" w:cs="Calibri"/>
          <w:sz w:val="22"/>
          <w:szCs w:val="22"/>
        </w:rPr>
        <w:t>,</w:t>
      </w:r>
    </w:p>
    <w:p w14:paraId="1F5B8AC2" w14:textId="77777777" w:rsidR="00316507" w:rsidRPr="00D45AA8" w:rsidRDefault="004265A5" w:rsidP="00072B14">
      <w:pPr>
        <w:numPr>
          <w:ilvl w:val="0"/>
          <w:numId w:val="3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4" w:name="highlightHit_1"/>
      <w:bookmarkEnd w:id="4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5" w:name="mip44787965"/>
      <w:bookmarkEnd w:id="5"/>
    </w:p>
    <w:p w14:paraId="15E6EB7A" w14:textId="77777777" w:rsidR="00316507" w:rsidRPr="00D45AA8" w:rsidRDefault="004265A5" w:rsidP="00072B14">
      <w:pPr>
        <w:numPr>
          <w:ilvl w:val="0"/>
          <w:numId w:val="3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6E4673C" w14:textId="77777777" w:rsidR="00316507" w:rsidRPr="00D45AA8" w:rsidRDefault="004265A5" w:rsidP="00072B14">
      <w:pPr>
        <w:numPr>
          <w:ilvl w:val="0"/>
          <w:numId w:val="3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13594051" w14:textId="3755A67B" w:rsidR="008E256C" w:rsidRPr="00D45AA8" w:rsidRDefault="004265A5" w:rsidP="00E76370">
      <w:pPr>
        <w:suppressAutoHyphens w:val="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D1377F">
        <w:rPr>
          <w:rStyle w:val="Brak"/>
          <w:rFonts w:ascii="Calibri" w:eastAsia="Calibri" w:hAnsi="Calibri" w:cs="Calibri"/>
          <w:sz w:val="22"/>
          <w:szCs w:val="22"/>
        </w:rPr>
        <w:t>4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75573B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7B1C97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62051CE5" w14:textId="3E4C6D6E" w:rsidR="0068185A" w:rsidRPr="00D45AA8" w:rsidRDefault="004265A5" w:rsidP="00072B14">
      <w:pPr>
        <w:pStyle w:val="Akapitzlist"/>
        <w:numPr>
          <w:ilvl w:val="1"/>
          <w:numId w:val="2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D1377F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75573B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7932633E" w14:textId="7992B8A4" w:rsidR="0068185A" w:rsidRPr="00D45AA8" w:rsidRDefault="004265A5" w:rsidP="00072B14">
      <w:pPr>
        <w:pStyle w:val="Akapitzlist"/>
        <w:numPr>
          <w:ilvl w:val="1"/>
          <w:numId w:val="2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D1377F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1D162A80" w14:textId="4DB634AB" w:rsidR="0068185A" w:rsidRPr="00D45AA8" w:rsidRDefault="004265A5" w:rsidP="00072B14">
      <w:pPr>
        <w:pStyle w:val="Akapitzlist"/>
        <w:numPr>
          <w:ilvl w:val="1"/>
          <w:numId w:val="26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D1377F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D1377F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kapitałowych.</w:t>
      </w:r>
      <w:r w:rsidR="00054C5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71232E4F" w14:textId="5B736F52" w:rsidR="002A4F52" w:rsidRPr="00277945" w:rsidRDefault="004265A5" w:rsidP="00072B14">
      <w:pPr>
        <w:pStyle w:val="Akapitzlist"/>
        <w:numPr>
          <w:ilvl w:val="1"/>
          <w:numId w:val="26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3D591FAE" w14:textId="036C0E58" w:rsidR="00316507" w:rsidRPr="00D45AA8" w:rsidRDefault="004265A5" w:rsidP="00072B14">
      <w:pPr>
        <w:pStyle w:val="Akapitzlist"/>
        <w:numPr>
          <w:ilvl w:val="1"/>
          <w:numId w:val="2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D1377F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054C50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1F211F45" w14:textId="77777777" w:rsidR="00316507" w:rsidRPr="00D45AA8" w:rsidRDefault="004265A5" w:rsidP="00072B14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4B9515D" w14:textId="77777777" w:rsidR="00316507" w:rsidRPr="00D45AA8" w:rsidRDefault="004265A5" w:rsidP="00072B14">
      <w:pPr>
        <w:numPr>
          <w:ilvl w:val="1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4733892" w14:textId="77777777" w:rsidR="00316507" w:rsidRPr="007B1C97" w:rsidRDefault="004265A5" w:rsidP="00072B14">
      <w:pPr>
        <w:numPr>
          <w:ilvl w:val="1"/>
          <w:numId w:val="38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34E266F" w14:textId="21D54D4B" w:rsidR="0068185A" w:rsidRDefault="004265A5" w:rsidP="00072B14">
      <w:pPr>
        <w:pStyle w:val="Akapitzlist"/>
        <w:numPr>
          <w:ilvl w:val="0"/>
          <w:numId w:val="56"/>
        </w:numPr>
        <w:tabs>
          <w:tab w:val="left" w:pos="78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</w:t>
      </w:r>
      <w:r w:rsidR="003F2FA7">
        <w:rPr>
          <w:rFonts w:ascii="Calibri" w:eastAsia="Calibri" w:hAnsi="Calibri" w:cs="Calibri"/>
          <w:sz w:val="22"/>
          <w:szCs w:val="22"/>
        </w:rPr>
        <w:t xml:space="preserve">nych za zgodność z oryginałami), </w:t>
      </w:r>
      <w:r w:rsidR="003F2FA7" w:rsidRPr="00D45AA8">
        <w:rPr>
          <w:rFonts w:ascii="Calibri" w:eastAsia="Calibri" w:hAnsi="Calibri" w:cs="Calibri"/>
          <w:sz w:val="22"/>
          <w:szCs w:val="22"/>
        </w:rPr>
        <w:t>niezbędnych do oceny przez Zamawiającego, czy zmian</w:t>
      </w:r>
      <w:r w:rsidR="003F2FA7">
        <w:rPr>
          <w:rFonts w:ascii="Calibri" w:eastAsia="Calibri" w:hAnsi="Calibri" w:cs="Calibri"/>
          <w:sz w:val="22"/>
          <w:szCs w:val="22"/>
        </w:rPr>
        <w:t>a na podstawie okoliczności, o których mowa powyżej</w:t>
      </w:r>
      <w:r w:rsidR="003F2FA7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3F2FA7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="003F2FA7"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3F2FA7">
        <w:rPr>
          <w:rFonts w:ascii="Calibri" w:eastAsia="Calibri" w:hAnsi="Calibri" w:cs="Calibri"/>
          <w:sz w:val="22"/>
          <w:szCs w:val="22"/>
        </w:rPr>
        <w:t>a</w:t>
      </w:r>
      <w:r w:rsidR="003F2FA7" w:rsidRPr="00D45AA8">
        <w:rPr>
          <w:rFonts w:ascii="Calibri" w:eastAsia="Calibri" w:hAnsi="Calibri" w:cs="Calibri"/>
          <w:sz w:val="22"/>
          <w:szCs w:val="22"/>
        </w:rPr>
        <w:t>.</w:t>
      </w:r>
    </w:p>
    <w:p w14:paraId="02906604" w14:textId="385338CD" w:rsidR="007B1C97" w:rsidRPr="00740B94" w:rsidRDefault="007B1C97" w:rsidP="00072B14">
      <w:pPr>
        <w:pStyle w:val="Akapitzlist"/>
        <w:numPr>
          <w:ilvl w:val="0"/>
          <w:numId w:val="56"/>
        </w:numPr>
        <w:tabs>
          <w:tab w:val="left" w:pos="786"/>
        </w:tabs>
        <w:jc w:val="both"/>
        <w:rPr>
          <w:rFonts w:ascii="Calibri" w:eastAsia="Calibri" w:hAnsi="Calibri" w:cs="Calibri"/>
          <w:sz w:val="22"/>
          <w:szCs w:val="22"/>
        </w:rPr>
      </w:pPr>
      <w:r w:rsidRPr="007B1C97">
        <w:rPr>
          <w:rFonts w:ascii="Calibri" w:eastAsia="Calibri" w:hAnsi="Calibri" w:cs="Calibri"/>
          <w:sz w:val="22"/>
          <w:szCs w:val="22"/>
        </w:rPr>
        <w:t xml:space="preserve"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</w:t>
      </w:r>
      <w:r w:rsidRPr="007B1C97">
        <w:rPr>
          <w:rFonts w:ascii="Calibri" w:eastAsia="Calibri" w:hAnsi="Calibri" w:cs="Calibri"/>
          <w:sz w:val="22"/>
          <w:szCs w:val="22"/>
        </w:rPr>
        <w:lastRenderedPageBreak/>
        <w:t>wglądu lub kopii potwierdzonych za zgodność z oryginałami) niezbędnych do oceny przez</w:t>
      </w:r>
      <w:r w:rsidR="003F71E5">
        <w:rPr>
          <w:rFonts w:ascii="Calibri" w:eastAsia="Calibri" w:hAnsi="Calibri" w:cs="Calibri"/>
          <w:sz w:val="22"/>
          <w:szCs w:val="22"/>
        </w:rPr>
        <w:t xml:space="preserve"> </w:t>
      </w:r>
      <w:r w:rsidRPr="007B1C97">
        <w:rPr>
          <w:rFonts w:ascii="Calibri" w:eastAsia="Calibri" w:hAnsi="Calibri" w:cs="Calibri"/>
          <w:sz w:val="22"/>
          <w:szCs w:val="22"/>
        </w:rPr>
        <w:t>Zamawiającego, czy zmiany na podstawie okoliczności, o których mowa powyżej są uzasadnione.</w:t>
      </w:r>
    </w:p>
    <w:p w14:paraId="2ABA7200" w14:textId="0477F0B2" w:rsidR="00316507" w:rsidRDefault="004265A5" w:rsidP="00072B14">
      <w:pPr>
        <w:pStyle w:val="Akapitzlist"/>
        <w:numPr>
          <w:ilvl w:val="0"/>
          <w:numId w:val="56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216A3F89" w14:textId="04141D5A" w:rsidR="007A2A0C" w:rsidRDefault="007A2A0C" w:rsidP="007A2A0C">
      <w:pPr>
        <w:pStyle w:val="Akapitzlist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8C32C78" w14:textId="77777777" w:rsidR="007A2A0C" w:rsidRPr="002B265E" w:rsidRDefault="007A2A0C" w:rsidP="007A2A0C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2B265E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728DEBBB" w14:textId="16D128C4" w:rsidR="007A2A0C" w:rsidRPr="002B265E" w:rsidRDefault="007A2A0C" w:rsidP="007A2A0C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2B265E">
        <w:rPr>
          <w:rFonts w:ascii="Calibri" w:eastAsia="Calibri" w:hAnsi="Calibri" w:cs="Calibri"/>
          <w:b/>
          <w:bCs/>
          <w:sz w:val="22"/>
          <w:szCs w:val="22"/>
        </w:rPr>
        <w:t>§ 13</w:t>
      </w:r>
    </w:p>
    <w:p w14:paraId="499953C1" w14:textId="77777777" w:rsidR="007A2A0C" w:rsidRPr="002B265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1A2EDF78" w14:textId="01F55189" w:rsidR="007A2A0C" w:rsidRPr="002B265E" w:rsidRDefault="007A2A0C" w:rsidP="007A2A0C">
      <w:pPr>
        <w:pStyle w:val="Akapitzlist"/>
        <w:numPr>
          <w:ilvl w:val="1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w przypadku istotnej (co </w:t>
      </w:r>
      <w:r w:rsidRPr="00F00787">
        <w:rPr>
          <w:rFonts w:ascii="Calibri" w:hAnsi="Calibri" w:cs="Calibri"/>
          <w:sz w:val="22"/>
          <w:szCs w:val="22"/>
        </w:rPr>
        <w:t xml:space="preserve">najmniej  </w:t>
      </w:r>
      <w:r w:rsidR="00F00787" w:rsidRPr="00F00787">
        <w:rPr>
          <w:rFonts w:ascii="Calibri" w:hAnsi="Calibri" w:cs="Calibri"/>
          <w:sz w:val="22"/>
          <w:szCs w:val="22"/>
        </w:rPr>
        <w:t>30</w:t>
      </w:r>
      <w:r w:rsidRPr="00F00787">
        <w:rPr>
          <w:rFonts w:ascii="Calibri" w:hAnsi="Calibri" w:cs="Calibri"/>
          <w:sz w:val="22"/>
          <w:szCs w:val="22"/>
        </w:rPr>
        <w:t xml:space="preserve">%) </w:t>
      </w:r>
      <w:r w:rsidRPr="00F00787">
        <w:rPr>
          <w:rFonts w:ascii="Calibri" w:hAnsi="Calibri" w:cs="Calibri"/>
          <w:color w:val="auto"/>
          <w:sz w:val="22"/>
          <w:szCs w:val="22"/>
        </w:rPr>
        <w:t>zmiany</w:t>
      </w:r>
      <w:r w:rsidRPr="002B265E">
        <w:rPr>
          <w:rFonts w:ascii="Calibri" w:hAnsi="Calibri" w:cs="Calibri"/>
          <w:color w:val="auto"/>
          <w:sz w:val="22"/>
          <w:szCs w:val="22"/>
        </w:rPr>
        <w:t xml:space="preserve"> ceny materiałów lub kosztów ustalonej na podstawie wskaźnika, o którym mowa w ust. 2, oraz</w:t>
      </w:r>
    </w:p>
    <w:p w14:paraId="133FB598" w14:textId="77777777" w:rsidR="007A2A0C" w:rsidRPr="002B265E" w:rsidRDefault="007A2A0C" w:rsidP="007A2A0C">
      <w:pPr>
        <w:pStyle w:val="Akapitzlist"/>
        <w:numPr>
          <w:ilvl w:val="1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0E264823" w14:textId="77777777" w:rsidR="007A2A0C" w:rsidRPr="002B265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o którym mowa w ust. 1, zostanie ustalony z na podstawie wskaźnika wzrostu cen towarów i usług konsumpcyjnych ogółem w </w:t>
      </w:r>
      <w:r w:rsidRPr="00A42F76">
        <w:rPr>
          <w:rFonts w:ascii="Calibri" w:hAnsi="Calibri" w:cs="Calibri"/>
          <w:sz w:val="22"/>
          <w:szCs w:val="22"/>
          <w:u w:val="single"/>
        </w:rPr>
        <w:t>ujęciu kwartalnym</w:t>
      </w:r>
      <w:r w:rsidRPr="002B265E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6DAA17DE" w14:textId="77777777" w:rsidR="007A2A0C" w:rsidRPr="002B265E" w:rsidRDefault="007A2A0C" w:rsidP="007A2A0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>W przypadku likwidacji tego wskaźnika lub zmiany podmiotu, który go publikuje, że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31627F7C" w14:textId="77777777" w:rsidR="007A2A0C" w:rsidRPr="002072E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2AC177D0" w14:textId="77777777" w:rsidR="007A2A0C" w:rsidRPr="002B265E" w:rsidRDefault="007A2A0C" w:rsidP="007A2A0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Wykonawca zobligowany jest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2B265E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5B1E3024" w14:textId="77777777" w:rsidR="007A2A0C" w:rsidRPr="002B265E" w:rsidRDefault="007A2A0C" w:rsidP="007A2A0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3029BD28" w14:textId="1BAC9580" w:rsidR="007A2A0C" w:rsidRPr="002B265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>Maksymalna wartość zmiany wynagrodzenia, jaką dopuszcza Zamawiający, to łą</w:t>
      </w:r>
      <w:r w:rsidRPr="00F00787">
        <w:rPr>
          <w:rFonts w:ascii="Calibri" w:hAnsi="Calibri" w:cs="Calibri"/>
          <w:sz w:val="22"/>
          <w:szCs w:val="22"/>
        </w:rPr>
        <w:t xml:space="preserve">cznie </w:t>
      </w:r>
      <w:r w:rsidR="00F00787" w:rsidRPr="00F00787">
        <w:rPr>
          <w:rFonts w:ascii="Calibri" w:hAnsi="Calibri" w:cs="Calibri"/>
          <w:sz w:val="22"/>
          <w:szCs w:val="22"/>
        </w:rPr>
        <w:t>10</w:t>
      </w:r>
      <w:r w:rsidRPr="00F00787">
        <w:rPr>
          <w:rFonts w:ascii="Calibri" w:hAnsi="Calibri" w:cs="Calibri"/>
          <w:sz w:val="22"/>
          <w:szCs w:val="22"/>
        </w:rPr>
        <w:t>% w</w:t>
      </w:r>
      <w:r w:rsidR="00B64B7F" w:rsidRPr="00AF6174">
        <w:rPr>
          <w:rFonts w:ascii="Calibri" w:hAnsi="Calibri" w:cs="Calibri"/>
          <w:sz w:val="22"/>
          <w:szCs w:val="22"/>
        </w:rPr>
        <w:t xml:space="preserve"> stosunku do </w:t>
      </w:r>
      <w:r w:rsidR="00B64B7F">
        <w:rPr>
          <w:rFonts w:ascii="Calibri" w:hAnsi="Calibri" w:cs="Calibri"/>
          <w:sz w:val="22"/>
          <w:szCs w:val="22"/>
        </w:rPr>
        <w:t xml:space="preserve">pierwotnej </w:t>
      </w:r>
      <w:r w:rsidR="00B64B7F" w:rsidRPr="00AF6174">
        <w:rPr>
          <w:rFonts w:ascii="Calibri" w:hAnsi="Calibri" w:cs="Calibri"/>
          <w:sz w:val="22"/>
          <w:szCs w:val="22"/>
        </w:rPr>
        <w:t>wartości całkowitego wynagrodzenia brutto określonego</w:t>
      </w:r>
      <w:r w:rsidR="00B64B7F">
        <w:rPr>
          <w:rFonts w:ascii="Calibri" w:hAnsi="Calibri" w:cs="Calibri"/>
          <w:sz w:val="22"/>
          <w:szCs w:val="22"/>
        </w:rPr>
        <w:t xml:space="preserve"> w</w:t>
      </w:r>
      <w:r w:rsidRPr="002B265E">
        <w:rPr>
          <w:rFonts w:ascii="Calibri" w:hAnsi="Calibri" w:cs="Calibri"/>
          <w:sz w:val="22"/>
          <w:szCs w:val="22"/>
        </w:rPr>
        <w:t xml:space="preserve"> § </w:t>
      </w:r>
      <w:r w:rsidR="00D541B3">
        <w:rPr>
          <w:rFonts w:ascii="Calibri" w:hAnsi="Calibri" w:cs="Calibri"/>
          <w:sz w:val="22"/>
          <w:szCs w:val="22"/>
        </w:rPr>
        <w:t>2</w:t>
      </w:r>
      <w:r w:rsidRPr="002B265E">
        <w:rPr>
          <w:rFonts w:ascii="Calibri" w:hAnsi="Calibri" w:cs="Calibri"/>
          <w:sz w:val="22"/>
          <w:szCs w:val="22"/>
        </w:rPr>
        <w:t xml:space="preserve"> Umowy.</w:t>
      </w:r>
    </w:p>
    <w:p w14:paraId="4C4A6678" w14:textId="77777777" w:rsidR="007A2A0C" w:rsidRPr="002B265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5D49F99C" w14:textId="77777777" w:rsidR="007A2A0C" w:rsidRPr="002B265E" w:rsidRDefault="007A2A0C" w:rsidP="007A2A0C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265E">
        <w:rPr>
          <w:rFonts w:ascii="Calibri" w:hAnsi="Calibri" w:cs="Calibri"/>
          <w:sz w:val="22"/>
          <w:szCs w:val="22"/>
        </w:rPr>
        <w:t xml:space="preserve"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</w:t>
      </w:r>
      <w:r w:rsidRPr="002B265E">
        <w:rPr>
          <w:rFonts w:ascii="Calibri" w:hAnsi="Calibri" w:cs="Calibri"/>
          <w:sz w:val="22"/>
          <w:szCs w:val="22"/>
        </w:rPr>
        <w:lastRenderedPageBreak/>
        <w:t>zawarcia aneksu i będzie obejmować wyrównanie za okres nie wcześniej niż od dnia złożenia wniosku o zmianę wynagrodzenia Wykonawcy.</w:t>
      </w:r>
    </w:p>
    <w:p w14:paraId="5CF40B80" w14:textId="77777777" w:rsidR="002A4F52" w:rsidRDefault="002A4F52" w:rsidP="002A4F52">
      <w:pPr>
        <w:pStyle w:val="Akapitzlist"/>
        <w:tabs>
          <w:tab w:val="left" w:pos="78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345D2B3" w14:textId="77777777" w:rsidR="00316507" w:rsidRPr="00505D4C" w:rsidRDefault="004265A5" w:rsidP="00D55FB3">
      <w:pPr>
        <w:pStyle w:val="Zwykytekst1"/>
        <w:spacing w:line="276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505D4C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 xml:space="preserve">Ochrona danych osobowych i klauzula zachowania poufności </w:t>
      </w:r>
    </w:p>
    <w:p w14:paraId="78B0E1E2" w14:textId="684B6F4F" w:rsidR="00316507" w:rsidRPr="00BA7E45" w:rsidRDefault="004265A5" w:rsidP="00D55FB3">
      <w:pPr>
        <w:pStyle w:val="Zwykytekst1"/>
        <w:spacing w:line="276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BA7E45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7A2A0C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34D69888" w14:textId="77777777" w:rsidR="00316507" w:rsidRPr="00505D4C" w:rsidRDefault="004265A5" w:rsidP="00072B14">
      <w:pPr>
        <w:numPr>
          <w:ilvl w:val="0"/>
          <w:numId w:val="40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505D4C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Wykonawca i Zamawiający:</w:t>
      </w:r>
    </w:p>
    <w:p w14:paraId="27A675F2" w14:textId="2F7A0A0A" w:rsidR="00316507" w:rsidRPr="00D45AA8" w:rsidRDefault="004265A5" w:rsidP="00072B14">
      <w:pPr>
        <w:numPr>
          <w:ilvl w:val="1"/>
          <w:numId w:val="40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380784E7" w14:textId="77777777" w:rsidR="00316507" w:rsidRPr="00D45AA8" w:rsidRDefault="004265A5" w:rsidP="00072B14">
      <w:pPr>
        <w:numPr>
          <w:ilvl w:val="1"/>
          <w:numId w:val="4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13827068" w14:textId="77777777" w:rsidR="00316507" w:rsidRPr="00D45AA8" w:rsidRDefault="004265A5" w:rsidP="00072B14">
      <w:pPr>
        <w:numPr>
          <w:ilvl w:val="1"/>
          <w:numId w:val="41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0E1EFB22" w14:textId="77777777" w:rsidR="0062794B" w:rsidRPr="00D45AA8" w:rsidRDefault="004265A5" w:rsidP="00072B14">
      <w:pPr>
        <w:numPr>
          <w:ilvl w:val="0"/>
          <w:numId w:val="4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95076A" w14:textId="77777777" w:rsidR="00316507" w:rsidRPr="00505D4C" w:rsidRDefault="004265A5" w:rsidP="00072B14">
      <w:pPr>
        <w:numPr>
          <w:ilvl w:val="0"/>
          <w:numId w:val="4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505D4C">
        <w:rPr>
          <w:rStyle w:val="Brak"/>
          <w:rFonts w:ascii="Calibri" w:eastAsia="Calibri" w:hAnsi="Calibri" w:cs="Calibri"/>
          <w:kern w:val="2"/>
          <w:sz w:val="22"/>
          <w:szCs w:val="22"/>
        </w:rPr>
        <w:t>W związku z realizacją niniejszej umowy strony:</w:t>
      </w:r>
    </w:p>
    <w:p w14:paraId="514A52F6" w14:textId="77777777" w:rsidR="00316507" w:rsidRPr="00D45AA8" w:rsidRDefault="004265A5" w:rsidP="00072B14">
      <w:pPr>
        <w:numPr>
          <w:ilvl w:val="0"/>
          <w:numId w:val="4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2B5D7EF6" w14:textId="77777777" w:rsidR="00316507" w:rsidRPr="00D45AA8" w:rsidRDefault="004265A5" w:rsidP="00072B14">
      <w:pPr>
        <w:numPr>
          <w:ilvl w:val="0"/>
          <w:numId w:val="4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67FED4AE" w14:textId="1976C17C" w:rsidR="002A4F52" w:rsidRPr="00740B94" w:rsidRDefault="004265A5" w:rsidP="00072B14">
      <w:pPr>
        <w:numPr>
          <w:ilvl w:val="0"/>
          <w:numId w:val="47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892837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892837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53AFC38D" w14:textId="77777777" w:rsidR="00316507" w:rsidRPr="00D45AA8" w:rsidRDefault="004265A5" w:rsidP="00D55FB3">
      <w:pPr>
        <w:tabs>
          <w:tab w:val="left" w:pos="426"/>
        </w:tabs>
        <w:spacing w:before="120" w:line="276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8EDE10D" w14:textId="03130F0D" w:rsidR="00316507" w:rsidRPr="00D45AA8" w:rsidRDefault="004265A5" w:rsidP="00D55FB3">
      <w:pPr>
        <w:tabs>
          <w:tab w:val="left" w:pos="426"/>
        </w:tabs>
        <w:spacing w:line="276" w:lineRule="auto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7A2A0C">
        <w:rPr>
          <w:rStyle w:val="Brak"/>
          <w:rFonts w:ascii="Calibri" w:eastAsia="Calibri" w:hAnsi="Calibri" w:cs="Calibri"/>
          <w:b/>
          <w:bCs/>
          <w:sz w:val="22"/>
          <w:szCs w:val="22"/>
        </w:rPr>
        <w:t>5</w:t>
      </w:r>
    </w:p>
    <w:p w14:paraId="78DF679E" w14:textId="03CDE2E9" w:rsidR="00316507" w:rsidRPr="00D45AA8" w:rsidRDefault="004265A5" w:rsidP="00072B14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</w:t>
      </w:r>
      <w:r w:rsidR="00EA28EA">
        <w:rPr>
          <w:rStyle w:val="Brak"/>
          <w:rFonts w:ascii="Calibri" w:eastAsia="Calibri" w:hAnsi="Calibri" w:cs="Calibri"/>
          <w:b/>
          <w:bCs/>
          <w:sz w:val="22"/>
          <w:szCs w:val="22"/>
        </w:rPr>
        <w:t>.</w:t>
      </w:r>
    </w:p>
    <w:p w14:paraId="2D970592" w14:textId="1259FD43" w:rsidR="00316507" w:rsidRPr="00D45AA8" w:rsidRDefault="004265A5" w:rsidP="00072B14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</w:t>
      </w:r>
      <w:r w:rsidR="00362CF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stron ma obowiązek niezwłocznego poinformowania o zmianie danych adresowych, w przypadku zaniechania za skuteczne uznaje się przes</w:t>
      </w:r>
      <w:r w:rsidR="00F23158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15BD7E8B" w14:textId="21058E41" w:rsidR="00316507" w:rsidRPr="00D45AA8" w:rsidRDefault="00362CFD" w:rsidP="00072B14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362CFD">
        <w:rPr>
          <w:rFonts w:ascii="Calibri" w:eastAsia="Calibri" w:hAnsi="Calibri" w:cs="Calibri"/>
          <w:sz w:val="22"/>
          <w:szCs w:val="22"/>
        </w:rPr>
        <w:t>W sprawach nieuregulowanych niniejszą umową zastosowanie mają obowiązujące przepisy prawa na terytorium Rzeczypospolitej Polskiej, w szczególności przepisy Kodeksu Cywilnego i ustawy Prawo zamówień publicznych. Strony ustalają, że w przypadku zmiany przepisów prawa powołanych</w:t>
      </w:r>
      <w:r>
        <w:rPr>
          <w:rFonts w:ascii="Calibri" w:eastAsia="Calibri" w:hAnsi="Calibri" w:cs="Calibri"/>
          <w:sz w:val="22"/>
          <w:szCs w:val="22"/>
        </w:rPr>
        <w:br/>
      </w:r>
      <w:r w:rsidRPr="00362CFD">
        <w:rPr>
          <w:rFonts w:ascii="Calibri" w:eastAsia="Calibri" w:hAnsi="Calibri" w:cs="Calibri"/>
          <w:sz w:val="22"/>
          <w:szCs w:val="22"/>
        </w:rPr>
        <w:t>w treści umowy zastosowanie mają obowiązujące zmienione przepisy prawa bez konieczności dokonywania zmiany umowy.</w:t>
      </w:r>
    </w:p>
    <w:p w14:paraId="21AC5F6F" w14:textId="77777777" w:rsidR="00316507" w:rsidRPr="00D45AA8" w:rsidRDefault="004265A5" w:rsidP="00072B14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299027C6" w14:textId="368BBDED" w:rsidR="009336C0" w:rsidRDefault="004265A5" w:rsidP="00072B14">
      <w:pPr>
        <w:pStyle w:val="Tekstpodstawowy"/>
        <w:numPr>
          <w:ilvl w:val="0"/>
          <w:numId w:val="4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4EF80942" w14:textId="77777777" w:rsidR="00740B94" w:rsidRPr="00740B94" w:rsidRDefault="00740B94" w:rsidP="00740B94">
      <w:pPr>
        <w:pStyle w:val="Tekstpodstawowy"/>
        <w:spacing w:after="0"/>
        <w:ind w:left="284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0C2548DD" w14:textId="21C4FD73" w:rsidR="00316507" w:rsidRPr="00D45AA8" w:rsidRDefault="009336C0" w:rsidP="004A20F3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D6839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</w:t>
      </w:r>
      <w:r w:rsidR="00092CEE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092CEE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1D6839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               </w:t>
      </w:r>
      <w:r w:rsidR="004265A5"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Z A M A W I A J Ą CY </w:t>
      </w:r>
    </w:p>
    <w:sectPr w:rsidR="00316507" w:rsidRPr="00D45AA8" w:rsidSect="002A4F52">
      <w:headerReference w:type="default" r:id="rId9"/>
      <w:footerReference w:type="default" r:id="rId10"/>
      <w:pgSz w:w="11900" w:h="16840"/>
      <w:pgMar w:top="851" w:right="1304" w:bottom="85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6673" w14:textId="77777777" w:rsidR="001E384A" w:rsidRDefault="001E384A">
      <w:r>
        <w:separator/>
      </w:r>
    </w:p>
  </w:endnote>
  <w:endnote w:type="continuationSeparator" w:id="0">
    <w:p w14:paraId="0E73407A" w14:textId="77777777" w:rsidR="001E384A" w:rsidRDefault="001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6179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80F4F7F" w14:textId="38F7BE0F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740B94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740B94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9392" w14:textId="77777777" w:rsidR="001E384A" w:rsidRDefault="001E384A">
      <w:r>
        <w:separator/>
      </w:r>
    </w:p>
  </w:footnote>
  <w:footnote w:type="continuationSeparator" w:id="0">
    <w:p w14:paraId="7B284932" w14:textId="77777777" w:rsidR="001E384A" w:rsidRDefault="001E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9DDA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EB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i w:val="0"/>
        <w:iCs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2C4355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iCs/>
        <w:kern w:val="1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3335BFB"/>
    <w:multiLevelType w:val="multilevel"/>
    <w:tmpl w:val="01C2F10E"/>
    <w:lvl w:ilvl="0">
      <w:start w:val="9"/>
      <w:numFmt w:val="decimal"/>
      <w:lvlText w:val="%1."/>
      <w:lvlJc w:val="left"/>
      <w:pPr>
        <w:tabs>
          <w:tab w:val="num" w:pos="786"/>
        </w:tabs>
        <w:ind w:left="284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1146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146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1364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84"/>
        </w:tabs>
        <w:ind w:left="1724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084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4"/>
        </w:tabs>
        <w:ind w:left="2444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284"/>
        </w:tabs>
        <w:ind w:left="2804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92375F"/>
    <w:multiLevelType w:val="hybridMultilevel"/>
    <w:tmpl w:val="8252F984"/>
    <w:numStyleLink w:val="Zaimportowanystyl20"/>
  </w:abstractNum>
  <w:abstractNum w:abstractNumId="7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D944B3"/>
    <w:multiLevelType w:val="hybridMultilevel"/>
    <w:tmpl w:val="5ACC9744"/>
    <w:numStyleLink w:val="Zaimportowanystyl14"/>
  </w:abstractNum>
  <w:abstractNum w:abstractNumId="9" w15:restartNumberingAfterBreak="0">
    <w:nsid w:val="195B6422"/>
    <w:multiLevelType w:val="hybridMultilevel"/>
    <w:tmpl w:val="3A5C33D8"/>
    <w:numStyleLink w:val="Zaimportowanystyl13"/>
  </w:abstractNum>
  <w:abstractNum w:abstractNumId="10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5CD67D5"/>
    <w:multiLevelType w:val="hybridMultilevel"/>
    <w:tmpl w:val="7CA67618"/>
    <w:numStyleLink w:val="Zaimportowanystyl23"/>
  </w:abstractNum>
  <w:abstractNum w:abstractNumId="16" w15:restartNumberingAfterBreak="0">
    <w:nsid w:val="286561A1"/>
    <w:multiLevelType w:val="hybridMultilevel"/>
    <w:tmpl w:val="C7BC2BB4"/>
    <w:lvl w:ilvl="0" w:tplc="FFFFFFFF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38FBB2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7801F0"/>
    <w:multiLevelType w:val="hybridMultilevel"/>
    <w:tmpl w:val="08AA9CC8"/>
    <w:numStyleLink w:val="Zaimportowanystyl3"/>
  </w:abstractNum>
  <w:abstractNum w:abstractNumId="18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035126C"/>
    <w:multiLevelType w:val="hybridMultilevel"/>
    <w:tmpl w:val="2AE646E4"/>
    <w:numStyleLink w:val="Zaimportowanystyl12"/>
  </w:abstractNum>
  <w:abstractNum w:abstractNumId="20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F03946"/>
    <w:multiLevelType w:val="hybridMultilevel"/>
    <w:tmpl w:val="2CAE6776"/>
    <w:numStyleLink w:val="Zaimportowanystyl1"/>
  </w:abstractNum>
  <w:abstractNum w:abstractNumId="22" w15:restartNumberingAfterBreak="0">
    <w:nsid w:val="441E078D"/>
    <w:multiLevelType w:val="hybridMultilevel"/>
    <w:tmpl w:val="95FC5F9C"/>
    <w:numStyleLink w:val="Zaimportowanystyl11"/>
  </w:abstractNum>
  <w:abstractNum w:abstractNumId="23" w15:restartNumberingAfterBreak="0">
    <w:nsid w:val="46340F1D"/>
    <w:multiLevelType w:val="hybridMultilevel"/>
    <w:tmpl w:val="4554200E"/>
    <w:numStyleLink w:val="Zaimportowanystyl19"/>
  </w:abstractNum>
  <w:abstractNum w:abstractNumId="24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1320FB"/>
    <w:multiLevelType w:val="hybridMultilevel"/>
    <w:tmpl w:val="23C0FFE2"/>
    <w:numStyleLink w:val="Zaimportowanystyl22"/>
  </w:abstractNum>
  <w:abstractNum w:abstractNumId="30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69A212A"/>
    <w:multiLevelType w:val="multilevel"/>
    <w:tmpl w:val="641CF0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/>
        <w:i w:val="0"/>
        <w:iCs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2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601D74E8"/>
    <w:multiLevelType w:val="hybridMultilevel"/>
    <w:tmpl w:val="638092A6"/>
    <w:numStyleLink w:val="Zaimportowanystyl4"/>
  </w:abstractNum>
  <w:abstractNum w:abstractNumId="34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92A4A87"/>
    <w:multiLevelType w:val="hybridMultilevel"/>
    <w:tmpl w:val="6C7AF70C"/>
    <w:numStyleLink w:val="Zaimportowanystyl15"/>
  </w:abstractNum>
  <w:abstractNum w:abstractNumId="36" w15:restartNumberingAfterBreak="0">
    <w:nsid w:val="692E5E76"/>
    <w:multiLevelType w:val="hybridMultilevel"/>
    <w:tmpl w:val="5ACC9744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9A05BB9"/>
    <w:multiLevelType w:val="hybridMultilevel"/>
    <w:tmpl w:val="959AC5B6"/>
    <w:numStyleLink w:val="Zaimportowanystyl2"/>
  </w:abstractNum>
  <w:abstractNum w:abstractNumId="38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3CA6685"/>
    <w:multiLevelType w:val="hybridMultilevel"/>
    <w:tmpl w:val="6610F22C"/>
    <w:numStyleLink w:val="Zaimportowanystyl18"/>
  </w:abstractNum>
  <w:abstractNum w:abstractNumId="42" w15:restartNumberingAfterBreak="0">
    <w:nsid w:val="76BD78C0"/>
    <w:multiLevelType w:val="hybridMultilevel"/>
    <w:tmpl w:val="1ABC110E"/>
    <w:numStyleLink w:val="Zaimportowanystyl21"/>
  </w:abstractNum>
  <w:abstractNum w:abstractNumId="43" w15:restartNumberingAfterBreak="0">
    <w:nsid w:val="77216D9C"/>
    <w:multiLevelType w:val="hybridMultilevel"/>
    <w:tmpl w:val="8C5291E4"/>
    <w:numStyleLink w:val="Zaimportowanystyl16"/>
  </w:abstractNum>
  <w:abstractNum w:abstractNumId="44" w15:restartNumberingAfterBreak="0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02577"/>
    <w:multiLevelType w:val="hybridMultilevel"/>
    <w:tmpl w:val="AEF6B98C"/>
    <w:numStyleLink w:val="Zaimportowanystyl8"/>
  </w:abstractNum>
  <w:abstractNum w:abstractNumId="46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86691516">
    <w:abstractNumId w:val="7"/>
  </w:num>
  <w:num w:numId="2" w16cid:durableId="1608733291">
    <w:abstractNumId w:val="37"/>
  </w:num>
  <w:num w:numId="3" w16cid:durableId="601036333">
    <w:abstractNumId w:val="37"/>
    <w:lvlOverride w:ilvl="0">
      <w:lvl w:ilvl="0" w:tplc="81B6AC3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E78D4">
        <w:start w:val="1"/>
        <w:numFmt w:val="lowerLetter"/>
        <w:lvlText w:val="%2."/>
        <w:lvlJc w:val="left"/>
        <w:pPr>
          <w:ind w:left="360" w:hanging="360"/>
        </w:pPr>
      </w:lvl>
    </w:lvlOverride>
    <w:lvlOverride w:ilvl="2">
      <w:lvl w:ilvl="2" w:tplc="C33EA66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E6C27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F0B78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5678C15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66E9F5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3D0A31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99A3FE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887065197">
    <w:abstractNumId w:val="13"/>
  </w:num>
  <w:num w:numId="5" w16cid:durableId="456022057">
    <w:abstractNumId w:val="17"/>
    <w:lvlOverride w:ilvl="0">
      <w:lvl w:ilvl="0" w:tplc="BE3ED2C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32F170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3A679C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A1D6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12BF44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6CE59C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019BA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389278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CE007A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84875698">
    <w:abstractNumId w:val="48"/>
  </w:num>
  <w:num w:numId="7" w16cid:durableId="477576120">
    <w:abstractNumId w:val="33"/>
    <w:lvlOverride w:ilvl="0">
      <w:lvl w:ilvl="0" w:tplc="2A8CC6AE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22844751">
    <w:abstractNumId w:val="33"/>
    <w:lvlOverride w:ilvl="0">
      <w:lvl w:ilvl="0" w:tplc="2A8CC6AE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849D20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8E063E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DC06CA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74EC8A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8836AC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A2A332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20392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F265CE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457791813">
    <w:abstractNumId w:val="12"/>
  </w:num>
  <w:num w:numId="10" w16cid:durableId="1239830827">
    <w:abstractNumId w:val="3"/>
    <w:lvlOverride w:ilvl="0">
      <w:lvl w:ilvl="0" w:tplc="E1DE7C7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47294771">
    <w:abstractNumId w:val="20"/>
  </w:num>
  <w:num w:numId="12" w16cid:durableId="1986279285">
    <w:abstractNumId w:val="39"/>
  </w:num>
  <w:num w:numId="13" w16cid:durableId="685330387">
    <w:abstractNumId w:val="34"/>
  </w:num>
  <w:num w:numId="14" w16cid:durableId="1674261436">
    <w:abstractNumId w:val="45"/>
    <w:lvlOverride w:ilvl="0">
      <w:lvl w:ilvl="0" w:tplc="73FAE330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36133925">
    <w:abstractNumId w:val="45"/>
    <w:lvlOverride w:ilvl="0">
      <w:lvl w:ilvl="0" w:tplc="73FAE330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2291BA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FC03B2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E4D9B6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6D6BA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7A4EE6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B21206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B0EFCE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8E5A4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71702071">
    <w:abstractNumId w:val="5"/>
  </w:num>
  <w:num w:numId="17" w16cid:durableId="1525944653">
    <w:abstractNumId w:val="27"/>
  </w:num>
  <w:num w:numId="18" w16cid:durableId="981538800">
    <w:abstractNumId w:val="25"/>
  </w:num>
  <w:num w:numId="19" w16cid:durableId="1865896990">
    <w:abstractNumId w:val="22"/>
    <w:lvlOverride w:ilvl="0">
      <w:lvl w:ilvl="0" w:tplc="20D04912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11641139">
    <w:abstractNumId w:val="40"/>
  </w:num>
  <w:num w:numId="21" w16cid:durableId="539974457">
    <w:abstractNumId w:val="19"/>
    <w:lvlOverride w:ilvl="0">
      <w:lvl w:ilvl="0" w:tplc="999C8C6A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853228125">
    <w:abstractNumId w:val="19"/>
    <w:lvlOverride w:ilvl="0">
      <w:lvl w:ilvl="0" w:tplc="999C8C6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A412C6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F6FCA4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C2B98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CF2A0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8A8A2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EA0802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DC5C2A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F226E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06330273">
    <w:abstractNumId w:val="18"/>
  </w:num>
  <w:num w:numId="24" w16cid:durableId="156774988">
    <w:abstractNumId w:val="9"/>
    <w:lvlOverride w:ilvl="0">
      <w:lvl w:ilvl="0" w:tplc="63CCF51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60845524">
    <w:abstractNumId w:val="36"/>
  </w:num>
  <w:num w:numId="26" w16cid:durableId="1522939698">
    <w:abstractNumId w:val="8"/>
    <w:lvlOverride w:ilvl="0">
      <w:lvl w:ilvl="0" w:tplc="D34A67B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561018473">
    <w:abstractNumId w:val="8"/>
    <w:lvlOverride w:ilvl="0">
      <w:lvl w:ilvl="0" w:tplc="D34A67B8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52726A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9AC9EC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46FB20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C434B8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18AF42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A6680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F6CF98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AE17DC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171799670">
    <w:abstractNumId w:val="38"/>
  </w:num>
  <w:num w:numId="29" w16cid:durableId="704870142">
    <w:abstractNumId w:val="35"/>
  </w:num>
  <w:num w:numId="30" w16cid:durableId="285817938">
    <w:abstractNumId w:val="46"/>
  </w:num>
  <w:num w:numId="31" w16cid:durableId="358433233">
    <w:abstractNumId w:val="43"/>
  </w:num>
  <w:num w:numId="32" w16cid:durableId="1657880185">
    <w:abstractNumId w:val="43"/>
    <w:lvlOverride w:ilvl="0">
      <w:lvl w:ilvl="0" w:tplc="3A76332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40D26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A4B60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41DB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5C7F7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A138C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9018D0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60F80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4E1EC2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397482498">
    <w:abstractNumId w:val="43"/>
    <w:lvlOverride w:ilvl="0">
      <w:lvl w:ilvl="0" w:tplc="3A76332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40D26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A4B60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41DB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5C7F7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A138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9018D0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60F8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4E1EC2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682195614">
    <w:abstractNumId w:val="11"/>
  </w:num>
  <w:num w:numId="35" w16cid:durableId="17434777">
    <w:abstractNumId w:val="49"/>
  </w:num>
  <w:num w:numId="36" w16cid:durableId="2060283247">
    <w:abstractNumId w:val="41"/>
  </w:num>
  <w:num w:numId="37" w16cid:durableId="985162082">
    <w:abstractNumId w:val="10"/>
  </w:num>
  <w:num w:numId="38" w16cid:durableId="1064379437">
    <w:abstractNumId w:val="23"/>
  </w:num>
  <w:num w:numId="39" w16cid:durableId="856309491">
    <w:abstractNumId w:val="2"/>
  </w:num>
  <w:num w:numId="40" w16cid:durableId="373579642">
    <w:abstractNumId w:val="6"/>
    <w:lvlOverride w:ilvl="0">
      <w:lvl w:ilvl="0" w:tplc="DFE4EDE6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F4646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856192464">
    <w:abstractNumId w:val="6"/>
    <w:lvlOverride w:ilvl="0">
      <w:lvl w:ilvl="0" w:tplc="DFE4EDE6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F4646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BE185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F8612A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44CA92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4A4A50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D4605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6A68B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DA5B4C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710768142">
    <w:abstractNumId w:val="47"/>
  </w:num>
  <w:num w:numId="43" w16cid:durableId="1191139039">
    <w:abstractNumId w:val="42"/>
  </w:num>
  <w:num w:numId="44" w16cid:durableId="1131947808">
    <w:abstractNumId w:val="42"/>
    <w:lvlOverride w:ilvl="0">
      <w:startOverride w:val="2"/>
    </w:lvlOverride>
  </w:num>
  <w:num w:numId="45" w16cid:durableId="462424301">
    <w:abstractNumId w:val="14"/>
  </w:num>
  <w:num w:numId="46" w16cid:durableId="942612069">
    <w:abstractNumId w:val="29"/>
  </w:num>
  <w:num w:numId="47" w16cid:durableId="1401053376">
    <w:abstractNumId w:val="42"/>
    <w:lvlOverride w:ilvl="0">
      <w:startOverride w:val="4"/>
    </w:lvlOverride>
  </w:num>
  <w:num w:numId="48" w16cid:durableId="1723558864">
    <w:abstractNumId w:val="30"/>
  </w:num>
  <w:num w:numId="49" w16cid:durableId="629944227">
    <w:abstractNumId w:val="15"/>
    <w:lvlOverride w:ilvl="0">
      <w:lvl w:ilvl="0" w:tplc="7D8A83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8699461">
    <w:abstractNumId w:val="26"/>
  </w:num>
  <w:num w:numId="51" w16cid:durableId="175996860">
    <w:abstractNumId w:val="24"/>
  </w:num>
  <w:num w:numId="52" w16cid:durableId="1120562964">
    <w:abstractNumId w:val="28"/>
  </w:num>
  <w:num w:numId="53" w16cid:durableId="1736125241">
    <w:abstractNumId w:val="21"/>
    <w:lvlOverride w:ilvl="0">
      <w:startOverride w:val="1"/>
      <w:lvl w:ilvl="0" w:tplc="6FD00E8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4F232D0">
        <w:start w:val="1"/>
        <w:numFmt w:val="decimal"/>
        <w:lvlText w:val=""/>
        <w:lvlJc w:val="left"/>
      </w:lvl>
    </w:lvlOverride>
    <w:lvlOverride w:ilvl="2">
      <w:startOverride w:val="1"/>
      <w:lvl w:ilvl="2" w:tplc="9CF86AD8">
        <w:start w:val="1"/>
        <w:numFmt w:val="decimal"/>
        <w:lvlText w:val=""/>
        <w:lvlJc w:val="left"/>
      </w:lvl>
    </w:lvlOverride>
    <w:lvlOverride w:ilvl="3">
      <w:startOverride w:val="1"/>
      <w:lvl w:ilvl="3" w:tplc="4FA49B0A">
        <w:start w:val="1"/>
        <w:numFmt w:val="decimal"/>
        <w:lvlText w:val=""/>
        <w:lvlJc w:val="left"/>
      </w:lvl>
    </w:lvlOverride>
    <w:lvlOverride w:ilvl="4">
      <w:startOverride w:val="1"/>
      <w:lvl w:ilvl="4" w:tplc="374CBBA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4FD6272C">
        <w:start w:val="1"/>
        <w:numFmt w:val="decimal"/>
        <w:lvlText w:val=""/>
        <w:lvlJc w:val="left"/>
      </w:lvl>
    </w:lvlOverride>
    <w:lvlOverride w:ilvl="6">
      <w:startOverride w:val="1"/>
      <w:lvl w:ilvl="6" w:tplc="2D800198">
        <w:start w:val="1"/>
        <w:numFmt w:val="decimal"/>
        <w:lvlText w:val=""/>
        <w:lvlJc w:val="left"/>
      </w:lvl>
    </w:lvlOverride>
    <w:lvlOverride w:ilvl="7">
      <w:startOverride w:val="1"/>
      <w:lvl w:ilvl="7" w:tplc="944A81DE">
        <w:start w:val="1"/>
        <w:numFmt w:val="decimal"/>
        <w:lvlText w:val=""/>
        <w:lvlJc w:val="left"/>
      </w:lvl>
    </w:lvlOverride>
    <w:lvlOverride w:ilvl="8">
      <w:startOverride w:val="1"/>
      <w:lvl w:ilvl="8" w:tplc="BC7C9C42">
        <w:start w:val="1"/>
        <w:numFmt w:val="decimal"/>
        <w:lvlText w:val=""/>
        <w:lvlJc w:val="left"/>
      </w:lvl>
    </w:lvlOverride>
  </w:num>
  <w:num w:numId="54" w16cid:durableId="1815831104">
    <w:abstractNumId w:val="0"/>
  </w:num>
  <w:num w:numId="55" w16cid:durableId="1936937517">
    <w:abstractNumId w:val="16"/>
  </w:num>
  <w:num w:numId="56" w16cid:durableId="901065331">
    <w:abstractNumId w:val="4"/>
  </w:num>
  <w:num w:numId="57" w16cid:durableId="1596278281">
    <w:abstractNumId w:val="31"/>
  </w:num>
  <w:num w:numId="58" w16cid:durableId="240142056">
    <w:abstractNumId w:val="43"/>
    <w:lvlOverride w:ilvl="0">
      <w:lvl w:ilvl="0" w:tplc="3A763328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40D26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A4B60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E41DB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5C7F74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7A138C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9018D0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60F8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4E1EC2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2837332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246257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07"/>
    <w:rsid w:val="0001025F"/>
    <w:rsid w:val="00010B99"/>
    <w:rsid w:val="00010DB5"/>
    <w:rsid w:val="0001781E"/>
    <w:rsid w:val="000218F1"/>
    <w:rsid w:val="00027E14"/>
    <w:rsid w:val="000329C7"/>
    <w:rsid w:val="00033F07"/>
    <w:rsid w:val="00034CD6"/>
    <w:rsid w:val="000418BF"/>
    <w:rsid w:val="00042472"/>
    <w:rsid w:val="000445C7"/>
    <w:rsid w:val="0005016F"/>
    <w:rsid w:val="00052B9A"/>
    <w:rsid w:val="00054C50"/>
    <w:rsid w:val="00062214"/>
    <w:rsid w:val="000641E9"/>
    <w:rsid w:val="00064B1E"/>
    <w:rsid w:val="00070208"/>
    <w:rsid w:val="000704A0"/>
    <w:rsid w:val="0007167C"/>
    <w:rsid w:val="00071B22"/>
    <w:rsid w:val="00072B14"/>
    <w:rsid w:val="0008052F"/>
    <w:rsid w:val="00087D45"/>
    <w:rsid w:val="00092CEE"/>
    <w:rsid w:val="00093205"/>
    <w:rsid w:val="00093FBC"/>
    <w:rsid w:val="0009623E"/>
    <w:rsid w:val="000A2F3A"/>
    <w:rsid w:val="000B0DD6"/>
    <w:rsid w:val="000B21DC"/>
    <w:rsid w:val="000C499C"/>
    <w:rsid w:val="000C603B"/>
    <w:rsid w:val="000D45D5"/>
    <w:rsid w:val="000E2460"/>
    <w:rsid w:val="000E359B"/>
    <w:rsid w:val="00100968"/>
    <w:rsid w:val="0010241D"/>
    <w:rsid w:val="00110EBC"/>
    <w:rsid w:val="00116BC0"/>
    <w:rsid w:val="0012010B"/>
    <w:rsid w:val="00130295"/>
    <w:rsid w:val="00130CC4"/>
    <w:rsid w:val="00136C28"/>
    <w:rsid w:val="0014237F"/>
    <w:rsid w:val="00142B32"/>
    <w:rsid w:val="00144B64"/>
    <w:rsid w:val="0015459A"/>
    <w:rsid w:val="00154668"/>
    <w:rsid w:val="00156A38"/>
    <w:rsid w:val="00160046"/>
    <w:rsid w:val="00160917"/>
    <w:rsid w:val="00161864"/>
    <w:rsid w:val="00162CAE"/>
    <w:rsid w:val="00163783"/>
    <w:rsid w:val="001718F8"/>
    <w:rsid w:val="001724F1"/>
    <w:rsid w:val="00173432"/>
    <w:rsid w:val="00173FBE"/>
    <w:rsid w:val="00180B4B"/>
    <w:rsid w:val="00187238"/>
    <w:rsid w:val="001A0909"/>
    <w:rsid w:val="001A0A23"/>
    <w:rsid w:val="001A5B0C"/>
    <w:rsid w:val="001C44DB"/>
    <w:rsid w:val="001C4CD0"/>
    <w:rsid w:val="001C5AF7"/>
    <w:rsid w:val="001D25F9"/>
    <w:rsid w:val="001D5265"/>
    <w:rsid w:val="001D6839"/>
    <w:rsid w:val="001D7F38"/>
    <w:rsid w:val="001E01D4"/>
    <w:rsid w:val="001E212E"/>
    <w:rsid w:val="001E225A"/>
    <w:rsid w:val="001E384A"/>
    <w:rsid w:val="001F18D4"/>
    <w:rsid w:val="001F42C4"/>
    <w:rsid w:val="001F513F"/>
    <w:rsid w:val="001F51F5"/>
    <w:rsid w:val="00200DD1"/>
    <w:rsid w:val="0020312A"/>
    <w:rsid w:val="0020424C"/>
    <w:rsid w:val="00204C9F"/>
    <w:rsid w:val="00204D7C"/>
    <w:rsid w:val="002072EE"/>
    <w:rsid w:val="0021041C"/>
    <w:rsid w:val="00213B0B"/>
    <w:rsid w:val="00214623"/>
    <w:rsid w:val="00215035"/>
    <w:rsid w:val="0022250B"/>
    <w:rsid w:val="002241E7"/>
    <w:rsid w:val="002470E9"/>
    <w:rsid w:val="0025012B"/>
    <w:rsid w:val="00254177"/>
    <w:rsid w:val="00255B99"/>
    <w:rsid w:val="002572E9"/>
    <w:rsid w:val="00262591"/>
    <w:rsid w:val="00265596"/>
    <w:rsid w:val="00266BE7"/>
    <w:rsid w:val="00266FB6"/>
    <w:rsid w:val="00270160"/>
    <w:rsid w:val="00272B31"/>
    <w:rsid w:val="0027313E"/>
    <w:rsid w:val="0027352E"/>
    <w:rsid w:val="0027642C"/>
    <w:rsid w:val="00277945"/>
    <w:rsid w:val="002808F0"/>
    <w:rsid w:val="002843D7"/>
    <w:rsid w:val="00284602"/>
    <w:rsid w:val="002945A9"/>
    <w:rsid w:val="00296A8B"/>
    <w:rsid w:val="002A434D"/>
    <w:rsid w:val="002A4F52"/>
    <w:rsid w:val="002A60D7"/>
    <w:rsid w:val="002A7CEE"/>
    <w:rsid w:val="002B04B0"/>
    <w:rsid w:val="002B265E"/>
    <w:rsid w:val="002C46A9"/>
    <w:rsid w:val="002E00FB"/>
    <w:rsid w:val="002E0437"/>
    <w:rsid w:val="002E52EE"/>
    <w:rsid w:val="002F1EEC"/>
    <w:rsid w:val="002F28EF"/>
    <w:rsid w:val="00302941"/>
    <w:rsid w:val="0030713F"/>
    <w:rsid w:val="003139FF"/>
    <w:rsid w:val="00316141"/>
    <w:rsid w:val="00316507"/>
    <w:rsid w:val="00320714"/>
    <w:rsid w:val="003208B4"/>
    <w:rsid w:val="00320BFA"/>
    <w:rsid w:val="00321C40"/>
    <w:rsid w:val="00323E77"/>
    <w:rsid w:val="0032452B"/>
    <w:rsid w:val="00330123"/>
    <w:rsid w:val="003317A4"/>
    <w:rsid w:val="003325E4"/>
    <w:rsid w:val="00334123"/>
    <w:rsid w:val="00336D30"/>
    <w:rsid w:val="00336D62"/>
    <w:rsid w:val="00355E87"/>
    <w:rsid w:val="00356CAA"/>
    <w:rsid w:val="003571BE"/>
    <w:rsid w:val="00362CFD"/>
    <w:rsid w:val="00364FAE"/>
    <w:rsid w:val="003714B8"/>
    <w:rsid w:val="0037371C"/>
    <w:rsid w:val="003769E3"/>
    <w:rsid w:val="00377733"/>
    <w:rsid w:val="00380207"/>
    <w:rsid w:val="00383826"/>
    <w:rsid w:val="00384572"/>
    <w:rsid w:val="00385FCC"/>
    <w:rsid w:val="00390F89"/>
    <w:rsid w:val="00396F1F"/>
    <w:rsid w:val="003A44B4"/>
    <w:rsid w:val="003A6FE7"/>
    <w:rsid w:val="003B40DD"/>
    <w:rsid w:val="003B715C"/>
    <w:rsid w:val="003C7F3B"/>
    <w:rsid w:val="003D5123"/>
    <w:rsid w:val="003E3C7D"/>
    <w:rsid w:val="003F1FCC"/>
    <w:rsid w:val="003F2FA7"/>
    <w:rsid w:val="003F33C2"/>
    <w:rsid w:val="003F71E5"/>
    <w:rsid w:val="003F7A10"/>
    <w:rsid w:val="00400083"/>
    <w:rsid w:val="0040031A"/>
    <w:rsid w:val="0040205A"/>
    <w:rsid w:val="00403343"/>
    <w:rsid w:val="00403EAE"/>
    <w:rsid w:val="00407299"/>
    <w:rsid w:val="00410F59"/>
    <w:rsid w:val="0041352A"/>
    <w:rsid w:val="00417334"/>
    <w:rsid w:val="00424F01"/>
    <w:rsid w:val="004265A5"/>
    <w:rsid w:val="0042687C"/>
    <w:rsid w:val="00437D4E"/>
    <w:rsid w:val="00441667"/>
    <w:rsid w:val="00444B48"/>
    <w:rsid w:val="00446E61"/>
    <w:rsid w:val="00452209"/>
    <w:rsid w:val="00467BCA"/>
    <w:rsid w:val="0047758B"/>
    <w:rsid w:val="00486FD0"/>
    <w:rsid w:val="00487266"/>
    <w:rsid w:val="004900D9"/>
    <w:rsid w:val="00491647"/>
    <w:rsid w:val="004926CE"/>
    <w:rsid w:val="00493FF5"/>
    <w:rsid w:val="0049458B"/>
    <w:rsid w:val="0049653B"/>
    <w:rsid w:val="00496789"/>
    <w:rsid w:val="004A1932"/>
    <w:rsid w:val="004A20F3"/>
    <w:rsid w:val="004A344D"/>
    <w:rsid w:val="004A5B5B"/>
    <w:rsid w:val="004B5714"/>
    <w:rsid w:val="004B6A6A"/>
    <w:rsid w:val="004C3EDB"/>
    <w:rsid w:val="004C7749"/>
    <w:rsid w:val="004C786F"/>
    <w:rsid w:val="004D441E"/>
    <w:rsid w:val="004D5498"/>
    <w:rsid w:val="004D7ABD"/>
    <w:rsid w:val="004E066D"/>
    <w:rsid w:val="004E262E"/>
    <w:rsid w:val="004E5490"/>
    <w:rsid w:val="004F4145"/>
    <w:rsid w:val="004F776D"/>
    <w:rsid w:val="00505D4C"/>
    <w:rsid w:val="00511E33"/>
    <w:rsid w:val="005135EC"/>
    <w:rsid w:val="005219D6"/>
    <w:rsid w:val="0053080E"/>
    <w:rsid w:val="005337E2"/>
    <w:rsid w:val="00533DBC"/>
    <w:rsid w:val="00535A00"/>
    <w:rsid w:val="00545442"/>
    <w:rsid w:val="00545F28"/>
    <w:rsid w:val="00552575"/>
    <w:rsid w:val="00557A3B"/>
    <w:rsid w:val="00557CD0"/>
    <w:rsid w:val="00561CD6"/>
    <w:rsid w:val="00566E48"/>
    <w:rsid w:val="00590F9B"/>
    <w:rsid w:val="00591F0F"/>
    <w:rsid w:val="005A0954"/>
    <w:rsid w:val="005A262B"/>
    <w:rsid w:val="005A5326"/>
    <w:rsid w:val="005A54B4"/>
    <w:rsid w:val="005B0533"/>
    <w:rsid w:val="005C188B"/>
    <w:rsid w:val="005C6F20"/>
    <w:rsid w:val="005D29B1"/>
    <w:rsid w:val="005D4BD6"/>
    <w:rsid w:val="005D7A71"/>
    <w:rsid w:val="005E3614"/>
    <w:rsid w:val="005E4499"/>
    <w:rsid w:val="005E4D89"/>
    <w:rsid w:val="005F1BAD"/>
    <w:rsid w:val="005F791A"/>
    <w:rsid w:val="006005E9"/>
    <w:rsid w:val="0060129F"/>
    <w:rsid w:val="00601946"/>
    <w:rsid w:val="00603580"/>
    <w:rsid w:val="00604ABF"/>
    <w:rsid w:val="00604BCF"/>
    <w:rsid w:val="00605446"/>
    <w:rsid w:val="00612A01"/>
    <w:rsid w:val="006134DF"/>
    <w:rsid w:val="00613931"/>
    <w:rsid w:val="00617746"/>
    <w:rsid w:val="0062794B"/>
    <w:rsid w:val="0064081F"/>
    <w:rsid w:val="0064158A"/>
    <w:rsid w:val="0064288D"/>
    <w:rsid w:val="00646F5B"/>
    <w:rsid w:val="00651258"/>
    <w:rsid w:val="00654A79"/>
    <w:rsid w:val="00655D79"/>
    <w:rsid w:val="0066184F"/>
    <w:rsid w:val="00663CAA"/>
    <w:rsid w:val="00665D69"/>
    <w:rsid w:val="00667939"/>
    <w:rsid w:val="0068185A"/>
    <w:rsid w:val="00682AC8"/>
    <w:rsid w:val="006876F5"/>
    <w:rsid w:val="00690855"/>
    <w:rsid w:val="00690EA9"/>
    <w:rsid w:val="00691642"/>
    <w:rsid w:val="00692B6F"/>
    <w:rsid w:val="006A4811"/>
    <w:rsid w:val="006B076D"/>
    <w:rsid w:val="006C0129"/>
    <w:rsid w:val="006C0595"/>
    <w:rsid w:val="006C1041"/>
    <w:rsid w:val="006C313B"/>
    <w:rsid w:val="006C7650"/>
    <w:rsid w:val="006C7C12"/>
    <w:rsid w:val="006E25FC"/>
    <w:rsid w:val="006E51B0"/>
    <w:rsid w:val="006E5698"/>
    <w:rsid w:val="006F2942"/>
    <w:rsid w:val="006F7EE6"/>
    <w:rsid w:val="00700A88"/>
    <w:rsid w:val="00700C1B"/>
    <w:rsid w:val="00700CBE"/>
    <w:rsid w:val="00701979"/>
    <w:rsid w:val="00705852"/>
    <w:rsid w:val="00705F55"/>
    <w:rsid w:val="0071684A"/>
    <w:rsid w:val="00716BEC"/>
    <w:rsid w:val="007224D2"/>
    <w:rsid w:val="00725BF9"/>
    <w:rsid w:val="007275AF"/>
    <w:rsid w:val="007341A8"/>
    <w:rsid w:val="007371FB"/>
    <w:rsid w:val="00740B94"/>
    <w:rsid w:val="00742F20"/>
    <w:rsid w:val="0074703D"/>
    <w:rsid w:val="0075573B"/>
    <w:rsid w:val="007567F3"/>
    <w:rsid w:val="007660CD"/>
    <w:rsid w:val="00781B1C"/>
    <w:rsid w:val="00782E7B"/>
    <w:rsid w:val="007A2A0C"/>
    <w:rsid w:val="007B1AC6"/>
    <w:rsid w:val="007B1C97"/>
    <w:rsid w:val="007B2148"/>
    <w:rsid w:val="007B760D"/>
    <w:rsid w:val="007C01D3"/>
    <w:rsid w:val="007C07CD"/>
    <w:rsid w:val="007C25E7"/>
    <w:rsid w:val="007C3F91"/>
    <w:rsid w:val="007D330C"/>
    <w:rsid w:val="007D70CC"/>
    <w:rsid w:val="007E0B4A"/>
    <w:rsid w:val="007E3230"/>
    <w:rsid w:val="007E39B8"/>
    <w:rsid w:val="007E47D6"/>
    <w:rsid w:val="007F0ED4"/>
    <w:rsid w:val="008057D0"/>
    <w:rsid w:val="00806BDE"/>
    <w:rsid w:val="00813925"/>
    <w:rsid w:val="008171CD"/>
    <w:rsid w:val="00844B06"/>
    <w:rsid w:val="008520F4"/>
    <w:rsid w:val="00853C1B"/>
    <w:rsid w:val="00860EF3"/>
    <w:rsid w:val="008620EE"/>
    <w:rsid w:val="00863225"/>
    <w:rsid w:val="00872882"/>
    <w:rsid w:val="00874BDF"/>
    <w:rsid w:val="00875D2B"/>
    <w:rsid w:val="00881276"/>
    <w:rsid w:val="00882B52"/>
    <w:rsid w:val="0088343C"/>
    <w:rsid w:val="0088411A"/>
    <w:rsid w:val="00884860"/>
    <w:rsid w:val="0088645E"/>
    <w:rsid w:val="00886851"/>
    <w:rsid w:val="008915A4"/>
    <w:rsid w:val="00892837"/>
    <w:rsid w:val="0089395D"/>
    <w:rsid w:val="008A30C5"/>
    <w:rsid w:val="008B5FD0"/>
    <w:rsid w:val="008C2F95"/>
    <w:rsid w:val="008C46FB"/>
    <w:rsid w:val="008C4BCB"/>
    <w:rsid w:val="008C6927"/>
    <w:rsid w:val="008D4E73"/>
    <w:rsid w:val="008E256C"/>
    <w:rsid w:val="008E2A58"/>
    <w:rsid w:val="008E527C"/>
    <w:rsid w:val="008E7D71"/>
    <w:rsid w:val="00901C22"/>
    <w:rsid w:val="009063BC"/>
    <w:rsid w:val="009105CF"/>
    <w:rsid w:val="00920BF3"/>
    <w:rsid w:val="009230E2"/>
    <w:rsid w:val="00924E69"/>
    <w:rsid w:val="00931B7F"/>
    <w:rsid w:val="009336C0"/>
    <w:rsid w:val="00934188"/>
    <w:rsid w:val="00937C37"/>
    <w:rsid w:val="00941A72"/>
    <w:rsid w:val="00945233"/>
    <w:rsid w:val="0095471E"/>
    <w:rsid w:val="009550DE"/>
    <w:rsid w:val="00963ECD"/>
    <w:rsid w:val="00971089"/>
    <w:rsid w:val="0097532B"/>
    <w:rsid w:val="00987BEC"/>
    <w:rsid w:val="0099384A"/>
    <w:rsid w:val="009A4723"/>
    <w:rsid w:val="009B0790"/>
    <w:rsid w:val="009B0B5C"/>
    <w:rsid w:val="009B5DE2"/>
    <w:rsid w:val="009B5FD6"/>
    <w:rsid w:val="009B77CF"/>
    <w:rsid w:val="009B7B1C"/>
    <w:rsid w:val="009C3977"/>
    <w:rsid w:val="009C6B6E"/>
    <w:rsid w:val="009D2B10"/>
    <w:rsid w:val="009D7C03"/>
    <w:rsid w:val="009E084A"/>
    <w:rsid w:val="009E5EF8"/>
    <w:rsid w:val="009E6D9E"/>
    <w:rsid w:val="009E7363"/>
    <w:rsid w:val="009F73C0"/>
    <w:rsid w:val="00A0390A"/>
    <w:rsid w:val="00A10BDB"/>
    <w:rsid w:val="00A125EC"/>
    <w:rsid w:val="00A23D2D"/>
    <w:rsid w:val="00A2532E"/>
    <w:rsid w:val="00A30169"/>
    <w:rsid w:val="00A31CF1"/>
    <w:rsid w:val="00A326B8"/>
    <w:rsid w:val="00A372CE"/>
    <w:rsid w:val="00A40A9D"/>
    <w:rsid w:val="00A411DE"/>
    <w:rsid w:val="00A42F76"/>
    <w:rsid w:val="00A45777"/>
    <w:rsid w:val="00A514B4"/>
    <w:rsid w:val="00A601DF"/>
    <w:rsid w:val="00A60236"/>
    <w:rsid w:val="00A700B8"/>
    <w:rsid w:val="00A80FC2"/>
    <w:rsid w:val="00A97FD4"/>
    <w:rsid w:val="00AA1BAB"/>
    <w:rsid w:val="00AA2B84"/>
    <w:rsid w:val="00AA6DBD"/>
    <w:rsid w:val="00AA7502"/>
    <w:rsid w:val="00AB27FB"/>
    <w:rsid w:val="00AB39A3"/>
    <w:rsid w:val="00AB4B65"/>
    <w:rsid w:val="00AC3868"/>
    <w:rsid w:val="00AC3D44"/>
    <w:rsid w:val="00AC3D78"/>
    <w:rsid w:val="00AC3EC7"/>
    <w:rsid w:val="00AC5B52"/>
    <w:rsid w:val="00AC684D"/>
    <w:rsid w:val="00AD628C"/>
    <w:rsid w:val="00AE0189"/>
    <w:rsid w:val="00AE10C6"/>
    <w:rsid w:val="00AE3DF0"/>
    <w:rsid w:val="00AE5CA6"/>
    <w:rsid w:val="00AF1BCB"/>
    <w:rsid w:val="00AF2F8D"/>
    <w:rsid w:val="00AF55BA"/>
    <w:rsid w:val="00AF7224"/>
    <w:rsid w:val="00B047D5"/>
    <w:rsid w:val="00B16143"/>
    <w:rsid w:val="00B21758"/>
    <w:rsid w:val="00B24D03"/>
    <w:rsid w:val="00B30D08"/>
    <w:rsid w:val="00B44936"/>
    <w:rsid w:val="00B47FC5"/>
    <w:rsid w:val="00B51193"/>
    <w:rsid w:val="00B54C55"/>
    <w:rsid w:val="00B56832"/>
    <w:rsid w:val="00B61B77"/>
    <w:rsid w:val="00B64B7F"/>
    <w:rsid w:val="00B65C27"/>
    <w:rsid w:val="00B71862"/>
    <w:rsid w:val="00B7426E"/>
    <w:rsid w:val="00B7639A"/>
    <w:rsid w:val="00B80B55"/>
    <w:rsid w:val="00B813F6"/>
    <w:rsid w:val="00B82091"/>
    <w:rsid w:val="00B85E12"/>
    <w:rsid w:val="00B950C0"/>
    <w:rsid w:val="00BA2CBD"/>
    <w:rsid w:val="00BA7E45"/>
    <w:rsid w:val="00BB49DC"/>
    <w:rsid w:val="00BC0575"/>
    <w:rsid w:val="00BD2112"/>
    <w:rsid w:val="00BD7500"/>
    <w:rsid w:val="00BD7A75"/>
    <w:rsid w:val="00BE06A4"/>
    <w:rsid w:val="00BF3EB1"/>
    <w:rsid w:val="00BF428A"/>
    <w:rsid w:val="00C00C28"/>
    <w:rsid w:val="00C03AB4"/>
    <w:rsid w:val="00C10AF4"/>
    <w:rsid w:val="00C145BE"/>
    <w:rsid w:val="00C274FA"/>
    <w:rsid w:val="00C423BD"/>
    <w:rsid w:val="00C43117"/>
    <w:rsid w:val="00C542CA"/>
    <w:rsid w:val="00C54557"/>
    <w:rsid w:val="00C62224"/>
    <w:rsid w:val="00C64C92"/>
    <w:rsid w:val="00C656B3"/>
    <w:rsid w:val="00C81F72"/>
    <w:rsid w:val="00C82288"/>
    <w:rsid w:val="00C86969"/>
    <w:rsid w:val="00C92B8E"/>
    <w:rsid w:val="00C93C49"/>
    <w:rsid w:val="00C94C83"/>
    <w:rsid w:val="00CA3896"/>
    <w:rsid w:val="00CA5846"/>
    <w:rsid w:val="00CA6C72"/>
    <w:rsid w:val="00CC304C"/>
    <w:rsid w:val="00CC3818"/>
    <w:rsid w:val="00CC78BA"/>
    <w:rsid w:val="00CD007A"/>
    <w:rsid w:val="00CD01AF"/>
    <w:rsid w:val="00CE30E4"/>
    <w:rsid w:val="00CF2352"/>
    <w:rsid w:val="00CF6F95"/>
    <w:rsid w:val="00D039CF"/>
    <w:rsid w:val="00D06A67"/>
    <w:rsid w:val="00D070AB"/>
    <w:rsid w:val="00D11EC1"/>
    <w:rsid w:val="00D1377F"/>
    <w:rsid w:val="00D22E4A"/>
    <w:rsid w:val="00D23977"/>
    <w:rsid w:val="00D3060E"/>
    <w:rsid w:val="00D30B02"/>
    <w:rsid w:val="00D33618"/>
    <w:rsid w:val="00D37358"/>
    <w:rsid w:val="00D40292"/>
    <w:rsid w:val="00D40CE2"/>
    <w:rsid w:val="00D45AA8"/>
    <w:rsid w:val="00D4733F"/>
    <w:rsid w:val="00D52E00"/>
    <w:rsid w:val="00D541B3"/>
    <w:rsid w:val="00D55FB3"/>
    <w:rsid w:val="00D63969"/>
    <w:rsid w:val="00D753BB"/>
    <w:rsid w:val="00D76462"/>
    <w:rsid w:val="00D83078"/>
    <w:rsid w:val="00D8717F"/>
    <w:rsid w:val="00D9211F"/>
    <w:rsid w:val="00D929BB"/>
    <w:rsid w:val="00DA7370"/>
    <w:rsid w:val="00DB6031"/>
    <w:rsid w:val="00DC116B"/>
    <w:rsid w:val="00DC6F46"/>
    <w:rsid w:val="00DD0A0C"/>
    <w:rsid w:val="00DE0600"/>
    <w:rsid w:val="00DE150D"/>
    <w:rsid w:val="00DE6848"/>
    <w:rsid w:val="00DE693E"/>
    <w:rsid w:val="00DF04B5"/>
    <w:rsid w:val="00DF5E0A"/>
    <w:rsid w:val="00DF7A37"/>
    <w:rsid w:val="00E00BC2"/>
    <w:rsid w:val="00E00C62"/>
    <w:rsid w:val="00E00F27"/>
    <w:rsid w:val="00E029BB"/>
    <w:rsid w:val="00E06A69"/>
    <w:rsid w:val="00E12413"/>
    <w:rsid w:val="00E14793"/>
    <w:rsid w:val="00E15EEC"/>
    <w:rsid w:val="00E21147"/>
    <w:rsid w:val="00E25B77"/>
    <w:rsid w:val="00E25DBF"/>
    <w:rsid w:val="00E2635F"/>
    <w:rsid w:val="00E31810"/>
    <w:rsid w:val="00E328C6"/>
    <w:rsid w:val="00E41331"/>
    <w:rsid w:val="00E45A05"/>
    <w:rsid w:val="00E5411D"/>
    <w:rsid w:val="00E61738"/>
    <w:rsid w:val="00E64F0A"/>
    <w:rsid w:val="00E6506B"/>
    <w:rsid w:val="00E67413"/>
    <w:rsid w:val="00E72B6C"/>
    <w:rsid w:val="00E75F3F"/>
    <w:rsid w:val="00E76370"/>
    <w:rsid w:val="00E76391"/>
    <w:rsid w:val="00E819E1"/>
    <w:rsid w:val="00E94A7C"/>
    <w:rsid w:val="00EA28EA"/>
    <w:rsid w:val="00EA3A97"/>
    <w:rsid w:val="00EA3CAF"/>
    <w:rsid w:val="00EA42DE"/>
    <w:rsid w:val="00EA4D5E"/>
    <w:rsid w:val="00EA5928"/>
    <w:rsid w:val="00EA727F"/>
    <w:rsid w:val="00EA78BC"/>
    <w:rsid w:val="00EB1BB2"/>
    <w:rsid w:val="00EB3AC2"/>
    <w:rsid w:val="00EB5861"/>
    <w:rsid w:val="00EC1DF7"/>
    <w:rsid w:val="00EC2552"/>
    <w:rsid w:val="00EC33C4"/>
    <w:rsid w:val="00ED21F9"/>
    <w:rsid w:val="00ED4B12"/>
    <w:rsid w:val="00EF494B"/>
    <w:rsid w:val="00EF5A66"/>
    <w:rsid w:val="00F00787"/>
    <w:rsid w:val="00F03576"/>
    <w:rsid w:val="00F04B19"/>
    <w:rsid w:val="00F11B10"/>
    <w:rsid w:val="00F136F1"/>
    <w:rsid w:val="00F142F2"/>
    <w:rsid w:val="00F23158"/>
    <w:rsid w:val="00F232F0"/>
    <w:rsid w:val="00F235F4"/>
    <w:rsid w:val="00F256B6"/>
    <w:rsid w:val="00F25858"/>
    <w:rsid w:val="00F2629B"/>
    <w:rsid w:val="00F267CD"/>
    <w:rsid w:val="00F3113A"/>
    <w:rsid w:val="00F325A5"/>
    <w:rsid w:val="00F33210"/>
    <w:rsid w:val="00F420C5"/>
    <w:rsid w:val="00F44D2E"/>
    <w:rsid w:val="00F44F77"/>
    <w:rsid w:val="00F509A0"/>
    <w:rsid w:val="00F606F7"/>
    <w:rsid w:val="00F63721"/>
    <w:rsid w:val="00F805C9"/>
    <w:rsid w:val="00F834F4"/>
    <w:rsid w:val="00F875A9"/>
    <w:rsid w:val="00F875F8"/>
    <w:rsid w:val="00F95430"/>
    <w:rsid w:val="00FA3195"/>
    <w:rsid w:val="00FA66E8"/>
    <w:rsid w:val="00FA6F90"/>
    <w:rsid w:val="00FB3FEA"/>
    <w:rsid w:val="00FC0C88"/>
    <w:rsid w:val="00FC1A2F"/>
    <w:rsid w:val="00FC31DA"/>
    <w:rsid w:val="00FC3EDA"/>
    <w:rsid w:val="00FC60ED"/>
    <w:rsid w:val="00FD4524"/>
    <w:rsid w:val="00FD491F"/>
    <w:rsid w:val="00FD5498"/>
    <w:rsid w:val="00FE1A77"/>
    <w:rsid w:val="00FE209B"/>
    <w:rsid w:val="00FF53A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38"/>
  <w15:docId w15:val="{A5FC9095-9B12-4A2E-B169-D8F3EA5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8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5"/>
      </w:numPr>
    </w:pPr>
  </w:style>
  <w:style w:type="numbering" w:customStyle="1" w:styleId="Zaimportowanystyl19">
    <w:name w:val="Zaimportowany styl 19"/>
    <w:pPr>
      <w:numPr>
        <w:numId w:val="37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9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,List Paragraph2,wypunktowanie,Bullet Number,L1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locked/>
    <w:rsid w:val="00D52E00"/>
    <w:rPr>
      <w:rFonts w:eastAsia="Times New Roman"/>
      <w:color w:val="000000"/>
      <w:u w:color="000000"/>
    </w:rPr>
  </w:style>
  <w:style w:type="numbering" w:customStyle="1" w:styleId="Zaimportowanystyl161">
    <w:name w:val="Zaimportowany styl 161"/>
    <w:rsid w:val="007A2A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B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BDE"/>
    <w:rPr>
      <w:rFonts w:eastAsia="Times New Roman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4E00-6429-4CD4-B1DE-2A14DFD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12</Pages>
  <Words>6134</Words>
  <Characters>36809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Radca</dc:creator>
  <cp:lastModifiedBy>Katarzyna R</cp:lastModifiedBy>
  <cp:revision>229</cp:revision>
  <cp:lastPrinted>2024-07-24T10:47:00Z</cp:lastPrinted>
  <dcterms:created xsi:type="dcterms:W3CDTF">2022-03-01T12:24:00Z</dcterms:created>
  <dcterms:modified xsi:type="dcterms:W3CDTF">2024-07-24T10:47:00Z</dcterms:modified>
</cp:coreProperties>
</file>