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03C27" w14:textId="77777777" w:rsidR="00471F3F" w:rsidRPr="00471F3F" w:rsidRDefault="00C24444" w:rsidP="00471F3F">
      <w:pPr>
        <w:spacing w:after="480"/>
        <w:jc w:val="right"/>
        <w:rPr>
          <w:rFonts w:ascii="Arial" w:hAnsi="Arial" w:cs="Arial"/>
          <w:sz w:val="24"/>
          <w:szCs w:val="24"/>
        </w:rPr>
      </w:pPr>
      <w:bookmarkStart w:id="0" w:name="_Hlk138841484"/>
      <w:r w:rsidRPr="00C24444">
        <w:rPr>
          <w:rFonts w:ascii="Arial" w:hAnsi="Arial" w:cs="Arial"/>
          <w:sz w:val="24"/>
          <w:szCs w:val="24"/>
        </w:rPr>
        <w:t>Ostrów Wielkopolski</w:t>
      </w:r>
      <w:r w:rsidR="00471F3F" w:rsidRPr="00471F3F">
        <w:rPr>
          <w:rFonts w:ascii="Arial" w:hAnsi="Arial" w:cs="Arial"/>
          <w:sz w:val="24"/>
          <w:szCs w:val="24"/>
        </w:rPr>
        <w:t xml:space="preserve"> dnia: </w:t>
      </w:r>
      <w:r w:rsidRPr="00C24444">
        <w:rPr>
          <w:rFonts w:ascii="Arial" w:hAnsi="Arial" w:cs="Arial"/>
          <w:sz w:val="24"/>
          <w:szCs w:val="24"/>
        </w:rPr>
        <w:t>2024-07-10</w:t>
      </w:r>
    </w:p>
    <w:p w14:paraId="0290A3B3" w14:textId="77777777" w:rsidR="00471F3F" w:rsidRPr="00471F3F" w:rsidRDefault="00C24444" w:rsidP="00471F3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24444">
        <w:rPr>
          <w:rFonts w:ascii="Arial" w:hAnsi="Arial" w:cs="Arial"/>
          <w:b/>
          <w:bCs/>
          <w:sz w:val="24"/>
          <w:szCs w:val="24"/>
        </w:rPr>
        <w:t>Powiat Ostrowski, Starostwo Powiatowe w Ostrowie Wielkopolskim</w:t>
      </w:r>
    </w:p>
    <w:p w14:paraId="01E4C380" w14:textId="77777777" w:rsidR="00471F3F" w:rsidRPr="00471F3F" w:rsidRDefault="00C24444" w:rsidP="00471F3F">
      <w:pPr>
        <w:spacing w:line="360" w:lineRule="auto"/>
        <w:rPr>
          <w:rFonts w:ascii="Arial" w:hAnsi="Arial" w:cs="Arial"/>
          <w:sz w:val="24"/>
          <w:szCs w:val="24"/>
        </w:rPr>
      </w:pPr>
      <w:r w:rsidRPr="00C24444">
        <w:rPr>
          <w:rFonts w:ascii="Arial" w:hAnsi="Arial" w:cs="Arial"/>
          <w:sz w:val="24"/>
          <w:szCs w:val="24"/>
        </w:rPr>
        <w:t>Al. Powstańców Wielkopolskich</w:t>
      </w:r>
      <w:r w:rsidR="00471F3F" w:rsidRPr="00471F3F">
        <w:rPr>
          <w:rFonts w:ascii="Arial" w:hAnsi="Arial" w:cs="Arial"/>
          <w:sz w:val="24"/>
          <w:szCs w:val="24"/>
        </w:rPr>
        <w:t xml:space="preserve"> </w:t>
      </w:r>
      <w:r w:rsidRPr="00C24444">
        <w:rPr>
          <w:rFonts w:ascii="Arial" w:hAnsi="Arial" w:cs="Arial"/>
          <w:sz w:val="24"/>
          <w:szCs w:val="24"/>
        </w:rPr>
        <w:t>16</w:t>
      </w:r>
    </w:p>
    <w:p w14:paraId="402CC531" w14:textId="77777777" w:rsidR="00471F3F" w:rsidRPr="00471F3F" w:rsidRDefault="00C24444" w:rsidP="00471F3F">
      <w:pPr>
        <w:rPr>
          <w:rFonts w:ascii="Arial" w:hAnsi="Arial" w:cs="Arial"/>
          <w:sz w:val="24"/>
          <w:szCs w:val="24"/>
        </w:rPr>
      </w:pPr>
      <w:r w:rsidRPr="00C24444">
        <w:rPr>
          <w:rFonts w:ascii="Arial" w:hAnsi="Arial" w:cs="Arial"/>
          <w:sz w:val="24"/>
          <w:szCs w:val="24"/>
        </w:rPr>
        <w:t>63-400</w:t>
      </w:r>
      <w:r w:rsidR="00471F3F" w:rsidRPr="00471F3F">
        <w:rPr>
          <w:rFonts w:ascii="Arial" w:hAnsi="Arial" w:cs="Arial"/>
          <w:sz w:val="24"/>
          <w:szCs w:val="24"/>
        </w:rPr>
        <w:t xml:space="preserve"> </w:t>
      </w:r>
      <w:r w:rsidRPr="00C24444">
        <w:rPr>
          <w:rFonts w:ascii="Arial" w:hAnsi="Arial" w:cs="Arial"/>
          <w:sz w:val="24"/>
          <w:szCs w:val="24"/>
        </w:rPr>
        <w:t>Ostrów Wielkopolski</w:t>
      </w:r>
    </w:p>
    <w:p w14:paraId="6D90ECAD" w14:textId="77777777" w:rsidR="00BA375E" w:rsidRDefault="00BA375E" w:rsidP="00471F3F">
      <w:pPr>
        <w:tabs>
          <w:tab w:val="left" w:pos="708"/>
          <w:tab w:val="center" w:pos="4536"/>
          <w:tab w:val="right" w:pos="9072"/>
        </w:tabs>
        <w:spacing w:after="20" w:line="360" w:lineRule="auto"/>
        <w:ind w:left="5670"/>
        <w:rPr>
          <w:rFonts w:ascii="Arial" w:hAnsi="Arial" w:cs="Arial"/>
          <w:b/>
          <w:sz w:val="24"/>
          <w:szCs w:val="24"/>
        </w:rPr>
      </w:pPr>
    </w:p>
    <w:p w14:paraId="06C14561" w14:textId="2A1E7590" w:rsidR="00DA2A7E" w:rsidRPr="00471F3F" w:rsidRDefault="00DA2A7E" w:rsidP="00471F3F">
      <w:pPr>
        <w:tabs>
          <w:tab w:val="left" w:pos="708"/>
          <w:tab w:val="center" w:pos="4536"/>
          <w:tab w:val="right" w:pos="9072"/>
        </w:tabs>
        <w:spacing w:after="20" w:line="360" w:lineRule="auto"/>
        <w:ind w:left="5670"/>
        <w:rPr>
          <w:rFonts w:ascii="Arial" w:hAnsi="Arial" w:cs="Arial"/>
          <w:b/>
          <w:sz w:val="24"/>
          <w:szCs w:val="24"/>
        </w:rPr>
      </w:pPr>
      <w:r w:rsidRPr="00471F3F">
        <w:rPr>
          <w:rFonts w:ascii="Arial" w:hAnsi="Arial" w:cs="Arial"/>
          <w:b/>
          <w:sz w:val="24"/>
          <w:szCs w:val="24"/>
        </w:rPr>
        <w:t>WYKONAWCY</w:t>
      </w:r>
    </w:p>
    <w:p w14:paraId="3F8F3F54" w14:textId="77777777" w:rsidR="00471F3F" w:rsidRDefault="00DA2A7E" w:rsidP="00D37862">
      <w:pPr>
        <w:tabs>
          <w:tab w:val="left" w:pos="708"/>
          <w:tab w:val="center" w:pos="4536"/>
          <w:tab w:val="right" w:pos="9072"/>
        </w:tabs>
        <w:spacing w:after="480" w:line="360" w:lineRule="auto"/>
        <w:ind w:left="5670"/>
        <w:rPr>
          <w:rFonts w:ascii="Arial" w:hAnsi="Arial" w:cs="Arial"/>
          <w:sz w:val="24"/>
          <w:szCs w:val="24"/>
        </w:rPr>
      </w:pPr>
      <w:r w:rsidRPr="00471F3F">
        <w:rPr>
          <w:rFonts w:ascii="Arial" w:hAnsi="Arial" w:cs="Arial"/>
          <w:sz w:val="24"/>
          <w:szCs w:val="24"/>
        </w:rPr>
        <w:t>ubiegający się o zamówienie</w:t>
      </w:r>
    </w:p>
    <w:p w14:paraId="5735772D" w14:textId="77777777" w:rsidR="00BA375E" w:rsidRPr="00471F3F" w:rsidRDefault="00BA375E" w:rsidP="00D37862">
      <w:pPr>
        <w:tabs>
          <w:tab w:val="left" w:pos="708"/>
          <w:tab w:val="center" w:pos="4536"/>
          <w:tab w:val="right" w:pos="9072"/>
        </w:tabs>
        <w:spacing w:after="480" w:line="360" w:lineRule="auto"/>
        <w:ind w:left="567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52"/>
      </w:tblGrid>
      <w:tr w:rsidR="00471F3F" w:rsidRPr="00471F3F" w14:paraId="31499152" w14:textId="77777777" w:rsidTr="00A34E9B">
        <w:tc>
          <w:tcPr>
            <w:tcW w:w="9330" w:type="dxa"/>
            <w:shd w:val="clear" w:color="auto" w:fill="F2F2F2"/>
            <w:hideMark/>
          </w:tcPr>
          <w:p w14:paraId="757D4FFB" w14:textId="77777777" w:rsidR="00471F3F" w:rsidRPr="00471F3F" w:rsidRDefault="00471F3F" w:rsidP="00471F3F">
            <w:pPr>
              <w:keepNext/>
              <w:spacing w:before="240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 w:rsidRPr="00471F3F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ZAWIADOMIENIE</w:t>
            </w:r>
          </w:p>
          <w:p w14:paraId="6372418C" w14:textId="77777777" w:rsidR="00471F3F" w:rsidRPr="00471F3F" w:rsidRDefault="00471F3F" w:rsidP="00471F3F">
            <w:pPr>
              <w:keepNext/>
              <w:spacing w:before="60" w:after="240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 w:rsidRPr="00471F3F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 xml:space="preserve">o </w:t>
            </w:r>
            <w:r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unieważnieniu postępowania</w:t>
            </w:r>
          </w:p>
        </w:tc>
      </w:tr>
    </w:tbl>
    <w:p w14:paraId="6E58BB1F" w14:textId="77777777" w:rsidR="00607E00" w:rsidRPr="00607E00" w:rsidRDefault="00607E00" w:rsidP="00607E00">
      <w:pPr>
        <w:spacing w:before="600" w:line="360" w:lineRule="auto"/>
        <w:jc w:val="both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49"/>
        <w:gridCol w:w="6713"/>
      </w:tblGrid>
      <w:tr w:rsidR="00607E00" w:rsidRPr="00A34E9B" w14:paraId="2F0F0C6C" w14:textId="77777777" w:rsidTr="001D5408">
        <w:tc>
          <w:tcPr>
            <w:tcW w:w="2268" w:type="dxa"/>
            <w:shd w:val="clear" w:color="auto" w:fill="auto"/>
          </w:tcPr>
          <w:p w14:paraId="5D0F8746" w14:textId="77777777" w:rsidR="00607E00" w:rsidRPr="00A34E9B" w:rsidRDefault="00607E00" w:rsidP="001D5408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E9B">
              <w:rPr>
                <w:rFonts w:ascii="Arial" w:hAnsi="Arial" w:cs="Arial"/>
                <w:sz w:val="24"/>
                <w:szCs w:val="24"/>
              </w:rPr>
              <w:t>Dotyczy:</w:t>
            </w:r>
          </w:p>
        </w:tc>
        <w:tc>
          <w:tcPr>
            <w:tcW w:w="6834" w:type="dxa"/>
            <w:shd w:val="clear" w:color="auto" w:fill="auto"/>
          </w:tcPr>
          <w:p w14:paraId="37C581BD" w14:textId="78C279EF" w:rsidR="00607E00" w:rsidRPr="00A34E9B" w:rsidRDefault="00607E00" w:rsidP="001D5408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71F3F">
              <w:rPr>
                <w:rFonts w:ascii="Arial" w:hAnsi="Arial" w:cs="Arial"/>
                <w:sz w:val="24"/>
                <w:szCs w:val="24"/>
              </w:rPr>
              <w:t>postępowania o udzielenie zamówienia publicznego, prowadzonego w trybie</w:t>
            </w:r>
            <w:r w:rsidRPr="00A34E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4444" w:rsidRPr="00C24444">
              <w:rPr>
                <w:rFonts w:ascii="Arial" w:hAnsi="Arial" w:cs="Arial"/>
                <w:sz w:val="24"/>
                <w:szCs w:val="24"/>
              </w:rPr>
              <w:t>podstawowy</w:t>
            </w:r>
            <w:r w:rsidR="00BA375E">
              <w:rPr>
                <w:rFonts w:ascii="Arial" w:hAnsi="Arial" w:cs="Arial"/>
                <w:sz w:val="24"/>
                <w:szCs w:val="24"/>
              </w:rPr>
              <w:t>m</w:t>
            </w:r>
            <w:r w:rsidR="00C24444" w:rsidRPr="00C24444">
              <w:rPr>
                <w:rFonts w:ascii="Arial" w:hAnsi="Arial" w:cs="Arial"/>
                <w:sz w:val="24"/>
                <w:szCs w:val="24"/>
              </w:rPr>
              <w:t xml:space="preserve"> bez negocjacji - art. 275 pkt. 1 ustawy </w:t>
            </w:r>
            <w:proofErr w:type="spellStart"/>
            <w:r w:rsidR="00C24444" w:rsidRPr="00C24444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</w:p>
        </w:tc>
      </w:tr>
      <w:tr w:rsidR="00607E00" w:rsidRPr="00A34E9B" w14:paraId="5604A302" w14:textId="77777777" w:rsidTr="001D5408">
        <w:tc>
          <w:tcPr>
            <w:tcW w:w="2268" w:type="dxa"/>
            <w:shd w:val="clear" w:color="auto" w:fill="auto"/>
          </w:tcPr>
          <w:p w14:paraId="6F5C6020" w14:textId="77777777" w:rsidR="00607E00" w:rsidRPr="00A34E9B" w:rsidRDefault="00607E00" w:rsidP="001D5408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E9B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6834" w:type="dxa"/>
            <w:shd w:val="clear" w:color="auto" w:fill="auto"/>
          </w:tcPr>
          <w:p w14:paraId="45E0A41C" w14:textId="77777777" w:rsidR="00607E00" w:rsidRPr="00A34E9B" w:rsidRDefault="00C24444" w:rsidP="001D5408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4444">
              <w:rPr>
                <w:rFonts w:ascii="Arial" w:hAnsi="Arial" w:cs="Arial"/>
                <w:bCs/>
                <w:sz w:val="24"/>
                <w:szCs w:val="24"/>
              </w:rPr>
              <w:t>Prace geodezyjne polegające na nadawaniu identyfikatorów ewidencyjnych materiałów zasobu, skanowaniu materiałów zasobu i wprowadzeniu ich do bazy danych obiektów Zasięg Zasobu Geodezyjnego</w:t>
            </w:r>
          </w:p>
        </w:tc>
      </w:tr>
      <w:tr w:rsidR="00C24444" w:rsidRPr="00A34E9B" w14:paraId="2BAC3BC5" w14:textId="77777777" w:rsidTr="001B1308">
        <w:tc>
          <w:tcPr>
            <w:tcW w:w="2268" w:type="dxa"/>
            <w:shd w:val="clear" w:color="auto" w:fill="auto"/>
          </w:tcPr>
          <w:p w14:paraId="0AEE5F98" w14:textId="77777777" w:rsidR="00C24444" w:rsidRPr="00A34E9B" w:rsidRDefault="00C24444" w:rsidP="001B1308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E9B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6834" w:type="dxa"/>
            <w:shd w:val="clear" w:color="auto" w:fill="auto"/>
          </w:tcPr>
          <w:p w14:paraId="75D5F1DA" w14:textId="77777777" w:rsidR="00C24444" w:rsidRPr="00A34E9B" w:rsidRDefault="00C24444" w:rsidP="001B1308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4444">
              <w:rPr>
                <w:rFonts w:ascii="Arial" w:hAnsi="Arial" w:cs="Arial"/>
                <w:bCs/>
                <w:sz w:val="24"/>
                <w:szCs w:val="24"/>
              </w:rPr>
              <w:t>RPZ.272.8.2024</w:t>
            </w:r>
          </w:p>
        </w:tc>
      </w:tr>
    </w:tbl>
    <w:p w14:paraId="097DCCE9" w14:textId="2DA0D91D" w:rsidR="00DA2A7E" w:rsidRPr="00C512EB" w:rsidRDefault="00DA2A7E" w:rsidP="00C512EB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C512EB">
        <w:rPr>
          <w:rFonts w:ascii="Arial" w:hAnsi="Arial" w:cs="Arial"/>
          <w:sz w:val="24"/>
          <w:szCs w:val="24"/>
        </w:rPr>
        <w:t xml:space="preserve">Zamawiający, </w:t>
      </w:r>
      <w:r w:rsidR="00C24444" w:rsidRPr="00C24444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Pr="00C512EB">
        <w:rPr>
          <w:rFonts w:ascii="Arial" w:hAnsi="Arial" w:cs="Arial"/>
          <w:sz w:val="24"/>
          <w:szCs w:val="24"/>
        </w:rPr>
        <w:t xml:space="preserve">, działając na podstawie art. 260 ustawy z dnia 11 września 2019r. Prawo zamówień publicznych </w:t>
      </w:r>
      <w:r w:rsidR="00C24444" w:rsidRPr="00C24444">
        <w:rPr>
          <w:rFonts w:ascii="Arial" w:hAnsi="Arial" w:cs="Arial"/>
          <w:sz w:val="24"/>
          <w:szCs w:val="24"/>
        </w:rPr>
        <w:t>(</w:t>
      </w:r>
      <w:proofErr w:type="spellStart"/>
      <w:r w:rsidR="00C24444" w:rsidRPr="00C24444">
        <w:rPr>
          <w:rFonts w:ascii="Arial" w:hAnsi="Arial" w:cs="Arial"/>
          <w:sz w:val="24"/>
          <w:szCs w:val="24"/>
        </w:rPr>
        <w:t>t.j</w:t>
      </w:r>
      <w:proofErr w:type="spellEnd"/>
      <w:r w:rsidR="00C24444" w:rsidRPr="00C24444">
        <w:rPr>
          <w:rFonts w:ascii="Arial" w:hAnsi="Arial" w:cs="Arial"/>
          <w:sz w:val="24"/>
          <w:szCs w:val="24"/>
        </w:rPr>
        <w:t>. Dz. U. z 2023r. poz. 1605</w:t>
      </w:r>
      <w:r w:rsidR="00BA375E">
        <w:rPr>
          <w:rFonts w:ascii="Arial" w:hAnsi="Arial" w:cs="Arial"/>
          <w:sz w:val="24"/>
          <w:szCs w:val="24"/>
        </w:rPr>
        <w:t xml:space="preserve"> ze zm.</w:t>
      </w:r>
      <w:r w:rsidR="00C24444" w:rsidRPr="00C24444">
        <w:rPr>
          <w:rFonts w:ascii="Arial" w:hAnsi="Arial" w:cs="Arial"/>
          <w:sz w:val="24"/>
          <w:szCs w:val="24"/>
        </w:rPr>
        <w:t>)</w:t>
      </w:r>
      <w:r w:rsidRPr="00C512EB">
        <w:rPr>
          <w:rFonts w:ascii="Arial" w:hAnsi="Arial" w:cs="Arial"/>
          <w:sz w:val="24"/>
          <w:szCs w:val="24"/>
        </w:rPr>
        <w:t>, zwanej dalej „ustawą Pzp”, zawiadamia, że unieważnia postępowanie o udzielenie zamówienia publicznego.</w:t>
      </w:r>
    </w:p>
    <w:p w14:paraId="3A2AC00A" w14:textId="77777777" w:rsidR="00DA2A7E" w:rsidRPr="00C512EB" w:rsidRDefault="00DA2A7E" w:rsidP="00DA2A7E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 w:rsidRPr="00C512EB">
        <w:rPr>
          <w:rFonts w:ascii="Arial" w:hAnsi="Arial" w:cs="Arial"/>
          <w:b/>
          <w:bCs/>
          <w:sz w:val="24"/>
          <w:szCs w:val="24"/>
          <w:u w:val="single"/>
        </w:rPr>
        <w:t>Uzasadnienie prawne</w:t>
      </w:r>
      <w:r w:rsidRPr="00C512EB">
        <w:rPr>
          <w:rFonts w:ascii="Arial" w:hAnsi="Arial" w:cs="Arial"/>
          <w:sz w:val="24"/>
          <w:szCs w:val="24"/>
        </w:rPr>
        <w:t>:</w:t>
      </w:r>
    </w:p>
    <w:tbl>
      <w:tblPr>
        <w:tblW w:w="9180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237"/>
      </w:tblGrid>
      <w:tr w:rsidR="00C24444" w:rsidRPr="00C512EB" w14:paraId="3A84D63A" w14:textId="77777777" w:rsidTr="001B1308">
        <w:tc>
          <w:tcPr>
            <w:tcW w:w="2943" w:type="dxa"/>
            <w:shd w:val="clear" w:color="auto" w:fill="auto"/>
          </w:tcPr>
          <w:p w14:paraId="15161EB8" w14:textId="77777777" w:rsidR="00C24444" w:rsidRPr="00C512EB" w:rsidRDefault="00C24444" w:rsidP="001B1308">
            <w:pPr>
              <w:spacing w:before="60" w:after="60" w:line="276" w:lineRule="auto"/>
              <w:ind w:right="-1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4444">
              <w:rPr>
                <w:rFonts w:ascii="Arial" w:hAnsi="Arial" w:cs="Arial"/>
                <w:sz w:val="24"/>
                <w:szCs w:val="24"/>
              </w:rPr>
              <w:t>Art. 255 pkt. 1</w:t>
            </w:r>
            <w:r w:rsidRPr="00C512EB">
              <w:rPr>
                <w:rFonts w:ascii="Arial" w:hAnsi="Arial" w:cs="Arial"/>
                <w:sz w:val="24"/>
                <w:szCs w:val="24"/>
              </w:rPr>
              <w:t xml:space="preserve"> ustawy </w:t>
            </w:r>
            <w:proofErr w:type="spellStart"/>
            <w:r w:rsidRPr="00C512EB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0CA53F94" w14:textId="3929E89E" w:rsidR="00C24444" w:rsidRPr="00C512EB" w:rsidRDefault="00C24444" w:rsidP="001B1308">
            <w:pPr>
              <w:spacing w:before="60"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4444">
              <w:rPr>
                <w:rFonts w:ascii="Arial" w:hAnsi="Arial" w:cs="Arial"/>
                <w:sz w:val="24"/>
                <w:szCs w:val="24"/>
              </w:rPr>
              <w:t>nie złożono żadnego wniosku o dopuszczenie do udziału w postępowaniu albo żadnej oferty</w:t>
            </w:r>
            <w:r w:rsidR="00BA37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51B3129" w14:textId="77777777" w:rsidR="00DA2A7E" w:rsidRPr="00C512EB" w:rsidRDefault="00DA2A7E" w:rsidP="00DA2A7E">
      <w:pPr>
        <w:pStyle w:val="Nagwek6"/>
        <w:spacing w:before="120" w:after="60" w:line="276" w:lineRule="auto"/>
        <w:rPr>
          <w:rFonts w:cs="Arial"/>
          <w:sz w:val="24"/>
          <w:szCs w:val="24"/>
        </w:rPr>
      </w:pPr>
      <w:r w:rsidRPr="00C512EB">
        <w:rPr>
          <w:rFonts w:cs="Arial"/>
          <w:sz w:val="24"/>
          <w:szCs w:val="24"/>
          <w:u w:val="single"/>
        </w:rPr>
        <w:lastRenderedPageBreak/>
        <w:t>Uzasadnienie faktyczne</w:t>
      </w:r>
      <w:r w:rsidRPr="00C512EB">
        <w:rPr>
          <w:rFonts w:cs="Arial"/>
          <w:b w:val="0"/>
          <w:bCs/>
          <w:sz w:val="24"/>
          <w:szCs w:val="24"/>
        </w:rPr>
        <w:t>:</w:t>
      </w:r>
    </w:p>
    <w:p w14:paraId="4F39AD50" w14:textId="77777777" w:rsidR="00DA2A7E" w:rsidRDefault="00C24444" w:rsidP="00C512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24444">
        <w:rPr>
          <w:rFonts w:ascii="Arial" w:hAnsi="Arial" w:cs="Arial"/>
          <w:sz w:val="24"/>
          <w:szCs w:val="24"/>
        </w:rPr>
        <w:t>W postępowaniu nie złożono żądnej oferty, więc na podstawie art. 255 pkt 1 ustawy Prawo zamówień publicznych należy takie postępowanie unieważnić.</w:t>
      </w:r>
    </w:p>
    <w:p w14:paraId="72BAB179" w14:textId="77777777" w:rsidR="00C512EB" w:rsidRPr="00C512EB" w:rsidRDefault="00C512EB" w:rsidP="00C512E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bookmarkEnd w:id="0"/>
    <w:p w14:paraId="4C101A4A" w14:textId="77777777" w:rsidR="00BA375E" w:rsidRDefault="00BA375E" w:rsidP="00C512EB">
      <w:pPr>
        <w:spacing w:line="276" w:lineRule="auto"/>
        <w:jc w:val="right"/>
        <w:rPr>
          <w:rFonts w:ascii="Arial" w:hAnsi="Arial" w:cs="Arial"/>
          <w:iCs/>
          <w:sz w:val="24"/>
          <w:szCs w:val="24"/>
        </w:rPr>
      </w:pPr>
    </w:p>
    <w:p w14:paraId="0522A46C" w14:textId="77777777" w:rsidR="00BA375E" w:rsidRDefault="00BA375E" w:rsidP="00C512EB">
      <w:pPr>
        <w:spacing w:line="276" w:lineRule="auto"/>
        <w:jc w:val="right"/>
        <w:rPr>
          <w:rFonts w:ascii="Arial" w:hAnsi="Arial" w:cs="Arial"/>
          <w:iCs/>
          <w:sz w:val="24"/>
          <w:szCs w:val="24"/>
        </w:rPr>
      </w:pPr>
    </w:p>
    <w:p w14:paraId="0A65E407" w14:textId="20CD7588" w:rsidR="00020DF5" w:rsidRPr="00C512EB" w:rsidRDefault="00BA375E" w:rsidP="00C512EB">
      <w:pPr>
        <w:spacing w:line="276" w:lineRule="auto"/>
        <w:jc w:val="righ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/-/ Marcin Woliński</w:t>
      </w:r>
      <w:r>
        <w:rPr>
          <w:rFonts w:ascii="Arial" w:hAnsi="Arial" w:cs="Arial"/>
          <w:iCs/>
          <w:sz w:val="24"/>
          <w:szCs w:val="24"/>
        </w:rPr>
        <w:br/>
        <w:t>Dyrektor Wydziału Rozwoju Powiatu</w:t>
      </w:r>
    </w:p>
    <w:sectPr w:rsidR="00020DF5" w:rsidRPr="00C512EB" w:rsidSect="00471F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3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5CB2C" w14:textId="77777777" w:rsidR="00446A5D" w:rsidRDefault="00446A5D">
      <w:r>
        <w:separator/>
      </w:r>
    </w:p>
  </w:endnote>
  <w:endnote w:type="continuationSeparator" w:id="0">
    <w:p w14:paraId="5C27C54F" w14:textId="77777777" w:rsidR="00446A5D" w:rsidRDefault="0044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8FD3E" w14:textId="77777777" w:rsidR="003F0CBE" w:rsidRDefault="003F0C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957E86C" w14:textId="77777777" w:rsidR="003F0CBE" w:rsidRDefault="003F0C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6B274" w14:textId="0EB5FCBD" w:rsidR="003F0CBE" w:rsidRPr="00471F3F" w:rsidRDefault="00471F3F" w:rsidP="00471F3F">
    <w:pPr>
      <w:tabs>
        <w:tab w:val="right" w:pos="9072"/>
      </w:tabs>
      <w:spacing w:before="120"/>
      <w:jc w:val="center"/>
      <w:rPr>
        <w:rFonts w:ascii="Arial" w:hAnsi="Arial"/>
        <w:sz w:val="18"/>
        <w:szCs w:val="24"/>
      </w:rPr>
    </w:pPr>
    <w:r w:rsidRPr="00471F3F">
      <w:rPr>
        <w:rFonts w:ascii="Arial" w:hAnsi="Arial"/>
        <w:sz w:val="18"/>
        <w:szCs w:val="24"/>
      </w:rPr>
      <w:tab/>
      <w:t xml:space="preserve">Strona: </w:t>
    </w:r>
    <w:r w:rsidRPr="00471F3F">
      <w:rPr>
        <w:rFonts w:ascii="Arial" w:hAnsi="Arial"/>
        <w:sz w:val="18"/>
        <w:szCs w:val="24"/>
      </w:rPr>
      <w:fldChar w:fldCharType="begin"/>
    </w:r>
    <w:r w:rsidRPr="00471F3F">
      <w:rPr>
        <w:rFonts w:ascii="Arial" w:hAnsi="Arial"/>
        <w:sz w:val="18"/>
        <w:szCs w:val="24"/>
      </w:rPr>
      <w:instrText xml:space="preserve"> PAGE </w:instrText>
    </w:r>
    <w:r w:rsidRPr="00471F3F">
      <w:rPr>
        <w:rFonts w:ascii="Arial" w:hAnsi="Arial"/>
        <w:sz w:val="18"/>
        <w:szCs w:val="24"/>
      </w:rPr>
      <w:fldChar w:fldCharType="separate"/>
    </w:r>
    <w:r w:rsidRPr="00471F3F">
      <w:rPr>
        <w:rFonts w:ascii="Arial" w:hAnsi="Arial"/>
        <w:sz w:val="18"/>
        <w:szCs w:val="24"/>
      </w:rPr>
      <w:t>1</w:t>
    </w:r>
    <w:r w:rsidRPr="00471F3F">
      <w:rPr>
        <w:rFonts w:ascii="Arial" w:hAnsi="Arial"/>
        <w:sz w:val="18"/>
        <w:szCs w:val="24"/>
      </w:rPr>
      <w:fldChar w:fldCharType="end"/>
    </w:r>
    <w:r w:rsidRPr="00471F3F">
      <w:rPr>
        <w:rFonts w:ascii="Arial" w:hAnsi="Arial"/>
        <w:sz w:val="18"/>
        <w:szCs w:val="24"/>
      </w:rPr>
      <w:t>/</w:t>
    </w:r>
    <w:r w:rsidRPr="00471F3F">
      <w:rPr>
        <w:rFonts w:ascii="Arial" w:hAnsi="Arial"/>
        <w:sz w:val="18"/>
        <w:szCs w:val="24"/>
      </w:rPr>
      <w:fldChar w:fldCharType="begin"/>
    </w:r>
    <w:r w:rsidRPr="00471F3F">
      <w:rPr>
        <w:rFonts w:ascii="Arial" w:hAnsi="Arial"/>
        <w:sz w:val="18"/>
        <w:szCs w:val="24"/>
      </w:rPr>
      <w:instrText xml:space="preserve"> NUMPAGES </w:instrText>
    </w:r>
    <w:r w:rsidRPr="00471F3F">
      <w:rPr>
        <w:rFonts w:ascii="Arial" w:hAnsi="Arial"/>
        <w:sz w:val="18"/>
        <w:szCs w:val="24"/>
      </w:rPr>
      <w:fldChar w:fldCharType="separate"/>
    </w:r>
    <w:r w:rsidRPr="00471F3F">
      <w:rPr>
        <w:rFonts w:ascii="Arial" w:hAnsi="Arial"/>
        <w:sz w:val="18"/>
        <w:szCs w:val="24"/>
      </w:rPr>
      <w:t>2</w:t>
    </w:r>
    <w:r w:rsidRPr="00471F3F">
      <w:rPr>
        <w:rFonts w:ascii="Arial" w:hAnsi="Arial"/>
        <w:sz w:val="18"/>
        <w:szCs w:val="24"/>
      </w:rPr>
      <w:fldChar w:fldCharType="end"/>
    </w:r>
    <w:r w:rsidR="00B1578C">
      <w:rPr>
        <w:rFonts w:ascii="Arial" w:hAnsi="Arial" w:cs="Arial"/>
        <w:sz w:val="18"/>
        <w:szCs w:val="18"/>
      </w:rPr>
      <w:tab/>
    </w:r>
    <w:r w:rsidR="003F0CBE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54626" w14:textId="77777777" w:rsidR="003F0CBE" w:rsidRDefault="003F0CBE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DC0F0F3" w14:textId="77777777" w:rsidR="003F0CBE" w:rsidRDefault="003F0CBE">
    <w:pPr>
      <w:pStyle w:val="Stopka"/>
      <w:tabs>
        <w:tab w:val="clear" w:pos="4536"/>
      </w:tabs>
      <w:jc w:val="center"/>
    </w:pPr>
  </w:p>
  <w:p w14:paraId="6DE88F9D" w14:textId="77777777" w:rsidR="003F0CBE" w:rsidRDefault="003F0CBE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420F05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F672E" w14:textId="77777777" w:rsidR="00446A5D" w:rsidRDefault="00446A5D">
      <w:r>
        <w:separator/>
      </w:r>
    </w:p>
  </w:footnote>
  <w:footnote w:type="continuationSeparator" w:id="0">
    <w:p w14:paraId="0B6B1E6C" w14:textId="77777777" w:rsidR="00446A5D" w:rsidRDefault="00446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464C4" w14:textId="77777777" w:rsidR="00C24444" w:rsidRDefault="00C244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AFE52" w14:textId="77777777" w:rsidR="00C24444" w:rsidRDefault="00C2444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AA719" w14:textId="77777777" w:rsidR="00C24444" w:rsidRDefault="00C244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86434"/>
    <w:multiLevelType w:val="multilevel"/>
    <w:tmpl w:val="ACB667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844962"/>
    <w:multiLevelType w:val="singleLevel"/>
    <w:tmpl w:val="0A4C8A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8254B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29726B"/>
    <w:multiLevelType w:val="multilevel"/>
    <w:tmpl w:val="8746F9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39764277">
    <w:abstractNumId w:val="5"/>
  </w:num>
  <w:num w:numId="2" w16cid:durableId="899437533">
    <w:abstractNumId w:val="10"/>
  </w:num>
  <w:num w:numId="3" w16cid:durableId="227418538">
    <w:abstractNumId w:val="4"/>
  </w:num>
  <w:num w:numId="4" w16cid:durableId="761998900">
    <w:abstractNumId w:val="9"/>
  </w:num>
  <w:num w:numId="5" w16cid:durableId="1312249865">
    <w:abstractNumId w:val="1"/>
  </w:num>
  <w:num w:numId="6" w16cid:durableId="447429565">
    <w:abstractNumId w:val="2"/>
  </w:num>
  <w:num w:numId="7" w16cid:durableId="2052877526">
    <w:abstractNumId w:val="8"/>
  </w:num>
  <w:num w:numId="8" w16cid:durableId="487479393">
    <w:abstractNumId w:val="6"/>
  </w:num>
  <w:num w:numId="9" w16cid:durableId="1308702084">
    <w:abstractNumId w:val="3"/>
  </w:num>
  <w:num w:numId="10" w16cid:durableId="1016618419">
    <w:abstractNumId w:val="0"/>
  </w:num>
  <w:num w:numId="11" w16cid:durableId="17048663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D8"/>
    <w:rsid w:val="00020DF5"/>
    <w:rsid w:val="000345C2"/>
    <w:rsid w:val="00047A30"/>
    <w:rsid w:val="001B1480"/>
    <w:rsid w:val="001D5408"/>
    <w:rsid w:val="00210DCB"/>
    <w:rsid w:val="002D47D4"/>
    <w:rsid w:val="003261E7"/>
    <w:rsid w:val="00372CE9"/>
    <w:rsid w:val="003F0CBE"/>
    <w:rsid w:val="00420F05"/>
    <w:rsid w:val="00446A5D"/>
    <w:rsid w:val="00467255"/>
    <w:rsid w:val="00471F3F"/>
    <w:rsid w:val="005644C6"/>
    <w:rsid w:val="00607E00"/>
    <w:rsid w:val="006E6C0F"/>
    <w:rsid w:val="006E706C"/>
    <w:rsid w:val="0079556E"/>
    <w:rsid w:val="007A2D48"/>
    <w:rsid w:val="007F118B"/>
    <w:rsid w:val="008C7BA4"/>
    <w:rsid w:val="009553F8"/>
    <w:rsid w:val="009650D8"/>
    <w:rsid w:val="00A34E9B"/>
    <w:rsid w:val="00A43057"/>
    <w:rsid w:val="00A86662"/>
    <w:rsid w:val="00AF6582"/>
    <w:rsid w:val="00AF7988"/>
    <w:rsid w:val="00B1578C"/>
    <w:rsid w:val="00BA375E"/>
    <w:rsid w:val="00BA77A9"/>
    <w:rsid w:val="00BF7AFB"/>
    <w:rsid w:val="00C24444"/>
    <w:rsid w:val="00C407CA"/>
    <w:rsid w:val="00C512EB"/>
    <w:rsid w:val="00CC422D"/>
    <w:rsid w:val="00CE52C3"/>
    <w:rsid w:val="00D37862"/>
    <w:rsid w:val="00DA2A7E"/>
    <w:rsid w:val="00E048BD"/>
    <w:rsid w:val="00EB304B"/>
    <w:rsid w:val="00F409C4"/>
    <w:rsid w:val="00F43183"/>
    <w:rsid w:val="00FB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616662"/>
  <w15:chartTrackingRefBased/>
  <w15:docId w15:val="{367CD879-9273-4C19-9776-E2B38DCA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2A7E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firstLine="426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ascii="Arial" w:hAnsi="Arial"/>
      <w:b/>
      <w:sz w:val="22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b/>
      <w:sz w:val="24"/>
    </w:rPr>
  </w:style>
  <w:style w:type="paragraph" w:styleId="Tekstdymka">
    <w:name w:val="Balloon Text"/>
    <w:basedOn w:val="Normalny"/>
    <w:link w:val="TekstdymkaZnak"/>
    <w:rsid w:val="003261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61E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210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2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Magdalena Boroń</dc:creator>
  <cp:keywords/>
  <cp:lastModifiedBy>Starostwo Powiatowe</cp:lastModifiedBy>
  <cp:revision>2</cp:revision>
  <cp:lastPrinted>2001-02-25T09:00:00Z</cp:lastPrinted>
  <dcterms:created xsi:type="dcterms:W3CDTF">2024-07-10T13:08:00Z</dcterms:created>
  <dcterms:modified xsi:type="dcterms:W3CDTF">2024-07-10T13:08:00Z</dcterms:modified>
</cp:coreProperties>
</file>