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361E7" w14:textId="49D472AD" w:rsidR="009D1C5D" w:rsidRDefault="00B05007" w:rsidP="00F72533">
      <w:pPr>
        <w:widowControl w:val="0"/>
        <w:jc w:val="right"/>
        <w:rPr>
          <w:rFonts w:eastAsia="Tahoma"/>
          <w:b/>
          <w:bCs/>
          <w:color w:val="FF0000"/>
          <w:sz w:val="16"/>
          <w:szCs w:val="16"/>
        </w:rPr>
      </w:pPr>
      <w:r>
        <w:rPr>
          <w:rFonts w:eastAsia="Tahoma"/>
          <w:b/>
          <w:bCs/>
          <w:color w:val="FF0000"/>
          <w:sz w:val="16"/>
          <w:szCs w:val="16"/>
        </w:rPr>
        <w:t>Załącznik Nr 3 do SWZ – Projektowane postanowienia umowy</w:t>
      </w:r>
      <w:r w:rsidR="00257CA3">
        <w:rPr>
          <w:rFonts w:eastAsia="Tahoma"/>
          <w:b/>
          <w:bCs/>
          <w:color w:val="FF0000"/>
          <w:sz w:val="16"/>
          <w:szCs w:val="16"/>
        </w:rPr>
        <w:t xml:space="preserve"> – zmodyfikowany 18.03.2025</w:t>
      </w:r>
    </w:p>
    <w:p w14:paraId="46576667" w14:textId="77777777" w:rsidR="00B05007" w:rsidRPr="00F72533" w:rsidRDefault="00B05007" w:rsidP="00F72533">
      <w:pPr>
        <w:widowControl w:val="0"/>
        <w:jc w:val="right"/>
        <w:rPr>
          <w:rFonts w:eastAsia="Tahoma"/>
          <w:b/>
          <w:bCs/>
          <w:color w:val="FF0000"/>
          <w:sz w:val="16"/>
          <w:szCs w:val="16"/>
        </w:rPr>
      </w:pPr>
    </w:p>
    <w:p w14:paraId="7AB737CB" w14:textId="4E1E34B4" w:rsidR="009D1C5D" w:rsidRDefault="009D1C5D" w:rsidP="00C23CFF">
      <w:pPr>
        <w:widowControl w:val="0"/>
        <w:jc w:val="center"/>
        <w:rPr>
          <w:rFonts w:eastAsia="Tahoma"/>
          <w:b/>
          <w:bCs/>
          <w:kern w:val="1"/>
        </w:rPr>
      </w:pPr>
      <w:r w:rsidRPr="003C710B">
        <w:rPr>
          <w:rFonts w:eastAsia="Tahoma"/>
          <w:b/>
          <w:bCs/>
          <w:color w:val="000000"/>
          <w:kern w:val="1"/>
        </w:rPr>
        <w:t xml:space="preserve">UMOWA </w:t>
      </w:r>
      <w:r w:rsidR="003C710B">
        <w:rPr>
          <w:rFonts w:eastAsia="Tahoma"/>
          <w:b/>
          <w:bCs/>
          <w:kern w:val="1"/>
        </w:rPr>
        <w:t>Nr ………………</w:t>
      </w:r>
    </w:p>
    <w:p w14:paraId="7DBAB401" w14:textId="77777777" w:rsidR="00F72533" w:rsidRPr="003C710B" w:rsidRDefault="00F72533" w:rsidP="00C23CFF">
      <w:pPr>
        <w:widowControl w:val="0"/>
        <w:jc w:val="center"/>
        <w:rPr>
          <w:rFonts w:eastAsia="Tahoma"/>
        </w:rPr>
      </w:pPr>
    </w:p>
    <w:p w14:paraId="1114F833" w14:textId="4A1B74F4" w:rsidR="009D1C5D" w:rsidRPr="003C710B" w:rsidRDefault="009D1C5D" w:rsidP="00C23CFF">
      <w:pPr>
        <w:widowControl w:val="0"/>
        <w:rPr>
          <w:rFonts w:eastAsia="Tahoma"/>
        </w:rPr>
      </w:pPr>
      <w:r w:rsidRPr="003C710B">
        <w:rPr>
          <w:rFonts w:eastAsia="Tahoma"/>
        </w:rPr>
        <w:t>zawarta w dniu</w:t>
      </w:r>
      <w:r w:rsidR="003C710B">
        <w:rPr>
          <w:rFonts w:eastAsia="Tahoma"/>
        </w:rPr>
        <w:t xml:space="preserve"> ……………………………… </w:t>
      </w:r>
      <w:r w:rsidRPr="003C710B">
        <w:rPr>
          <w:rFonts w:eastAsia="Tahoma"/>
        </w:rPr>
        <w:t>r. w Olsztynie, pomiędzy:</w:t>
      </w:r>
    </w:p>
    <w:p w14:paraId="6C827253" w14:textId="77777777" w:rsidR="009D1C5D" w:rsidRPr="003C710B" w:rsidRDefault="009D1C5D" w:rsidP="00C23CFF">
      <w:pPr>
        <w:widowControl w:val="0"/>
        <w:rPr>
          <w:rFonts w:eastAsia="Tahoma"/>
        </w:rPr>
      </w:pPr>
    </w:p>
    <w:p w14:paraId="042A73FA" w14:textId="2DFECDCD" w:rsidR="003A6601" w:rsidRPr="003C710B" w:rsidRDefault="003A6601" w:rsidP="00C23CFF">
      <w:pPr>
        <w:widowControl w:val="0"/>
        <w:tabs>
          <w:tab w:val="left" w:pos="5885"/>
        </w:tabs>
        <w:jc w:val="both"/>
        <w:rPr>
          <w:rFonts w:eastAsia="Tahoma"/>
          <w:b/>
        </w:rPr>
      </w:pPr>
      <w:r w:rsidRPr="003C710B">
        <w:rPr>
          <w:rFonts w:eastAsia="Tahoma"/>
          <w:b/>
        </w:rPr>
        <w:t xml:space="preserve">Przychodnią Specjalistyczną </w:t>
      </w:r>
      <w:r w:rsidRPr="003C710B">
        <w:rPr>
          <w:rFonts w:eastAsia="Tahoma"/>
          <w:bCs/>
        </w:rPr>
        <w:t xml:space="preserve">z siedzibą w Olsztynie (10-437) ul. Dworcowa 28, wpisaną </w:t>
      </w:r>
      <w:r w:rsidR="00DE288F">
        <w:rPr>
          <w:rFonts w:eastAsia="Tahoma"/>
          <w:bCs/>
        </w:rPr>
        <w:br/>
      </w:r>
      <w:r w:rsidRPr="003C710B">
        <w:rPr>
          <w:rFonts w:eastAsia="Tahoma"/>
          <w:bCs/>
        </w:rPr>
        <w:t xml:space="preserve">do Rejestru Stowarzyszeń, innych organizacji społecznych i zawodowych, fundacji </w:t>
      </w:r>
      <w:r w:rsidR="00DE288F">
        <w:rPr>
          <w:rFonts w:eastAsia="Tahoma"/>
          <w:bCs/>
        </w:rPr>
        <w:br/>
      </w:r>
      <w:r w:rsidRPr="003C710B">
        <w:rPr>
          <w:rFonts w:eastAsia="Tahoma"/>
          <w:bCs/>
        </w:rPr>
        <w:t>oraz samodzielnych publicznych zakładów opieki zdrowotnej Krajowego Rejestru Sądowego pod numerem KRS 0000000537, prowadzonego przez Sąd Rejonowy w Olsztynie, Wydział VIII Gospodarczy Krajowego Rejestru Sądowego, REGON 510876884, NIP 739-30-34-091,</w:t>
      </w:r>
    </w:p>
    <w:p w14:paraId="12B87623" w14:textId="7E9895F4" w:rsidR="003A6601" w:rsidRPr="003C710B" w:rsidRDefault="003A6601" w:rsidP="00C23CFF">
      <w:pPr>
        <w:widowControl w:val="0"/>
        <w:tabs>
          <w:tab w:val="left" w:pos="5885"/>
        </w:tabs>
        <w:jc w:val="both"/>
        <w:rPr>
          <w:rFonts w:eastAsia="Tahoma"/>
          <w:bCs/>
        </w:rPr>
      </w:pPr>
      <w:r w:rsidRPr="003C710B">
        <w:rPr>
          <w:rFonts w:eastAsia="Tahoma"/>
          <w:bCs/>
        </w:rPr>
        <w:t xml:space="preserve">reprezentowaną przez: </w:t>
      </w:r>
      <w:r w:rsidR="001872DD" w:rsidRPr="00C23CFF">
        <w:rPr>
          <w:rFonts w:eastAsia="Tahoma"/>
          <w:b/>
        </w:rPr>
        <w:t xml:space="preserve">Beatę </w:t>
      </w:r>
      <w:proofErr w:type="spellStart"/>
      <w:r w:rsidR="001872DD" w:rsidRPr="00C23CFF">
        <w:rPr>
          <w:rFonts w:eastAsia="Tahoma"/>
          <w:b/>
        </w:rPr>
        <w:t>Ostrzycką</w:t>
      </w:r>
      <w:proofErr w:type="spellEnd"/>
      <w:r w:rsidR="001872DD" w:rsidRPr="00C23CFF">
        <w:rPr>
          <w:rFonts w:eastAsia="Tahoma"/>
          <w:b/>
        </w:rPr>
        <w:t xml:space="preserve"> </w:t>
      </w:r>
      <w:r w:rsidRPr="00C23CFF">
        <w:rPr>
          <w:rFonts w:eastAsia="Tahoma"/>
          <w:b/>
        </w:rPr>
        <w:t>- Dyrektora</w:t>
      </w:r>
      <w:r w:rsidRPr="003C710B">
        <w:rPr>
          <w:rFonts w:eastAsia="Tahoma"/>
          <w:bCs/>
        </w:rPr>
        <w:t xml:space="preserve">  </w:t>
      </w:r>
    </w:p>
    <w:p w14:paraId="45350D58" w14:textId="57BD42CC" w:rsidR="00BB1FA3" w:rsidRPr="003C710B" w:rsidRDefault="009D1C5D" w:rsidP="00C23CFF">
      <w:pPr>
        <w:widowControl w:val="0"/>
        <w:tabs>
          <w:tab w:val="left" w:pos="5885"/>
        </w:tabs>
        <w:jc w:val="both"/>
        <w:rPr>
          <w:rFonts w:eastAsia="Tahoma"/>
          <w:b/>
        </w:rPr>
      </w:pPr>
      <w:r w:rsidRPr="003C710B">
        <w:rPr>
          <w:rFonts w:eastAsia="Tahoma"/>
        </w:rPr>
        <w:t xml:space="preserve">zwanym w dalszej części umowy </w:t>
      </w:r>
      <w:r w:rsidRPr="003C710B">
        <w:rPr>
          <w:rFonts w:eastAsia="Tahoma"/>
          <w:b/>
        </w:rPr>
        <w:t>Zamawiającym</w:t>
      </w:r>
      <w:r w:rsidR="00BB1FA3" w:rsidRPr="003C710B">
        <w:rPr>
          <w:rFonts w:eastAsia="Tahoma"/>
          <w:b/>
        </w:rPr>
        <w:t xml:space="preserve">, </w:t>
      </w:r>
    </w:p>
    <w:p w14:paraId="0642A4D9" w14:textId="77777777" w:rsidR="009D1C5D" w:rsidRPr="003C710B" w:rsidRDefault="009D1C5D" w:rsidP="00C23CFF">
      <w:pPr>
        <w:widowControl w:val="0"/>
        <w:tabs>
          <w:tab w:val="left" w:pos="5885"/>
        </w:tabs>
        <w:jc w:val="both"/>
        <w:rPr>
          <w:rFonts w:eastAsia="Tahoma"/>
        </w:rPr>
      </w:pPr>
      <w:r w:rsidRPr="003C710B">
        <w:rPr>
          <w:rFonts w:eastAsia="Tahoma"/>
          <w:b/>
        </w:rPr>
        <w:tab/>
      </w:r>
    </w:p>
    <w:p w14:paraId="45BACC3C" w14:textId="77777777" w:rsidR="009D1C5D" w:rsidRPr="003C710B" w:rsidRDefault="009D1C5D" w:rsidP="00C23CFF">
      <w:pPr>
        <w:widowControl w:val="0"/>
        <w:jc w:val="both"/>
        <w:rPr>
          <w:rFonts w:eastAsia="Tahoma"/>
        </w:rPr>
      </w:pPr>
      <w:r w:rsidRPr="003C710B">
        <w:rPr>
          <w:rFonts w:eastAsia="Tahoma"/>
        </w:rPr>
        <w:t xml:space="preserve">a:  </w:t>
      </w:r>
    </w:p>
    <w:p w14:paraId="7A2EF990" w14:textId="24866C70" w:rsidR="00417F89" w:rsidRPr="003C710B" w:rsidRDefault="00CE2981" w:rsidP="00C23CFF">
      <w:pPr>
        <w:widowControl w:val="0"/>
        <w:jc w:val="both"/>
        <w:rPr>
          <w:rFonts w:eastAsia="Tahoma"/>
        </w:rPr>
      </w:pPr>
      <w:r w:rsidRPr="003C710B">
        <w:rPr>
          <w:rFonts w:eastAsia="Tahoma"/>
        </w:rPr>
        <w:t>…………………………………………………………………………………………………</w:t>
      </w:r>
      <w:r w:rsidR="00C23CFF">
        <w:rPr>
          <w:rFonts w:eastAsia="Tahoma"/>
        </w:rPr>
        <w:t>...</w:t>
      </w:r>
      <w:r w:rsidRPr="003C710B">
        <w:rPr>
          <w:rFonts w:eastAsia="Tahoma"/>
        </w:rPr>
        <w:t>…………………………………………………………………………………………………</w:t>
      </w:r>
      <w:r w:rsidR="00C23CFF">
        <w:rPr>
          <w:rFonts w:eastAsia="Tahoma"/>
        </w:rPr>
        <w:t>...</w:t>
      </w:r>
      <w:r w:rsidRPr="003C710B">
        <w:rPr>
          <w:rFonts w:eastAsia="Tahoma"/>
        </w:rPr>
        <w:t>…………………………………………………………………………………………………</w:t>
      </w:r>
      <w:r w:rsidR="00C23CFF">
        <w:rPr>
          <w:rFonts w:eastAsia="Tahoma"/>
        </w:rPr>
        <w:t>...</w:t>
      </w:r>
    </w:p>
    <w:p w14:paraId="0E6CA626" w14:textId="22FFB4AC" w:rsidR="00C23CFF" w:rsidRDefault="00417F89" w:rsidP="00C23CFF">
      <w:pPr>
        <w:widowControl w:val="0"/>
        <w:jc w:val="both"/>
        <w:rPr>
          <w:rFonts w:eastAsia="Tahoma"/>
        </w:rPr>
      </w:pPr>
      <w:r w:rsidRPr="003C710B">
        <w:rPr>
          <w:rFonts w:eastAsia="Tahoma"/>
        </w:rPr>
        <w:t>r</w:t>
      </w:r>
      <w:r w:rsidR="009D1C5D" w:rsidRPr="003C710B">
        <w:rPr>
          <w:rFonts w:eastAsia="Tahoma"/>
        </w:rPr>
        <w:t>eprezentowaną przez</w:t>
      </w:r>
      <w:r w:rsidR="009D1C5D" w:rsidRPr="003C710B">
        <w:t xml:space="preserve"> </w:t>
      </w:r>
      <w:r w:rsidR="00CE2981" w:rsidRPr="003C710B">
        <w:rPr>
          <w:rFonts w:eastAsia="Tahoma"/>
        </w:rPr>
        <w:t>…………………………………………………</w:t>
      </w:r>
      <w:r w:rsidR="00C23CFF">
        <w:rPr>
          <w:rFonts w:eastAsia="Tahoma"/>
        </w:rPr>
        <w:t>………………………...</w:t>
      </w:r>
    </w:p>
    <w:p w14:paraId="3DA0DB3C" w14:textId="3374444A" w:rsidR="009D1C5D" w:rsidRPr="00C23CFF" w:rsidRDefault="009D1C5D" w:rsidP="00C23CFF">
      <w:pPr>
        <w:widowControl w:val="0"/>
        <w:jc w:val="both"/>
        <w:rPr>
          <w:rFonts w:eastAsia="Tahoma"/>
        </w:rPr>
      </w:pPr>
      <w:r w:rsidRPr="003C710B">
        <w:rPr>
          <w:rFonts w:eastAsia="Tahoma"/>
        </w:rPr>
        <w:t xml:space="preserve">zwanym w dalszej części umowy </w:t>
      </w:r>
      <w:r w:rsidRPr="003C710B">
        <w:rPr>
          <w:rFonts w:eastAsia="Tahoma"/>
          <w:b/>
        </w:rPr>
        <w:t>Wykonawcą,</w:t>
      </w:r>
    </w:p>
    <w:p w14:paraId="5F076BCE" w14:textId="77777777" w:rsidR="009D1C5D" w:rsidRPr="003C710B" w:rsidRDefault="009D1C5D" w:rsidP="00C23CFF">
      <w:pPr>
        <w:widowControl w:val="0"/>
        <w:jc w:val="both"/>
        <w:rPr>
          <w:rFonts w:eastAsia="Tahoma"/>
          <w:b/>
        </w:rPr>
      </w:pPr>
    </w:p>
    <w:p w14:paraId="3ABFA3F7" w14:textId="1C899A99" w:rsidR="009D1C5D" w:rsidRDefault="009D1C5D" w:rsidP="00C23CFF">
      <w:pPr>
        <w:widowControl w:val="0"/>
        <w:jc w:val="both"/>
        <w:rPr>
          <w:rFonts w:eastAsia="Tahoma"/>
        </w:rPr>
      </w:pPr>
      <w:r w:rsidRPr="003C710B">
        <w:rPr>
          <w:rFonts w:eastAsia="Tahoma"/>
        </w:rPr>
        <w:t>zwani dalej łącznie ,,Stronami</w:t>
      </w:r>
      <w:r w:rsidR="00F72533">
        <w:rPr>
          <w:rFonts w:eastAsia="Tahoma"/>
        </w:rPr>
        <w:t>”</w:t>
      </w:r>
      <w:r w:rsidRPr="003C710B">
        <w:rPr>
          <w:rFonts w:eastAsia="Tahoma"/>
        </w:rPr>
        <w:t xml:space="preserve"> Umowy,</w:t>
      </w:r>
    </w:p>
    <w:p w14:paraId="6502044F" w14:textId="77777777" w:rsidR="009D1C5D" w:rsidRPr="003C710B" w:rsidRDefault="009D1C5D" w:rsidP="00C23CFF">
      <w:pPr>
        <w:widowControl w:val="0"/>
        <w:jc w:val="both"/>
        <w:rPr>
          <w:rFonts w:eastAsia="Tahoma"/>
          <w:b/>
        </w:rPr>
      </w:pPr>
    </w:p>
    <w:p w14:paraId="196C32C7" w14:textId="48C327FC" w:rsidR="009D1C5D" w:rsidRPr="00C23CFF" w:rsidRDefault="00691DA3" w:rsidP="00C23CFF">
      <w:pPr>
        <w:ind w:right="-2"/>
        <w:jc w:val="both"/>
      </w:pPr>
      <w:r w:rsidRPr="00C23CFF">
        <w:rPr>
          <w:rFonts w:eastAsia="Calibri"/>
        </w:rPr>
        <w:t xml:space="preserve">w wyniku rozstrzygnięcia postępowania </w:t>
      </w:r>
      <w:r w:rsidR="004A5F5A">
        <w:rPr>
          <w:rFonts w:eastAsia="Calibri"/>
        </w:rPr>
        <w:t xml:space="preserve">o udzielenie zamówienia publicznego przeprowadzonego w </w:t>
      </w:r>
      <w:r w:rsidR="004A5F5A" w:rsidRPr="004A5F5A">
        <w:rPr>
          <w:rFonts w:eastAsia="Calibri"/>
          <w:b/>
          <w:bCs/>
        </w:rPr>
        <w:t>trybie podstawowym bez negocjacji</w:t>
      </w:r>
      <w:r w:rsidR="004A5F5A">
        <w:rPr>
          <w:rFonts w:eastAsia="Calibri"/>
        </w:rPr>
        <w:t xml:space="preserve"> na podstawie art. 275 ust.1 ustawy z dnia 11 września 2019r. Prawo zamówień publicznych </w:t>
      </w:r>
      <w:r w:rsidR="004A5F5A" w:rsidRPr="009019ED">
        <w:rPr>
          <w:rFonts w:eastAsia="Calibri"/>
        </w:rPr>
        <w:t xml:space="preserve">(Dz. U. z 2024 r. poz. 1320) </w:t>
      </w:r>
      <w:r w:rsidR="00BD6EFE">
        <w:rPr>
          <w:rFonts w:eastAsia="Calibri"/>
        </w:rPr>
        <w:br/>
      </w:r>
      <w:r w:rsidRPr="00C23CFF">
        <w:rPr>
          <w:rFonts w:eastAsia="Calibri"/>
        </w:rPr>
        <w:t>nr</w:t>
      </w:r>
      <w:r w:rsidR="00707CE3" w:rsidRPr="00C23CFF">
        <w:rPr>
          <w:rFonts w:eastAsia="Calibri"/>
        </w:rPr>
        <w:t xml:space="preserve"> </w:t>
      </w:r>
      <w:r w:rsidR="004A5F5A">
        <w:rPr>
          <w:b/>
          <w:bCs/>
        </w:rPr>
        <w:t>DTA.251.2.2.2025</w:t>
      </w:r>
      <w:r w:rsidR="00C23CFF" w:rsidRPr="00C23CFF">
        <w:rPr>
          <w:b/>
          <w:bCs/>
        </w:rPr>
        <w:t xml:space="preserve"> </w:t>
      </w:r>
      <w:r w:rsidR="00C23CFF" w:rsidRPr="00C23CFF">
        <w:t>p</w:t>
      </w:r>
      <w:r w:rsidR="004A5F5A">
        <w:t>n.</w:t>
      </w:r>
      <w:r w:rsidR="00C23CFF" w:rsidRPr="00C23CFF">
        <w:t>:</w:t>
      </w:r>
      <w:r w:rsidR="00C23CFF" w:rsidRPr="00C23CFF">
        <w:rPr>
          <w:b/>
          <w:bCs/>
          <w:spacing w:val="-5"/>
        </w:rPr>
        <w:t xml:space="preserve"> „Dzierżawa analizatora do badań </w:t>
      </w:r>
      <w:r w:rsidR="001D347E">
        <w:rPr>
          <w:b/>
          <w:bCs/>
          <w:spacing w:val="-5"/>
        </w:rPr>
        <w:t>biochemicznych wraz z dostawą odczynników, materiałów zużywalnych, kontrolą międzynarodową, dostawą chłodziarko-zamrażarek, wirówek oraz dostawą i montażem klimatyzatora ściennego do pracowni biochemiczno-immunologicznej w Medycznym Laboratorium Diagnostycznym Przychodni Specjalistycznej w Olsztynie</w:t>
      </w:r>
      <w:r w:rsidR="00C23CFF">
        <w:rPr>
          <w:b/>
          <w:bCs/>
          <w:spacing w:val="-5"/>
        </w:rPr>
        <w:t>”</w:t>
      </w:r>
      <w:r w:rsidR="00C23CFF">
        <w:rPr>
          <w:spacing w:val="-5"/>
        </w:rPr>
        <w:t xml:space="preserve"> </w:t>
      </w:r>
      <w:r w:rsidR="004A5F5A" w:rsidRPr="009019ED">
        <w:t>zawarto umowę następującej treści:</w:t>
      </w:r>
    </w:p>
    <w:p w14:paraId="37035DA1" w14:textId="77777777" w:rsidR="00C23CFF" w:rsidRDefault="00C23CFF" w:rsidP="00C23CFF">
      <w:pPr>
        <w:jc w:val="center"/>
        <w:rPr>
          <w:b/>
          <w:spacing w:val="1"/>
        </w:rPr>
      </w:pPr>
    </w:p>
    <w:p w14:paraId="66E4BB3B" w14:textId="6D74DB06" w:rsidR="009D1C5D" w:rsidRPr="003C710B" w:rsidRDefault="009D1C5D" w:rsidP="00C23CFF">
      <w:pPr>
        <w:jc w:val="center"/>
        <w:rPr>
          <w:rFonts w:eastAsia="Arial Unicode MS"/>
          <w:b/>
          <w:kern w:val="1"/>
        </w:rPr>
      </w:pPr>
      <w:r w:rsidRPr="003C710B">
        <w:rPr>
          <w:b/>
          <w:spacing w:val="1"/>
        </w:rPr>
        <w:t xml:space="preserve">§ </w:t>
      </w:r>
      <w:r w:rsidRPr="003C710B">
        <w:rPr>
          <w:rFonts w:eastAsia="Arial Unicode MS"/>
          <w:b/>
          <w:kern w:val="1"/>
        </w:rPr>
        <w:t>1.</w:t>
      </w:r>
    </w:p>
    <w:p w14:paraId="5A3748D2" w14:textId="0D4D31CE" w:rsidR="009D1C5D" w:rsidRPr="003C710B" w:rsidRDefault="009D1C5D" w:rsidP="00C23CFF">
      <w:pPr>
        <w:jc w:val="center"/>
        <w:rPr>
          <w:b/>
        </w:rPr>
      </w:pPr>
      <w:r w:rsidRPr="003C710B">
        <w:rPr>
          <w:rFonts w:eastAsia="Arial Unicode MS"/>
          <w:b/>
          <w:kern w:val="1"/>
        </w:rPr>
        <w:t>PRZEDMIOT</w:t>
      </w:r>
      <w:r w:rsidRPr="003C710B">
        <w:rPr>
          <w:b/>
          <w:spacing w:val="1"/>
        </w:rPr>
        <w:t xml:space="preserve"> UMOWY</w:t>
      </w:r>
    </w:p>
    <w:p w14:paraId="7766DABA" w14:textId="7EB5B60A" w:rsidR="00B56B01" w:rsidRPr="003C710B" w:rsidRDefault="009D1C5D" w:rsidP="00C23CFF">
      <w:pPr>
        <w:numPr>
          <w:ilvl w:val="0"/>
          <w:numId w:val="12"/>
        </w:numPr>
        <w:jc w:val="both"/>
        <w:rPr>
          <w:rFonts w:eastAsia="Arial Unicode MS"/>
          <w:kern w:val="1"/>
        </w:rPr>
      </w:pPr>
      <w:r w:rsidRPr="003C710B">
        <w:rPr>
          <w:rFonts w:eastAsia="Arial Unicode MS"/>
          <w:kern w:val="1"/>
        </w:rPr>
        <w:t>Przedmiotem niniejszej</w:t>
      </w:r>
      <w:r w:rsidR="002033B9" w:rsidRPr="003C710B">
        <w:rPr>
          <w:rFonts w:eastAsia="Arial Unicode MS"/>
          <w:kern w:val="1"/>
        </w:rPr>
        <w:t xml:space="preserve"> </w:t>
      </w:r>
      <w:r w:rsidRPr="003C710B">
        <w:rPr>
          <w:rFonts w:eastAsia="Arial Unicode MS"/>
          <w:kern w:val="1"/>
        </w:rPr>
        <w:t xml:space="preserve">umowy jest: </w:t>
      </w:r>
    </w:p>
    <w:p w14:paraId="7EC3B0A6" w14:textId="1BF5EC2B" w:rsidR="00414EE5" w:rsidRPr="00F72533" w:rsidRDefault="00414EE5" w:rsidP="00C23CFF">
      <w:pPr>
        <w:pStyle w:val="Akapitzlist"/>
        <w:numPr>
          <w:ilvl w:val="0"/>
          <w:numId w:val="36"/>
        </w:numPr>
        <w:spacing w:line="240" w:lineRule="auto"/>
        <w:rPr>
          <w:rFonts w:eastAsia="Arial Unicode MS"/>
          <w:kern w:val="2"/>
          <w:sz w:val="24"/>
          <w:szCs w:val="24"/>
        </w:rPr>
      </w:pPr>
      <w:r w:rsidRPr="00C23CFF">
        <w:rPr>
          <w:rFonts w:eastAsia="Arial Unicode MS"/>
          <w:b/>
          <w:kern w:val="2"/>
          <w:sz w:val="24"/>
          <w:szCs w:val="24"/>
        </w:rPr>
        <w:t>sukcesywna</w:t>
      </w:r>
      <w:r w:rsidRPr="003C710B">
        <w:rPr>
          <w:rFonts w:eastAsia="Arial Unicode MS"/>
          <w:bCs/>
          <w:kern w:val="2"/>
          <w:sz w:val="24"/>
          <w:szCs w:val="24"/>
        </w:rPr>
        <w:t xml:space="preserve"> </w:t>
      </w:r>
      <w:r w:rsidRPr="003C710B">
        <w:rPr>
          <w:rFonts w:eastAsia="Arial Unicode MS"/>
          <w:b/>
          <w:kern w:val="2"/>
          <w:sz w:val="24"/>
          <w:szCs w:val="24"/>
        </w:rPr>
        <w:t>dostawa odczynników i materiałów eksploatacyjnych</w:t>
      </w:r>
      <w:r w:rsidRPr="003C710B">
        <w:rPr>
          <w:rFonts w:eastAsia="Arial Unicode MS"/>
          <w:kern w:val="2"/>
          <w:sz w:val="24"/>
          <w:szCs w:val="24"/>
        </w:rPr>
        <w:t xml:space="preserve"> (dalej zwana </w:t>
      </w:r>
      <w:r w:rsidRPr="00F72533">
        <w:rPr>
          <w:rFonts w:eastAsia="Arial Unicode MS"/>
          <w:kern w:val="2"/>
          <w:sz w:val="24"/>
          <w:szCs w:val="24"/>
        </w:rPr>
        <w:t>„Towarem”);</w:t>
      </w:r>
    </w:p>
    <w:p w14:paraId="5C5E06DE" w14:textId="77777777" w:rsidR="00B56B01" w:rsidRPr="00F72533" w:rsidRDefault="00B56B01" w:rsidP="00C23CFF">
      <w:pPr>
        <w:pStyle w:val="Akapitzlist"/>
        <w:numPr>
          <w:ilvl w:val="0"/>
          <w:numId w:val="36"/>
        </w:numPr>
        <w:spacing w:line="240" w:lineRule="auto"/>
        <w:rPr>
          <w:rFonts w:eastAsia="Arial Unicode MS"/>
          <w:kern w:val="1"/>
          <w:sz w:val="24"/>
          <w:szCs w:val="24"/>
        </w:rPr>
      </w:pPr>
      <w:r w:rsidRPr="00F72533">
        <w:rPr>
          <w:rFonts w:eastAsia="Arial Unicode MS"/>
          <w:b/>
          <w:kern w:val="1"/>
          <w:sz w:val="24"/>
          <w:szCs w:val="24"/>
          <w:shd w:val="clear" w:color="auto" w:fill="FFFFFF"/>
        </w:rPr>
        <w:t>dzierżawa aparatury wraz z</w:t>
      </w:r>
      <w:r w:rsidRPr="00F72533">
        <w:rPr>
          <w:rFonts w:eastAsia="Arial Unicode MS"/>
          <w:b/>
          <w:kern w:val="1"/>
          <w:sz w:val="24"/>
          <w:szCs w:val="24"/>
        </w:rPr>
        <w:t xml:space="preserve"> wyposażeniem</w:t>
      </w:r>
      <w:r w:rsidRPr="00F72533">
        <w:rPr>
          <w:rFonts w:eastAsia="Arial Unicode MS"/>
          <w:kern w:val="1"/>
          <w:sz w:val="24"/>
          <w:szCs w:val="24"/>
        </w:rPr>
        <w:t xml:space="preserve"> (dalej zwany „Przedmiotem dzierżawy”);</w:t>
      </w:r>
    </w:p>
    <w:p w14:paraId="1E3A630B" w14:textId="77777777" w:rsidR="00B56B01" w:rsidRPr="00F72533" w:rsidRDefault="00B56B01" w:rsidP="00C23CFF">
      <w:pPr>
        <w:numPr>
          <w:ilvl w:val="0"/>
          <w:numId w:val="36"/>
        </w:numPr>
        <w:jc w:val="both"/>
        <w:rPr>
          <w:rFonts w:eastAsia="Arial Unicode MS"/>
          <w:kern w:val="1"/>
        </w:rPr>
      </w:pPr>
      <w:r w:rsidRPr="00F72533">
        <w:rPr>
          <w:rFonts w:eastAsia="Arial Unicode MS"/>
          <w:kern w:val="1"/>
        </w:rPr>
        <w:t>obsługa serwisowa Przedmiotu dzierżawy;</w:t>
      </w:r>
    </w:p>
    <w:p w14:paraId="36134B69" w14:textId="6A336C66" w:rsidR="009D1C5D" w:rsidRPr="003C710B" w:rsidRDefault="009D1C5D" w:rsidP="00FE7A28">
      <w:pPr>
        <w:ind w:left="709"/>
        <w:jc w:val="both"/>
        <w:rPr>
          <w:rFonts w:eastAsia="Arial Unicode MS"/>
          <w:kern w:val="1"/>
        </w:rPr>
      </w:pPr>
      <w:r w:rsidRPr="003C710B">
        <w:rPr>
          <w:rFonts w:eastAsia="Arial Unicode MS"/>
          <w:kern w:val="1"/>
        </w:rPr>
        <w:t xml:space="preserve">w ilościach i wartości zgodnych z </w:t>
      </w:r>
      <w:r w:rsidRPr="003C710B">
        <w:rPr>
          <w:rFonts w:eastAsia="Palatino Linotype"/>
          <w:b/>
        </w:rPr>
        <w:t>formularzem ofertowym Wykonawcy</w:t>
      </w:r>
      <w:r w:rsidRPr="003C710B">
        <w:rPr>
          <w:rFonts w:eastAsia="Palatino Linotype"/>
        </w:rPr>
        <w:t xml:space="preserve"> stanowiącym </w:t>
      </w:r>
      <w:r w:rsidRPr="003C710B">
        <w:rPr>
          <w:rFonts w:eastAsia="Palatino Linotype"/>
          <w:b/>
        </w:rPr>
        <w:t>z</w:t>
      </w:r>
      <w:r w:rsidRPr="003C710B">
        <w:rPr>
          <w:b/>
          <w:bCs/>
        </w:rPr>
        <w:t>ałącznik nr 1</w:t>
      </w:r>
      <w:r w:rsidRPr="003C710B">
        <w:rPr>
          <w:bCs/>
        </w:rPr>
        <w:t xml:space="preserve"> </w:t>
      </w:r>
      <w:r w:rsidRPr="003C710B">
        <w:rPr>
          <w:rFonts w:eastAsia="Palatino Linotype"/>
        </w:rPr>
        <w:t xml:space="preserve">do umowy, </w:t>
      </w:r>
      <w:r w:rsidRPr="003C710B">
        <w:rPr>
          <w:rFonts w:eastAsia="Palatino Linotype"/>
          <w:b/>
        </w:rPr>
        <w:t>formularzem cenowym Wykonawcy</w:t>
      </w:r>
      <w:r w:rsidRPr="003C710B">
        <w:rPr>
          <w:rFonts w:eastAsia="Palatino Linotype"/>
        </w:rPr>
        <w:t xml:space="preserve"> stanowiącym </w:t>
      </w:r>
      <w:r w:rsidRPr="003C710B">
        <w:rPr>
          <w:rFonts w:eastAsia="Palatino Linotype"/>
          <w:b/>
        </w:rPr>
        <w:t xml:space="preserve">załącznik nr 2 </w:t>
      </w:r>
      <w:r w:rsidRPr="003C710B">
        <w:rPr>
          <w:rFonts w:eastAsia="Palatino Linotype"/>
        </w:rPr>
        <w:t>do umowy</w:t>
      </w:r>
      <w:r w:rsidRPr="003C710B">
        <w:rPr>
          <w:rFonts w:eastAsia="Palatino Linotype"/>
          <w:b/>
        </w:rPr>
        <w:t xml:space="preserve"> oraz opisem przedmiotu zamówienia stanowiącym załącznik nr 3 </w:t>
      </w:r>
      <w:r w:rsidRPr="003C710B">
        <w:rPr>
          <w:rFonts w:eastAsia="Palatino Linotype"/>
        </w:rPr>
        <w:t>do umowy</w:t>
      </w:r>
      <w:r w:rsidR="00073905">
        <w:rPr>
          <w:rFonts w:eastAsia="Palatino Linotype"/>
        </w:rPr>
        <w:t xml:space="preserve">, </w:t>
      </w:r>
      <w:r w:rsidRPr="003C710B">
        <w:rPr>
          <w:rFonts w:eastAsia="Arial Unicode MS"/>
          <w:kern w:val="1"/>
        </w:rPr>
        <w:t>będących integralną częścią umowy.</w:t>
      </w:r>
    </w:p>
    <w:p w14:paraId="1D40CE18" w14:textId="698A2FAA" w:rsidR="009D1C5D" w:rsidRPr="003C710B" w:rsidRDefault="009D1C5D" w:rsidP="00C23CFF">
      <w:pPr>
        <w:pStyle w:val="Akapitzlist"/>
        <w:numPr>
          <w:ilvl w:val="0"/>
          <w:numId w:val="12"/>
        </w:numPr>
        <w:spacing w:line="240" w:lineRule="auto"/>
        <w:rPr>
          <w:rFonts w:eastAsia="Arial Unicode MS"/>
          <w:kern w:val="1"/>
          <w:sz w:val="24"/>
          <w:szCs w:val="24"/>
        </w:rPr>
      </w:pPr>
      <w:r w:rsidRPr="003C710B">
        <w:rPr>
          <w:rFonts w:eastAsia="Arial Unicode MS"/>
          <w:kern w:val="1"/>
          <w:sz w:val="24"/>
          <w:szCs w:val="24"/>
        </w:rPr>
        <w:t>Zamawiający zastrzega sobie prawo do:</w:t>
      </w:r>
      <w:r w:rsidR="008A726C">
        <w:rPr>
          <w:rFonts w:eastAsia="Arial Unicode MS"/>
          <w:kern w:val="1"/>
          <w:sz w:val="24"/>
          <w:szCs w:val="24"/>
        </w:rPr>
        <w:t xml:space="preserve"> </w:t>
      </w:r>
    </w:p>
    <w:p w14:paraId="5A2F251E" w14:textId="1FA07BB4" w:rsidR="009D1C5D" w:rsidRPr="00D32698" w:rsidRDefault="009D1C5D" w:rsidP="00F72533">
      <w:pPr>
        <w:pStyle w:val="Akapitzlist"/>
        <w:numPr>
          <w:ilvl w:val="0"/>
          <w:numId w:val="19"/>
        </w:numPr>
        <w:suppressAutoHyphens w:val="0"/>
        <w:spacing w:line="240" w:lineRule="auto"/>
        <w:ind w:left="709" w:hanging="283"/>
        <w:rPr>
          <w:rFonts w:eastAsia="Arial Unicode MS"/>
          <w:kern w:val="1"/>
          <w:sz w:val="24"/>
          <w:szCs w:val="24"/>
        </w:rPr>
      </w:pPr>
      <w:r w:rsidRPr="00D32698">
        <w:rPr>
          <w:rFonts w:eastAsia="Arial Unicode MS"/>
          <w:kern w:val="1"/>
          <w:sz w:val="24"/>
          <w:szCs w:val="24"/>
        </w:rPr>
        <w:t>dokonywania jednostronnych zmian ilościowo</w:t>
      </w:r>
      <w:r w:rsidR="00FE7A28" w:rsidRPr="00D32698">
        <w:rPr>
          <w:rFonts w:eastAsia="Arial Unicode MS"/>
          <w:kern w:val="1"/>
          <w:sz w:val="24"/>
          <w:szCs w:val="24"/>
        </w:rPr>
        <w:t>-</w:t>
      </w:r>
      <w:r w:rsidRPr="00D32698">
        <w:rPr>
          <w:rFonts w:eastAsia="Arial Unicode MS"/>
          <w:kern w:val="1"/>
          <w:sz w:val="24"/>
          <w:szCs w:val="24"/>
        </w:rPr>
        <w:t xml:space="preserve">wartościowych przedmiotu zamówienia w trakcie realizacji Umowy pod warunkiem zachowania cen jednostkowych wynikających z umowy i </w:t>
      </w:r>
      <w:proofErr w:type="gramStart"/>
      <w:r w:rsidRPr="00D32698">
        <w:rPr>
          <w:rFonts w:eastAsia="Arial Unicode MS"/>
          <w:kern w:val="1"/>
          <w:sz w:val="24"/>
          <w:szCs w:val="24"/>
        </w:rPr>
        <w:t>nie przekroczenia</w:t>
      </w:r>
      <w:proofErr w:type="gramEnd"/>
      <w:r w:rsidRPr="00D32698">
        <w:rPr>
          <w:rFonts w:eastAsia="Arial Unicode MS"/>
          <w:kern w:val="1"/>
          <w:sz w:val="24"/>
          <w:szCs w:val="24"/>
        </w:rPr>
        <w:t xml:space="preserve"> ogólnej wartości umowy;</w:t>
      </w:r>
    </w:p>
    <w:p w14:paraId="5DAFC4CA" w14:textId="6C942377" w:rsidR="009D1C5D" w:rsidRPr="00D32698" w:rsidRDefault="009D1C5D" w:rsidP="00F72533">
      <w:pPr>
        <w:pStyle w:val="Akapitzlist"/>
        <w:numPr>
          <w:ilvl w:val="0"/>
          <w:numId w:val="19"/>
        </w:numPr>
        <w:suppressAutoHyphens w:val="0"/>
        <w:spacing w:line="240" w:lineRule="auto"/>
        <w:ind w:left="709" w:hanging="283"/>
        <w:rPr>
          <w:rFonts w:eastAsia="Arial Unicode MS"/>
          <w:kern w:val="1"/>
          <w:sz w:val="24"/>
          <w:szCs w:val="24"/>
        </w:rPr>
      </w:pPr>
      <w:r w:rsidRPr="00D32698">
        <w:rPr>
          <w:rFonts w:eastAsia="Arial Unicode MS"/>
          <w:kern w:val="1"/>
          <w:sz w:val="24"/>
          <w:szCs w:val="24"/>
        </w:rPr>
        <w:t xml:space="preserve">jednostronnego ograniczenia przedmiotu umowy z zastrzeżeniem jednak, </w:t>
      </w:r>
      <w:r w:rsidR="00DE288F">
        <w:rPr>
          <w:rFonts w:eastAsia="Arial Unicode MS"/>
          <w:kern w:val="1"/>
          <w:sz w:val="24"/>
          <w:szCs w:val="24"/>
        </w:rPr>
        <w:br/>
      </w:r>
      <w:r w:rsidRPr="00D32698">
        <w:rPr>
          <w:rFonts w:eastAsia="Arial Unicode MS"/>
          <w:kern w:val="1"/>
          <w:sz w:val="24"/>
          <w:szCs w:val="24"/>
        </w:rPr>
        <w:t xml:space="preserve">że Zamawiający zobowiązuje się złożyć zamówienia o wartości minimum </w:t>
      </w:r>
      <w:r w:rsidR="00D32698" w:rsidRPr="00D32698">
        <w:rPr>
          <w:rFonts w:eastAsia="Arial Unicode MS"/>
          <w:kern w:val="1"/>
          <w:sz w:val="24"/>
          <w:szCs w:val="24"/>
        </w:rPr>
        <w:t>5</w:t>
      </w:r>
      <w:r w:rsidRPr="00D32698">
        <w:rPr>
          <w:rFonts w:eastAsia="Arial Unicode MS"/>
          <w:kern w:val="1"/>
          <w:sz w:val="24"/>
          <w:szCs w:val="24"/>
        </w:rPr>
        <w:t>0% maksymalnej wartości umowy wskazanej w § 3 ust. 1</w:t>
      </w:r>
      <w:r w:rsidR="001872DD" w:rsidRPr="00D32698">
        <w:rPr>
          <w:rFonts w:eastAsia="Arial Unicode MS"/>
          <w:kern w:val="1"/>
          <w:sz w:val="24"/>
          <w:szCs w:val="24"/>
        </w:rPr>
        <w:t xml:space="preserve"> </w:t>
      </w:r>
      <w:r w:rsidR="00073905" w:rsidRPr="00D32698">
        <w:rPr>
          <w:rFonts w:eastAsia="Arial Unicode MS"/>
          <w:kern w:val="1"/>
          <w:sz w:val="24"/>
          <w:szCs w:val="24"/>
        </w:rPr>
        <w:t>pkt 4</w:t>
      </w:r>
      <w:r w:rsidR="001872DD" w:rsidRPr="00D32698">
        <w:rPr>
          <w:rFonts w:eastAsia="Arial Unicode MS"/>
          <w:kern w:val="1"/>
          <w:sz w:val="24"/>
          <w:szCs w:val="24"/>
        </w:rPr>
        <w:t xml:space="preserve">. </w:t>
      </w:r>
    </w:p>
    <w:p w14:paraId="3B1D71DE" w14:textId="4036A54B" w:rsidR="00FD6515" w:rsidRPr="003C710B" w:rsidRDefault="00775369" w:rsidP="00C23CFF">
      <w:pPr>
        <w:numPr>
          <w:ilvl w:val="0"/>
          <w:numId w:val="12"/>
        </w:numPr>
        <w:shd w:val="clear" w:color="auto" w:fill="FFFFFF"/>
        <w:jc w:val="both"/>
        <w:rPr>
          <w:rFonts w:eastAsia="Arial Unicode MS"/>
          <w:kern w:val="1"/>
        </w:rPr>
      </w:pPr>
      <w:r w:rsidRPr="003C710B">
        <w:lastRenderedPageBreak/>
        <w:t>Wykonawca</w:t>
      </w:r>
      <w:r w:rsidRPr="003C710B">
        <w:rPr>
          <w:spacing w:val="1"/>
        </w:rPr>
        <w:t xml:space="preserve"> </w:t>
      </w:r>
      <w:r w:rsidRPr="003C710B">
        <w:t>oświadcza,</w:t>
      </w:r>
      <w:r w:rsidRPr="003C710B">
        <w:rPr>
          <w:spacing w:val="1"/>
        </w:rPr>
        <w:t xml:space="preserve"> </w:t>
      </w:r>
      <w:r w:rsidRPr="003C710B">
        <w:t>że</w:t>
      </w:r>
      <w:r w:rsidRPr="003C710B">
        <w:rPr>
          <w:spacing w:val="1"/>
        </w:rPr>
        <w:t xml:space="preserve"> </w:t>
      </w:r>
      <w:r w:rsidRPr="003C710B">
        <w:t>oferowane</w:t>
      </w:r>
      <w:r w:rsidRPr="003C710B">
        <w:rPr>
          <w:spacing w:val="1"/>
        </w:rPr>
        <w:t xml:space="preserve"> </w:t>
      </w:r>
      <w:r w:rsidR="00697A2D" w:rsidRPr="003C710B">
        <w:t>towary</w:t>
      </w:r>
      <w:r w:rsidRPr="003C710B">
        <w:rPr>
          <w:spacing w:val="1"/>
        </w:rPr>
        <w:t xml:space="preserve"> </w:t>
      </w:r>
      <w:r w:rsidRPr="003C710B">
        <w:t>będące</w:t>
      </w:r>
      <w:r w:rsidRPr="003C710B">
        <w:rPr>
          <w:spacing w:val="1"/>
        </w:rPr>
        <w:t xml:space="preserve"> </w:t>
      </w:r>
      <w:r w:rsidRPr="003C710B">
        <w:t>wyrobami</w:t>
      </w:r>
      <w:r w:rsidRPr="003C710B">
        <w:rPr>
          <w:spacing w:val="1"/>
        </w:rPr>
        <w:t xml:space="preserve"> </w:t>
      </w:r>
      <w:r w:rsidRPr="003C710B">
        <w:t>medycznymi</w:t>
      </w:r>
      <w:r w:rsidRPr="003C710B">
        <w:rPr>
          <w:spacing w:val="1"/>
        </w:rPr>
        <w:t xml:space="preserve"> </w:t>
      </w:r>
      <w:r w:rsidR="00DE288F">
        <w:rPr>
          <w:spacing w:val="1"/>
        </w:rPr>
        <w:br/>
      </w:r>
      <w:r w:rsidRPr="003C710B">
        <w:t>są</w:t>
      </w:r>
      <w:r w:rsidRPr="003C710B">
        <w:rPr>
          <w:spacing w:val="1"/>
        </w:rPr>
        <w:t xml:space="preserve"> </w:t>
      </w:r>
      <w:r w:rsidRPr="003C710B">
        <w:t>dopuszczone do obrotu i używania na terenie RP oraz są oznaczone znakiem CE</w:t>
      </w:r>
      <w:r w:rsidRPr="003C710B">
        <w:rPr>
          <w:spacing w:val="1"/>
        </w:rPr>
        <w:t xml:space="preserve"> </w:t>
      </w:r>
      <w:r w:rsidRPr="003C710B">
        <w:t>zgodnie z ustawą z dnia 7 kwietnia 2022 r.</w:t>
      </w:r>
      <w:r w:rsidR="00265011" w:rsidRPr="003C710B">
        <w:t xml:space="preserve"> o wyrobach medycznych</w:t>
      </w:r>
      <w:r w:rsidRPr="003C710B">
        <w:t xml:space="preserve"> (Dz. U. z 2022 r.</w:t>
      </w:r>
      <w:r w:rsidRPr="003C710B">
        <w:rPr>
          <w:spacing w:val="1"/>
        </w:rPr>
        <w:t xml:space="preserve"> </w:t>
      </w:r>
      <w:r w:rsidRPr="003C710B">
        <w:t>poz. 974</w:t>
      </w:r>
      <w:r w:rsidR="00265011" w:rsidRPr="003C710B">
        <w:t xml:space="preserve">; </w:t>
      </w:r>
      <w:r w:rsidR="00DE288F">
        <w:br/>
      </w:r>
      <w:r w:rsidR="00265011" w:rsidRPr="003C710B">
        <w:t>z 2023 r. poz. 1938</w:t>
      </w:r>
      <w:r w:rsidRPr="003C710B">
        <w:t>) i zobowiązuje się do dostarczenia niezwłocznie kompletnej dokumentacji</w:t>
      </w:r>
      <w:r w:rsidRPr="003C710B">
        <w:rPr>
          <w:spacing w:val="1"/>
        </w:rPr>
        <w:t xml:space="preserve"> </w:t>
      </w:r>
      <w:r w:rsidRPr="003C710B">
        <w:t>potwierdzającej oznaczenie wyrobu znakiem CE i dopuszczenie do obrotu</w:t>
      </w:r>
      <w:r w:rsidR="00DE288F">
        <w:br/>
      </w:r>
      <w:r w:rsidRPr="003C710B">
        <w:t xml:space="preserve"> i używania</w:t>
      </w:r>
      <w:r w:rsidRPr="003C710B">
        <w:rPr>
          <w:spacing w:val="1"/>
        </w:rPr>
        <w:t xml:space="preserve"> </w:t>
      </w:r>
      <w:r w:rsidRPr="003C710B">
        <w:t>na</w:t>
      </w:r>
      <w:r w:rsidRPr="003C710B">
        <w:rPr>
          <w:spacing w:val="2"/>
        </w:rPr>
        <w:t xml:space="preserve"> </w:t>
      </w:r>
      <w:r w:rsidRPr="003C710B">
        <w:t>terenie</w:t>
      </w:r>
      <w:r w:rsidRPr="003C710B">
        <w:rPr>
          <w:spacing w:val="2"/>
        </w:rPr>
        <w:t xml:space="preserve"> </w:t>
      </w:r>
      <w:r w:rsidRPr="003C710B">
        <w:t>RP</w:t>
      </w:r>
      <w:r w:rsidRPr="003C710B">
        <w:rPr>
          <w:spacing w:val="1"/>
        </w:rPr>
        <w:t xml:space="preserve"> </w:t>
      </w:r>
      <w:r w:rsidRPr="003C710B">
        <w:t>na</w:t>
      </w:r>
      <w:r w:rsidRPr="003C710B">
        <w:rPr>
          <w:spacing w:val="-2"/>
        </w:rPr>
        <w:t xml:space="preserve"> </w:t>
      </w:r>
      <w:r w:rsidRPr="003C710B">
        <w:t>każde</w:t>
      </w:r>
      <w:r w:rsidRPr="003C710B">
        <w:rPr>
          <w:spacing w:val="3"/>
        </w:rPr>
        <w:t xml:space="preserve"> </w:t>
      </w:r>
      <w:r w:rsidRPr="003C710B">
        <w:t>wezwanie</w:t>
      </w:r>
      <w:r w:rsidRPr="003C710B">
        <w:rPr>
          <w:spacing w:val="1"/>
        </w:rPr>
        <w:t xml:space="preserve"> </w:t>
      </w:r>
      <w:r w:rsidRPr="003C710B">
        <w:t>Zamawiającego.</w:t>
      </w:r>
    </w:p>
    <w:p w14:paraId="73A62E7B" w14:textId="77777777" w:rsidR="00FD6515" w:rsidRPr="003C710B" w:rsidRDefault="00FD6515" w:rsidP="00C23CFF">
      <w:pPr>
        <w:numPr>
          <w:ilvl w:val="0"/>
          <w:numId w:val="12"/>
        </w:numPr>
        <w:shd w:val="clear" w:color="auto" w:fill="FFFFFF"/>
        <w:jc w:val="both"/>
        <w:rPr>
          <w:rFonts w:eastAsia="Arial Unicode MS"/>
          <w:kern w:val="1"/>
        </w:rPr>
      </w:pPr>
      <w:r w:rsidRPr="003C710B">
        <w:t>Wykonawca oświadcza, że aparatura jak i jej wyposażenie są sprawne technicznie.</w:t>
      </w:r>
      <w:r w:rsidRPr="003C710B">
        <w:rPr>
          <w:spacing w:val="1"/>
        </w:rPr>
        <w:t xml:space="preserve"> </w:t>
      </w:r>
      <w:r w:rsidRPr="003C710B">
        <w:t>Wykonawca</w:t>
      </w:r>
      <w:r w:rsidRPr="003C710B">
        <w:rPr>
          <w:spacing w:val="1"/>
        </w:rPr>
        <w:t xml:space="preserve"> </w:t>
      </w:r>
      <w:r w:rsidRPr="003C710B">
        <w:t>oddaje</w:t>
      </w:r>
      <w:r w:rsidRPr="003C710B">
        <w:rPr>
          <w:spacing w:val="1"/>
        </w:rPr>
        <w:t xml:space="preserve"> </w:t>
      </w:r>
      <w:r w:rsidRPr="003C710B">
        <w:t>aparaturę</w:t>
      </w:r>
      <w:r w:rsidRPr="003C710B">
        <w:rPr>
          <w:spacing w:val="1"/>
        </w:rPr>
        <w:t xml:space="preserve"> </w:t>
      </w:r>
      <w:r w:rsidRPr="003C710B">
        <w:t>Zamawiającemu</w:t>
      </w:r>
      <w:r w:rsidRPr="003C710B">
        <w:rPr>
          <w:spacing w:val="1"/>
        </w:rPr>
        <w:t xml:space="preserve"> </w:t>
      </w:r>
      <w:r w:rsidRPr="003C710B">
        <w:t>do</w:t>
      </w:r>
      <w:r w:rsidRPr="003C710B">
        <w:rPr>
          <w:spacing w:val="58"/>
        </w:rPr>
        <w:t xml:space="preserve"> </w:t>
      </w:r>
      <w:r w:rsidRPr="003C710B">
        <w:t>używania,</w:t>
      </w:r>
      <w:r w:rsidRPr="003C710B">
        <w:rPr>
          <w:spacing w:val="1"/>
        </w:rPr>
        <w:t xml:space="preserve"> </w:t>
      </w:r>
      <w:r w:rsidRPr="003C710B">
        <w:t>zgodnie</w:t>
      </w:r>
      <w:r w:rsidRPr="003C710B">
        <w:rPr>
          <w:spacing w:val="1"/>
        </w:rPr>
        <w:t xml:space="preserve"> </w:t>
      </w:r>
      <w:r w:rsidRPr="003C710B">
        <w:t>z</w:t>
      </w:r>
      <w:r w:rsidRPr="003C710B">
        <w:rPr>
          <w:spacing w:val="2"/>
        </w:rPr>
        <w:t xml:space="preserve"> </w:t>
      </w:r>
      <w:r w:rsidRPr="003C710B">
        <w:t>jej</w:t>
      </w:r>
      <w:r w:rsidRPr="003C710B">
        <w:rPr>
          <w:spacing w:val="2"/>
        </w:rPr>
        <w:t xml:space="preserve"> </w:t>
      </w:r>
      <w:r w:rsidRPr="003C710B">
        <w:t>przeznaczeniem.</w:t>
      </w:r>
    </w:p>
    <w:p w14:paraId="495226E9" w14:textId="77777777" w:rsidR="00775369" w:rsidRPr="003C710B" w:rsidRDefault="009D1C5D" w:rsidP="00C23CFF">
      <w:pPr>
        <w:numPr>
          <w:ilvl w:val="0"/>
          <w:numId w:val="12"/>
        </w:numPr>
        <w:shd w:val="clear" w:color="auto" w:fill="FFFFFF"/>
        <w:jc w:val="both"/>
        <w:rPr>
          <w:rFonts w:eastAsia="Arial Unicode MS"/>
          <w:kern w:val="1"/>
        </w:rPr>
      </w:pPr>
      <w:r w:rsidRPr="003C710B">
        <w:rPr>
          <w:rFonts w:eastAsia="Arial Unicode MS"/>
          <w:kern w:val="1"/>
        </w:rPr>
        <w:t xml:space="preserve">Wykonawca oświadcza i gwarantuje, że dostarczony przedmiot umowy spełnia obowiązujące normy i wymogi, oraz,  </w:t>
      </w:r>
      <w:r w:rsidRPr="003C710B">
        <w:rPr>
          <w:rFonts w:eastAsia="Palatino Linotype"/>
        </w:rPr>
        <w:t xml:space="preserve">że jest jego wyłączną własnością, nie jest obciążony żadnym prawem na rzecz osoby trzeciej oraz, że nie podlega żadnym wyłączeniem lub ograniczeniom w rozporządzaniu prawnym lub faktycznym, a także, że nie toczy się żadne postępowanie sądowe lub pozasądowe, dotyczące przedmiotu umowy, jak również, że nie są mu znane żadne roszczenia osób trzecich, które choćby pośrednio, dotyczyłyby przedmiotu umowy, </w:t>
      </w:r>
      <w:r w:rsidRPr="003C710B">
        <w:rPr>
          <w:rFonts w:eastAsia="Arial Unicode MS"/>
          <w:kern w:val="1"/>
        </w:rPr>
        <w:t>a także przedmiot umowy powinien być dostarczony w opakowaniu gwarantującym jego właściwą jakość.</w:t>
      </w:r>
    </w:p>
    <w:p w14:paraId="6FAB86CB" w14:textId="0B70034B" w:rsidR="00775369" w:rsidRPr="003C710B" w:rsidRDefault="009D1C5D" w:rsidP="00C23CFF">
      <w:pPr>
        <w:numPr>
          <w:ilvl w:val="0"/>
          <w:numId w:val="12"/>
        </w:numPr>
        <w:shd w:val="clear" w:color="auto" w:fill="FFFFFF"/>
        <w:jc w:val="both"/>
        <w:rPr>
          <w:rFonts w:eastAsia="Arial Unicode MS"/>
          <w:kern w:val="1"/>
        </w:rPr>
      </w:pPr>
      <w:r w:rsidRPr="003C710B">
        <w:rPr>
          <w:rFonts w:eastAsia="Palatino Linotype"/>
        </w:rPr>
        <w:t>W przypadku sporu prawnego o naruszenie praw osoby trzeciej, w</w:t>
      </w:r>
      <w:r w:rsidRPr="003C710B">
        <w:rPr>
          <w:rFonts w:eastAsia="Palatino Linotype"/>
          <w:bCs/>
        </w:rPr>
        <w:t> </w:t>
      </w:r>
      <w:r w:rsidRPr="003C710B">
        <w:rPr>
          <w:rFonts w:eastAsia="Palatino Linotype"/>
        </w:rPr>
        <w:t xml:space="preserve">związku z zawarciem </w:t>
      </w:r>
      <w:r w:rsidR="00DE288F">
        <w:rPr>
          <w:rFonts w:eastAsia="Palatino Linotype"/>
        </w:rPr>
        <w:br/>
      </w:r>
      <w:r w:rsidRPr="003C710B">
        <w:rPr>
          <w:rFonts w:eastAsia="Palatino Linotype"/>
        </w:rPr>
        <w:t>i wykonywaniem przez Wykonawcę Umowy, Wykonawca podejmie na swój koszt wszelkie działania w celu rozwiązania takiego sporu, łącznie z wstąpieniem do toczącego się postępowania i jego dalszym prowadzeniem.</w:t>
      </w:r>
    </w:p>
    <w:p w14:paraId="225F04E5" w14:textId="77777777" w:rsidR="009D1C5D" w:rsidRPr="003C710B" w:rsidRDefault="009D1C5D" w:rsidP="00C23CFF">
      <w:pPr>
        <w:numPr>
          <w:ilvl w:val="0"/>
          <w:numId w:val="12"/>
        </w:numPr>
        <w:shd w:val="clear" w:color="auto" w:fill="FFFFFF"/>
        <w:jc w:val="both"/>
        <w:rPr>
          <w:rFonts w:eastAsia="Arial Unicode MS"/>
          <w:kern w:val="1"/>
        </w:rPr>
      </w:pPr>
      <w:r w:rsidRPr="003C710B">
        <w:rPr>
          <w:rFonts w:eastAsia="Palatino Linotype"/>
        </w:rPr>
        <w:t>Wykonawca zobowiązany jest do naprawienia wszelkich szkód powstałych w związku z</w:t>
      </w:r>
      <w:r w:rsidRPr="003C710B">
        <w:rPr>
          <w:rFonts w:eastAsia="Palatino Linotype"/>
          <w:bCs/>
        </w:rPr>
        <w:t> </w:t>
      </w:r>
      <w:r w:rsidRPr="003C710B">
        <w:rPr>
          <w:rFonts w:eastAsia="Palatino Linotype"/>
        </w:rPr>
        <w:t>zawarciem i wykonywaniem przez Wykonawcę Umowy, zarówno po stronie Zamawiającego, jak</w:t>
      </w:r>
      <w:r w:rsidRPr="003C710B">
        <w:rPr>
          <w:rFonts w:eastAsia="Palatino Linotype"/>
          <w:bCs/>
        </w:rPr>
        <w:t> </w:t>
      </w:r>
      <w:r w:rsidRPr="003C710B">
        <w:rPr>
          <w:rFonts w:eastAsia="Palatino Linotype"/>
        </w:rPr>
        <w:t>i</w:t>
      </w:r>
      <w:r w:rsidRPr="003C710B">
        <w:rPr>
          <w:rFonts w:eastAsia="Palatino Linotype"/>
          <w:bCs/>
        </w:rPr>
        <w:t> </w:t>
      </w:r>
      <w:r w:rsidRPr="003C710B">
        <w:rPr>
          <w:rFonts w:eastAsia="Palatino Linotype"/>
        </w:rPr>
        <w:t>osób trzecich.</w:t>
      </w:r>
    </w:p>
    <w:p w14:paraId="324B9571" w14:textId="77777777" w:rsidR="009D1C5D" w:rsidRPr="003C710B" w:rsidRDefault="009D1C5D" w:rsidP="00C23CFF">
      <w:pPr>
        <w:jc w:val="both"/>
        <w:rPr>
          <w:rFonts w:eastAsia="Arial Unicode MS"/>
          <w:b/>
          <w:kern w:val="1"/>
        </w:rPr>
      </w:pPr>
    </w:p>
    <w:p w14:paraId="18B0D822" w14:textId="77777777" w:rsidR="009D1C5D" w:rsidRPr="003C710B" w:rsidRDefault="009D1C5D" w:rsidP="00C23CFF">
      <w:pPr>
        <w:jc w:val="center"/>
        <w:rPr>
          <w:rFonts w:eastAsia="Arial Unicode MS"/>
          <w:b/>
          <w:kern w:val="1"/>
        </w:rPr>
      </w:pPr>
      <w:r w:rsidRPr="003C710B">
        <w:rPr>
          <w:rFonts w:eastAsia="Arial Unicode MS"/>
          <w:b/>
          <w:kern w:val="1"/>
        </w:rPr>
        <w:t>§ 2.</w:t>
      </w:r>
    </w:p>
    <w:p w14:paraId="33557CCE" w14:textId="6AB65CB0" w:rsidR="00DD73AB" w:rsidRPr="00FE7A28" w:rsidRDefault="009D1C5D" w:rsidP="00FE7A28">
      <w:pPr>
        <w:jc w:val="center"/>
        <w:rPr>
          <w:b/>
        </w:rPr>
      </w:pPr>
      <w:r w:rsidRPr="003C710B">
        <w:rPr>
          <w:rFonts w:eastAsia="Arial Unicode MS"/>
          <w:b/>
          <w:kern w:val="1"/>
        </w:rPr>
        <w:t>REALIZAC</w:t>
      </w:r>
      <w:r w:rsidRPr="003C710B">
        <w:rPr>
          <w:b/>
        </w:rPr>
        <w:t>JA UMOWY</w:t>
      </w:r>
    </w:p>
    <w:p w14:paraId="71A1ACFF" w14:textId="77777777" w:rsidR="009D1C5D" w:rsidRPr="003C710B" w:rsidRDefault="009D1C5D" w:rsidP="00C23CFF">
      <w:pPr>
        <w:numPr>
          <w:ilvl w:val="1"/>
          <w:numId w:val="14"/>
        </w:numPr>
        <w:shd w:val="clear" w:color="auto" w:fill="FFFFFF"/>
        <w:rPr>
          <w:rFonts w:eastAsia="Arial Unicode MS"/>
          <w:color w:val="000000"/>
          <w:kern w:val="1"/>
        </w:rPr>
      </w:pPr>
      <w:r w:rsidRPr="003C710B">
        <w:rPr>
          <w:rFonts w:eastAsia="Arial Unicode MS"/>
          <w:color w:val="000000"/>
          <w:kern w:val="1"/>
        </w:rPr>
        <w:t xml:space="preserve">Termin realizacji zamówienia w zakresie dostawy: </w:t>
      </w:r>
      <w:r w:rsidRPr="003C710B">
        <w:rPr>
          <w:rFonts w:eastAsia="Arial Unicode MS"/>
          <w:b/>
          <w:kern w:val="1"/>
        </w:rPr>
        <w:t>12 miesięcy od dnia zawarcia.</w:t>
      </w:r>
    </w:p>
    <w:p w14:paraId="62769B62" w14:textId="77777777" w:rsidR="00DD73AB" w:rsidRPr="003C710B" w:rsidRDefault="009D1C5D" w:rsidP="00C23CFF">
      <w:pPr>
        <w:numPr>
          <w:ilvl w:val="1"/>
          <w:numId w:val="14"/>
        </w:numPr>
        <w:shd w:val="clear" w:color="auto" w:fill="FFFFFF"/>
        <w:jc w:val="both"/>
        <w:rPr>
          <w:rFonts w:eastAsia="Arial Unicode MS"/>
          <w:kern w:val="1"/>
        </w:rPr>
      </w:pPr>
      <w:r w:rsidRPr="003C710B">
        <w:rPr>
          <w:rFonts w:eastAsia="Arial Unicode MS"/>
          <w:color w:val="000000"/>
          <w:kern w:val="1"/>
        </w:rPr>
        <w:t>Termin realizacji zamówienia w zakresie dzierżawy</w:t>
      </w:r>
      <w:r w:rsidRPr="003C710B">
        <w:rPr>
          <w:rFonts w:eastAsia="Arial Unicode MS"/>
          <w:kern w:val="1"/>
        </w:rPr>
        <w:t xml:space="preserve"> odpowiada terminowi realizacji zamówienia w zakresie dostawy. </w:t>
      </w:r>
      <w:r w:rsidRPr="003C710B">
        <w:rPr>
          <w:rFonts w:eastAsia="Arial Unicode MS"/>
          <w:b/>
          <w:kern w:val="1"/>
        </w:rPr>
        <w:t xml:space="preserve"> </w:t>
      </w:r>
    </w:p>
    <w:p w14:paraId="7B33FC67" w14:textId="77777777" w:rsidR="00DD73AB" w:rsidRPr="003C710B" w:rsidRDefault="00DD73AB" w:rsidP="00C23CFF">
      <w:pPr>
        <w:numPr>
          <w:ilvl w:val="1"/>
          <w:numId w:val="14"/>
        </w:numPr>
        <w:shd w:val="clear" w:color="auto" w:fill="FFFFFF"/>
        <w:jc w:val="both"/>
        <w:rPr>
          <w:rFonts w:eastAsia="Arial Unicode MS"/>
          <w:kern w:val="1"/>
        </w:rPr>
      </w:pPr>
      <w:r w:rsidRPr="003C710B">
        <w:rPr>
          <w:b/>
        </w:rPr>
        <w:t>Dostawa</w:t>
      </w:r>
      <w:r w:rsidRPr="003C710B">
        <w:rPr>
          <w:b/>
          <w:spacing w:val="-3"/>
        </w:rPr>
        <w:t xml:space="preserve"> </w:t>
      </w:r>
      <w:r w:rsidRPr="003C710B">
        <w:rPr>
          <w:b/>
        </w:rPr>
        <w:t>i</w:t>
      </w:r>
      <w:r w:rsidRPr="003C710B">
        <w:rPr>
          <w:b/>
          <w:spacing w:val="-2"/>
        </w:rPr>
        <w:t xml:space="preserve"> </w:t>
      </w:r>
      <w:r w:rsidRPr="003C710B">
        <w:rPr>
          <w:b/>
        </w:rPr>
        <w:t>instalacja</w:t>
      </w:r>
      <w:r w:rsidRPr="003C710B">
        <w:rPr>
          <w:b/>
          <w:spacing w:val="-1"/>
        </w:rPr>
        <w:t xml:space="preserve"> </w:t>
      </w:r>
      <w:r w:rsidRPr="003C710B">
        <w:rPr>
          <w:b/>
        </w:rPr>
        <w:t>aparatury:</w:t>
      </w:r>
    </w:p>
    <w:p w14:paraId="1466FAA6" w14:textId="3566DF6F" w:rsidR="00DD73AB" w:rsidRPr="003C710B" w:rsidRDefault="00FE7A28" w:rsidP="00FE7A28">
      <w:pPr>
        <w:pStyle w:val="Akapitzlist"/>
        <w:numPr>
          <w:ilvl w:val="0"/>
          <w:numId w:val="26"/>
        </w:numPr>
        <w:autoSpaceDN w:val="0"/>
        <w:spacing w:line="240" w:lineRule="auto"/>
        <w:ind w:left="567" w:right="109" w:hanging="283"/>
        <w:textAlignment w:val="baseline"/>
        <w:rPr>
          <w:sz w:val="24"/>
          <w:szCs w:val="24"/>
        </w:rPr>
      </w:pPr>
      <w:r>
        <w:rPr>
          <w:sz w:val="24"/>
          <w:szCs w:val="24"/>
        </w:rPr>
        <w:t>d</w:t>
      </w:r>
      <w:r w:rsidR="00DD73AB" w:rsidRPr="003C710B">
        <w:rPr>
          <w:sz w:val="24"/>
          <w:szCs w:val="24"/>
        </w:rPr>
        <w:t>ostawa</w:t>
      </w:r>
      <w:r w:rsidR="00DD73AB" w:rsidRPr="003C710B">
        <w:rPr>
          <w:spacing w:val="47"/>
          <w:sz w:val="24"/>
          <w:szCs w:val="24"/>
        </w:rPr>
        <w:t xml:space="preserve"> </w:t>
      </w:r>
      <w:r w:rsidR="003E3A0F" w:rsidRPr="003C710B">
        <w:rPr>
          <w:sz w:val="24"/>
          <w:szCs w:val="24"/>
        </w:rPr>
        <w:t xml:space="preserve">aparatury </w:t>
      </w:r>
      <w:r w:rsidR="00DD73AB" w:rsidRPr="003C710B">
        <w:rPr>
          <w:sz w:val="24"/>
          <w:szCs w:val="24"/>
        </w:rPr>
        <w:t>i</w:t>
      </w:r>
      <w:r w:rsidR="00DD73AB" w:rsidRPr="003C710B">
        <w:rPr>
          <w:spacing w:val="105"/>
          <w:sz w:val="24"/>
          <w:szCs w:val="24"/>
        </w:rPr>
        <w:t xml:space="preserve"> </w:t>
      </w:r>
      <w:r w:rsidR="00DD73AB" w:rsidRPr="003C710B">
        <w:rPr>
          <w:sz w:val="24"/>
          <w:szCs w:val="24"/>
        </w:rPr>
        <w:t>wyposażenia</w:t>
      </w:r>
      <w:r w:rsidR="00DD73AB" w:rsidRPr="003C710B">
        <w:rPr>
          <w:spacing w:val="104"/>
          <w:sz w:val="24"/>
          <w:szCs w:val="24"/>
        </w:rPr>
        <w:t xml:space="preserve"> </w:t>
      </w:r>
      <w:r w:rsidR="00DD73AB" w:rsidRPr="003C710B">
        <w:rPr>
          <w:sz w:val="24"/>
          <w:szCs w:val="24"/>
        </w:rPr>
        <w:t>będącego</w:t>
      </w:r>
      <w:r w:rsidR="00DD73AB" w:rsidRPr="003C710B">
        <w:rPr>
          <w:spacing w:val="104"/>
          <w:sz w:val="24"/>
          <w:szCs w:val="24"/>
        </w:rPr>
        <w:t xml:space="preserve"> </w:t>
      </w:r>
      <w:r w:rsidR="00DD73AB" w:rsidRPr="003C710B">
        <w:rPr>
          <w:sz w:val="24"/>
          <w:szCs w:val="24"/>
        </w:rPr>
        <w:t>przedmiotem</w:t>
      </w:r>
      <w:r w:rsidR="00DD73AB" w:rsidRPr="003C710B">
        <w:rPr>
          <w:spacing w:val="105"/>
          <w:sz w:val="24"/>
          <w:szCs w:val="24"/>
        </w:rPr>
        <w:t xml:space="preserve"> </w:t>
      </w:r>
      <w:r w:rsidR="00DD73AB" w:rsidRPr="003C710B">
        <w:rPr>
          <w:sz w:val="24"/>
          <w:szCs w:val="24"/>
        </w:rPr>
        <w:t>dzierża</w:t>
      </w:r>
      <w:r>
        <w:rPr>
          <w:sz w:val="24"/>
          <w:szCs w:val="24"/>
        </w:rPr>
        <w:t xml:space="preserve">wy nastąpi </w:t>
      </w:r>
      <w:r w:rsidR="00DE288F">
        <w:rPr>
          <w:sz w:val="24"/>
          <w:szCs w:val="24"/>
        </w:rPr>
        <w:br/>
      </w:r>
      <w:r>
        <w:rPr>
          <w:sz w:val="24"/>
          <w:szCs w:val="24"/>
        </w:rPr>
        <w:t xml:space="preserve">w </w:t>
      </w:r>
      <w:r w:rsidR="00DD73AB" w:rsidRPr="003C710B">
        <w:rPr>
          <w:b/>
          <w:sz w:val="24"/>
          <w:szCs w:val="24"/>
        </w:rPr>
        <w:t xml:space="preserve">terminie do </w:t>
      </w:r>
      <w:r w:rsidR="008D0E94" w:rsidRPr="003C710B">
        <w:rPr>
          <w:b/>
          <w:sz w:val="24"/>
          <w:szCs w:val="24"/>
        </w:rPr>
        <w:t>5</w:t>
      </w:r>
      <w:r w:rsidR="00DD73AB" w:rsidRPr="003C710B">
        <w:rPr>
          <w:b/>
          <w:sz w:val="24"/>
          <w:szCs w:val="24"/>
        </w:rPr>
        <w:t xml:space="preserve"> dni roboczych </w:t>
      </w:r>
      <w:r w:rsidR="00DD73AB" w:rsidRPr="003C710B">
        <w:rPr>
          <w:sz w:val="24"/>
          <w:szCs w:val="24"/>
        </w:rPr>
        <w:t xml:space="preserve">od dnia podpisania umowy, a instalacja aparatury </w:t>
      </w:r>
      <w:r w:rsidR="00DE288F">
        <w:rPr>
          <w:sz w:val="24"/>
          <w:szCs w:val="24"/>
        </w:rPr>
        <w:br/>
      </w:r>
      <w:r w:rsidR="00DD73AB" w:rsidRPr="003C710B">
        <w:rPr>
          <w:sz w:val="24"/>
          <w:szCs w:val="24"/>
        </w:rPr>
        <w:t xml:space="preserve">i szkolenie personelu w terminie </w:t>
      </w:r>
      <w:r w:rsidR="00073905">
        <w:rPr>
          <w:b/>
          <w:bCs/>
          <w:sz w:val="24"/>
          <w:szCs w:val="24"/>
        </w:rPr>
        <w:t>5</w:t>
      </w:r>
      <w:r w:rsidR="00DD73AB" w:rsidRPr="003C710B">
        <w:rPr>
          <w:spacing w:val="1"/>
          <w:sz w:val="24"/>
          <w:szCs w:val="24"/>
        </w:rPr>
        <w:t xml:space="preserve"> </w:t>
      </w:r>
      <w:r w:rsidR="00DD73AB" w:rsidRPr="003C710B">
        <w:rPr>
          <w:b/>
          <w:bCs/>
          <w:sz w:val="24"/>
          <w:szCs w:val="24"/>
        </w:rPr>
        <w:t>dni roboczych od daty dostarczenia aparatury</w:t>
      </w:r>
      <w:r w:rsidR="00DD73AB" w:rsidRPr="003C710B">
        <w:rPr>
          <w:sz w:val="24"/>
          <w:szCs w:val="24"/>
        </w:rPr>
        <w:t xml:space="preserve">, </w:t>
      </w:r>
      <w:r w:rsidR="00DE288F">
        <w:rPr>
          <w:sz w:val="24"/>
          <w:szCs w:val="24"/>
        </w:rPr>
        <w:br/>
      </w:r>
      <w:r w:rsidR="00DD73AB" w:rsidRPr="003C710B">
        <w:rPr>
          <w:sz w:val="24"/>
          <w:szCs w:val="24"/>
        </w:rPr>
        <w:t>w siedzibie Zamawiającego, w miejscu przez</w:t>
      </w:r>
      <w:r w:rsidR="00DD73AB" w:rsidRPr="003C710B">
        <w:rPr>
          <w:spacing w:val="1"/>
          <w:sz w:val="24"/>
          <w:szCs w:val="24"/>
        </w:rPr>
        <w:t xml:space="preserve"> </w:t>
      </w:r>
      <w:r w:rsidR="00DD73AB" w:rsidRPr="003C710B">
        <w:rPr>
          <w:sz w:val="24"/>
          <w:szCs w:val="24"/>
        </w:rPr>
        <w:t>niego</w:t>
      </w:r>
      <w:r w:rsidR="00DD73AB" w:rsidRPr="003C710B">
        <w:rPr>
          <w:spacing w:val="1"/>
          <w:sz w:val="24"/>
          <w:szCs w:val="24"/>
        </w:rPr>
        <w:t xml:space="preserve"> </w:t>
      </w:r>
      <w:r w:rsidR="00DD73AB" w:rsidRPr="003C710B">
        <w:rPr>
          <w:sz w:val="24"/>
          <w:szCs w:val="24"/>
        </w:rPr>
        <w:t>wskazanym.</w:t>
      </w:r>
      <w:r w:rsidR="00DD73AB" w:rsidRPr="003C710B">
        <w:rPr>
          <w:spacing w:val="1"/>
          <w:sz w:val="24"/>
          <w:szCs w:val="24"/>
        </w:rPr>
        <w:t xml:space="preserve"> </w:t>
      </w:r>
      <w:r w:rsidR="00DD73AB" w:rsidRPr="003C710B">
        <w:rPr>
          <w:sz w:val="24"/>
          <w:szCs w:val="24"/>
        </w:rPr>
        <w:t>Wraz</w:t>
      </w:r>
      <w:r w:rsidR="00DD73AB" w:rsidRPr="003C710B">
        <w:rPr>
          <w:spacing w:val="1"/>
          <w:sz w:val="24"/>
          <w:szCs w:val="24"/>
        </w:rPr>
        <w:t xml:space="preserve"> </w:t>
      </w:r>
      <w:r w:rsidR="00DD73AB" w:rsidRPr="003C710B">
        <w:rPr>
          <w:sz w:val="24"/>
          <w:szCs w:val="24"/>
        </w:rPr>
        <w:t>z</w:t>
      </w:r>
      <w:r w:rsidR="00DD73AB" w:rsidRPr="003C710B">
        <w:rPr>
          <w:spacing w:val="1"/>
          <w:sz w:val="24"/>
          <w:szCs w:val="24"/>
        </w:rPr>
        <w:t xml:space="preserve"> </w:t>
      </w:r>
      <w:r w:rsidR="00DD73AB" w:rsidRPr="003C710B">
        <w:rPr>
          <w:sz w:val="24"/>
          <w:szCs w:val="24"/>
        </w:rPr>
        <w:t>dostawą</w:t>
      </w:r>
      <w:r w:rsidR="00DD73AB" w:rsidRPr="003C710B">
        <w:rPr>
          <w:spacing w:val="1"/>
          <w:sz w:val="24"/>
          <w:szCs w:val="24"/>
        </w:rPr>
        <w:t xml:space="preserve"> </w:t>
      </w:r>
      <w:r w:rsidR="00DD73AB" w:rsidRPr="003C710B">
        <w:rPr>
          <w:sz w:val="24"/>
          <w:szCs w:val="24"/>
        </w:rPr>
        <w:t>aparatury</w:t>
      </w:r>
      <w:r w:rsidR="00DD73AB" w:rsidRPr="003C710B">
        <w:rPr>
          <w:spacing w:val="1"/>
          <w:sz w:val="24"/>
          <w:szCs w:val="24"/>
        </w:rPr>
        <w:t xml:space="preserve"> </w:t>
      </w:r>
      <w:r w:rsidR="00DD73AB" w:rsidRPr="003C710B">
        <w:rPr>
          <w:sz w:val="24"/>
          <w:szCs w:val="24"/>
        </w:rPr>
        <w:t>Wykonawca</w:t>
      </w:r>
      <w:r w:rsidR="00DD73AB" w:rsidRPr="003C710B">
        <w:rPr>
          <w:spacing w:val="1"/>
          <w:sz w:val="24"/>
          <w:szCs w:val="24"/>
        </w:rPr>
        <w:t xml:space="preserve"> </w:t>
      </w:r>
      <w:r w:rsidR="00DD73AB" w:rsidRPr="003C710B">
        <w:rPr>
          <w:sz w:val="24"/>
          <w:szCs w:val="24"/>
        </w:rPr>
        <w:t>dostarczy</w:t>
      </w:r>
      <w:r w:rsidR="00DD73AB" w:rsidRPr="003C710B">
        <w:rPr>
          <w:spacing w:val="1"/>
          <w:sz w:val="24"/>
          <w:szCs w:val="24"/>
        </w:rPr>
        <w:t xml:space="preserve"> </w:t>
      </w:r>
      <w:r w:rsidR="00DD73AB" w:rsidRPr="003C710B">
        <w:rPr>
          <w:sz w:val="24"/>
          <w:szCs w:val="24"/>
        </w:rPr>
        <w:t>wszystkie</w:t>
      </w:r>
      <w:r w:rsidR="00DD73AB" w:rsidRPr="003C710B">
        <w:rPr>
          <w:spacing w:val="1"/>
          <w:sz w:val="24"/>
          <w:szCs w:val="24"/>
        </w:rPr>
        <w:t xml:space="preserve"> </w:t>
      </w:r>
      <w:r w:rsidR="00DD73AB" w:rsidRPr="003C710B">
        <w:rPr>
          <w:sz w:val="24"/>
          <w:szCs w:val="24"/>
        </w:rPr>
        <w:t>niezbędne</w:t>
      </w:r>
      <w:r w:rsidR="00DD73AB" w:rsidRPr="003C710B">
        <w:rPr>
          <w:spacing w:val="1"/>
          <w:sz w:val="24"/>
          <w:szCs w:val="24"/>
        </w:rPr>
        <w:t xml:space="preserve"> </w:t>
      </w:r>
      <w:r w:rsidR="00DD73AB" w:rsidRPr="003C710B">
        <w:rPr>
          <w:sz w:val="24"/>
          <w:szCs w:val="24"/>
        </w:rPr>
        <w:t>dokumenty</w:t>
      </w:r>
      <w:r w:rsidR="00DD73AB" w:rsidRPr="003C710B">
        <w:rPr>
          <w:spacing w:val="1"/>
          <w:sz w:val="24"/>
          <w:szCs w:val="24"/>
        </w:rPr>
        <w:t xml:space="preserve"> </w:t>
      </w:r>
      <w:r w:rsidR="00DD73AB" w:rsidRPr="003C710B">
        <w:rPr>
          <w:sz w:val="24"/>
          <w:szCs w:val="24"/>
        </w:rPr>
        <w:t>takie</w:t>
      </w:r>
      <w:r w:rsidR="00DD73AB" w:rsidRPr="003C710B">
        <w:rPr>
          <w:spacing w:val="1"/>
          <w:sz w:val="24"/>
          <w:szCs w:val="24"/>
        </w:rPr>
        <w:t xml:space="preserve"> </w:t>
      </w:r>
      <w:r w:rsidR="00DD73AB" w:rsidRPr="003C710B">
        <w:rPr>
          <w:sz w:val="24"/>
          <w:szCs w:val="24"/>
        </w:rPr>
        <w:t>jak</w:t>
      </w:r>
      <w:r w:rsidR="00DD73AB" w:rsidRPr="003C710B">
        <w:rPr>
          <w:spacing w:val="1"/>
          <w:sz w:val="24"/>
          <w:szCs w:val="24"/>
        </w:rPr>
        <w:t xml:space="preserve"> </w:t>
      </w:r>
      <w:r w:rsidR="00DD73AB" w:rsidRPr="008A726C">
        <w:rPr>
          <w:b/>
          <w:bCs/>
          <w:sz w:val="24"/>
          <w:szCs w:val="24"/>
        </w:rPr>
        <w:t>instrukcja</w:t>
      </w:r>
      <w:r w:rsidR="00DD73AB" w:rsidRPr="008A726C">
        <w:rPr>
          <w:b/>
          <w:bCs/>
          <w:spacing w:val="1"/>
          <w:sz w:val="24"/>
          <w:szCs w:val="24"/>
        </w:rPr>
        <w:t xml:space="preserve"> </w:t>
      </w:r>
      <w:r w:rsidR="00DD73AB" w:rsidRPr="008A726C">
        <w:rPr>
          <w:b/>
          <w:bCs/>
          <w:sz w:val="24"/>
          <w:szCs w:val="24"/>
        </w:rPr>
        <w:t>obsługi</w:t>
      </w:r>
      <w:r w:rsidR="00DD73AB" w:rsidRPr="008A726C">
        <w:rPr>
          <w:b/>
          <w:bCs/>
          <w:spacing w:val="1"/>
          <w:sz w:val="24"/>
          <w:szCs w:val="24"/>
        </w:rPr>
        <w:t xml:space="preserve"> </w:t>
      </w:r>
      <w:r w:rsidR="00DD73AB" w:rsidRPr="008A726C">
        <w:rPr>
          <w:b/>
          <w:bCs/>
          <w:sz w:val="24"/>
          <w:szCs w:val="24"/>
        </w:rPr>
        <w:t>w</w:t>
      </w:r>
      <w:r w:rsidR="00DD73AB" w:rsidRPr="008A726C">
        <w:rPr>
          <w:b/>
          <w:bCs/>
          <w:spacing w:val="1"/>
          <w:sz w:val="24"/>
          <w:szCs w:val="24"/>
        </w:rPr>
        <w:t xml:space="preserve"> </w:t>
      </w:r>
      <w:r w:rsidR="00DD73AB" w:rsidRPr="008A726C">
        <w:rPr>
          <w:b/>
          <w:bCs/>
          <w:sz w:val="24"/>
          <w:szCs w:val="24"/>
        </w:rPr>
        <w:t>języku</w:t>
      </w:r>
      <w:r w:rsidR="00DD73AB" w:rsidRPr="008A726C">
        <w:rPr>
          <w:b/>
          <w:bCs/>
          <w:spacing w:val="59"/>
          <w:sz w:val="24"/>
          <w:szCs w:val="24"/>
        </w:rPr>
        <w:t xml:space="preserve"> </w:t>
      </w:r>
      <w:r w:rsidR="00DD73AB" w:rsidRPr="008A726C">
        <w:rPr>
          <w:b/>
          <w:bCs/>
          <w:sz w:val="24"/>
          <w:szCs w:val="24"/>
        </w:rPr>
        <w:t>polskim,</w:t>
      </w:r>
      <w:r w:rsidR="00DD73AB" w:rsidRPr="008A726C">
        <w:rPr>
          <w:b/>
          <w:bCs/>
          <w:spacing w:val="59"/>
          <w:sz w:val="24"/>
          <w:szCs w:val="24"/>
        </w:rPr>
        <w:t xml:space="preserve"> </w:t>
      </w:r>
      <w:r w:rsidR="00DD73AB" w:rsidRPr="008A726C">
        <w:rPr>
          <w:b/>
          <w:bCs/>
          <w:sz w:val="24"/>
          <w:szCs w:val="24"/>
        </w:rPr>
        <w:t>kartę</w:t>
      </w:r>
      <w:r w:rsidR="00DD73AB" w:rsidRPr="008A726C">
        <w:rPr>
          <w:b/>
          <w:bCs/>
          <w:spacing w:val="1"/>
          <w:sz w:val="24"/>
          <w:szCs w:val="24"/>
        </w:rPr>
        <w:t xml:space="preserve"> </w:t>
      </w:r>
      <w:r w:rsidR="00DD73AB" w:rsidRPr="008A726C">
        <w:rPr>
          <w:b/>
          <w:bCs/>
          <w:sz w:val="24"/>
          <w:szCs w:val="24"/>
        </w:rPr>
        <w:t>gwarancyjną</w:t>
      </w:r>
      <w:r w:rsidR="00DD73AB" w:rsidRPr="008A726C">
        <w:rPr>
          <w:b/>
          <w:bCs/>
          <w:spacing w:val="1"/>
          <w:sz w:val="24"/>
          <w:szCs w:val="24"/>
        </w:rPr>
        <w:t xml:space="preserve"> </w:t>
      </w:r>
      <w:r w:rsidR="00DD73AB" w:rsidRPr="008A726C">
        <w:rPr>
          <w:b/>
          <w:bCs/>
          <w:sz w:val="24"/>
          <w:szCs w:val="24"/>
        </w:rPr>
        <w:t>oraz</w:t>
      </w:r>
      <w:r w:rsidR="00DD73AB" w:rsidRPr="008A726C">
        <w:rPr>
          <w:b/>
          <w:bCs/>
          <w:spacing w:val="1"/>
          <w:sz w:val="24"/>
          <w:szCs w:val="24"/>
        </w:rPr>
        <w:t xml:space="preserve"> </w:t>
      </w:r>
      <w:r w:rsidR="00DD73AB" w:rsidRPr="008A726C">
        <w:rPr>
          <w:b/>
          <w:bCs/>
          <w:sz w:val="24"/>
          <w:szCs w:val="24"/>
        </w:rPr>
        <w:t>protokół</w:t>
      </w:r>
      <w:r w:rsidR="00DD73AB" w:rsidRPr="008A726C">
        <w:rPr>
          <w:b/>
          <w:bCs/>
          <w:spacing w:val="1"/>
          <w:sz w:val="24"/>
          <w:szCs w:val="24"/>
        </w:rPr>
        <w:t xml:space="preserve"> </w:t>
      </w:r>
      <w:r w:rsidR="00DD73AB" w:rsidRPr="008A726C">
        <w:rPr>
          <w:b/>
          <w:bCs/>
          <w:sz w:val="24"/>
          <w:szCs w:val="24"/>
        </w:rPr>
        <w:t>instalacji</w:t>
      </w:r>
      <w:r w:rsidR="00DD73AB" w:rsidRPr="008A726C">
        <w:rPr>
          <w:b/>
          <w:bCs/>
          <w:spacing w:val="1"/>
          <w:sz w:val="24"/>
          <w:szCs w:val="24"/>
        </w:rPr>
        <w:t xml:space="preserve"> </w:t>
      </w:r>
      <w:r w:rsidR="00DD73AB" w:rsidRPr="008A726C">
        <w:rPr>
          <w:b/>
          <w:bCs/>
          <w:sz w:val="24"/>
          <w:szCs w:val="24"/>
        </w:rPr>
        <w:t>i</w:t>
      </w:r>
      <w:r w:rsidR="00DD73AB" w:rsidRPr="008A726C">
        <w:rPr>
          <w:b/>
          <w:bCs/>
          <w:spacing w:val="1"/>
          <w:sz w:val="24"/>
          <w:szCs w:val="24"/>
        </w:rPr>
        <w:t xml:space="preserve"> </w:t>
      </w:r>
      <w:r w:rsidR="00DD73AB" w:rsidRPr="008A726C">
        <w:rPr>
          <w:b/>
          <w:bCs/>
          <w:sz w:val="24"/>
          <w:szCs w:val="24"/>
        </w:rPr>
        <w:t>szkolenia</w:t>
      </w:r>
      <w:r w:rsidR="00DD73AB" w:rsidRPr="008A726C">
        <w:rPr>
          <w:b/>
          <w:bCs/>
          <w:spacing w:val="1"/>
          <w:sz w:val="24"/>
          <w:szCs w:val="24"/>
        </w:rPr>
        <w:t xml:space="preserve"> </w:t>
      </w:r>
      <w:r w:rsidR="00DD73AB" w:rsidRPr="008A726C">
        <w:rPr>
          <w:b/>
          <w:bCs/>
          <w:sz w:val="24"/>
          <w:szCs w:val="24"/>
        </w:rPr>
        <w:t>personelu</w:t>
      </w:r>
      <w:r w:rsidR="00DD73AB" w:rsidRPr="003C710B">
        <w:rPr>
          <w:sz w:val="24"/>
          <w:szCs w:val="24"/>
        </w:rPr>
        <w:t>.</w:t>
      </w:r>
      <w:r w:rsidR="00DD73AB" w:rsidRPr="003C710B">
        <w:rPr>
          <w:spacing w:val="1"/>
          <w:sz w:val="24"/>
          <w:szCs w:val="24"/>
        </w:rPr>
        <w:t xml:space="preserve"> </w:t>
      </w:r>
      <w:r w:rsidR="00DD73AB" w:rsidRPr="003C710B">
        <w:rPr>
          <w:sz w:val="24"/>
          <w:szCs w:val="24"/>
        </w:rPr>
        <w:t>Brak</w:t>
      </w:r>
      <w:r w:rsidR="00DD73AB" w:rsidRPr="003C710B">
        <w:rPr>
          <w:spacing w:val="1"/>
          <w:sz w:val="24"/>
          <w:szCs w:val="24"/>
        </w:rPr>
        <w:t xml:space="preserve"> </w:t>
      </w:r>
      <w:r w:rsidR="00DD73AB" w:rsidRPr="003C710B">
        <w:rPr>
          <w:sz w:val="24"/>
          <w:szCs w:val="24"/>
        </w:rPr>
        <w:t>wydania</w:t>
      </w:r>
      <w:r w:rsidR="00DD73AB" w:rsidRPr="003C710B">
        <w:rPr>
          <w:spacing w:val="1"/>
          <w:sz w:val="24"/>
          <w:szCs w:val="24"/>
        </w:rPr>
        <w:t xml:space="preserve"> </w:t>
      </w:r>
      <w:r w:rsidR="00DD73AB" w:rsidRPr="003C710B">
        <w:rPr>
          <w:sz w:val="24"/>
          <w:szCs w:val="24"/>
        </w:rPr>
        <w:t>Zamawiającemu</w:t>
      </w:r>
      <w:r w:rsidR="00DD73AB" w:rsidRPr="003C710B">
        <w:rPr>
          <w:spacing w:val="1"/>
          <w:sz w:val="24"/>
          <w:szCs w:val="24"/>
        </w:rPr>
        <w:t xml:space="preserve"> </w:t>
      </w:r>
      <w:r w:rsidR="00DD73AB" w:rsidRPr="003C710B">
        <w:rPr>
          <w:sz w:val="24"/>
          <w:szCs w:val="24"/>
        </w:rPr>
        <w:t>karty</w:t>
      </w:r>
      <w:r w:rsidR="00DD73AB" w:rsidRPr="003C710B">
        <w:rPr>
          <w:spacing w:val="1"/>
          <w:sz w:val="24"/>
          <w:szCs w:val="24"/>
        </w:rPr>
        <w:t xml:space="preserve"> </w:t>
      </w:r>
      <w:r w:rsidR="00DD73AB" w:rsidRPr="003C710B">
        <w:rPr>
          <w:sz w:val="24"/>
          <w:szCs w:val="24"/>
        </w:rPr>
        <w:t>gwarancyjnej</w:t>
      </w:r>
      <w:r w:rsidR="00DD73AB" w:rsidRPr="003C710B">
        <w:rPr>
          <w:spacing w:val="1"/>
          <w:sz w:val="24"/>
          <w:szCs w:val="24"/>
        </w:rPr>
        <w:t xml:space="preserve"> </w:t>
      </w:r>
      <w:r w:rsidR="00DD73AB" w:rsidRPr="003C710B">
        <w:rPr>
          <w:sz w:val="24"/>
          <w:szCs w:val="24"/>
        </w:rPr>
        <w:t>lub</w:t>
      </w:r>
      <w:r w:rsidR="00DD73AB" w:rsidRPr="003C710B">
        <w:rPr>
          <w:spacing w:val="1"/>
          <w:sz w:val="24"/>
          <w:szCs w:val="24"/>
        </w:rPr>
        <w:t xml:space="preserve"> </w:t>
      </w:r>
      <w:r w:rsidR="00DD73AB" w:rsidRPr="003C710B">
        <w:rPr>
          <w:sz w:val="24"/>
          <w:szCs w:val="24"/>
        </w:rPr>
        <w:t>instrukcji</w:t>
      </w:r>
      <w:r w:rsidR="00DD73AB" w:rsidRPr="003C710B">
        <w:rPr>
          <w:spacing w:val="1"/>
          <w:sz w:val="24"/>
          <w:szCs w:val="24"/>
        </w:rPr>
        <w:t xml:space="preserve"> </w:t>
      </w:r>
      <w:r w:rsidR="00DD73AB" w:rsidRPr="003C710B">
        <w:rPr>
          <w:sz w:val="24"/>
          <w:szCs w:val="24"/>
        </w:rPr>
        <w:t>obsługi</w:t>
      </w:r>
      <w:r w:rsidR="00DD73AB" w:rsidRPr="003C710B">
        <w:rPr>
          <w:spacing w:val="1"/>
          <w:sz w:val="24"/>
          <w:szCs w:val="24"/>
        </w:rPr>
        <w:t xml:space="preserve"> </w:t>
      </w:r>
      <w:r w:rsidR="00DE288F">
        <w:rPr>
          <w:spacing w:val="1"/>
          <w:sz w:val="24"/>
          <w:szCs w:val="24"/>
        </w:rPr>
        <w:br/>
      </w:r>
      <w:r w:rsidR="00DD73AB" w:rsidRPr="003C710B">
        <w:rPr>
          <w:sz w:val="24"/>
          <w:szCs w:val="24"/>
        </w:rPr>
        <w:t>w</w:t>
      </w:r>
      <w:r w:rsidR="00DD73AB" w:rsidRPr="003C710B">
        <w:rPr>
          <w:spacing w:val="1"/>
          <w:sz w:val="24"/>
          <w:szCs w:val="24"/>
        </w:rPr>
        <w:t xml:space="preserve"> </w:t>
      </w:r>
      <w:r w:rsidR="00DD73AB" w:rsidRPr="003C710B">
        <w:rPr>
          <w:sz w:val="24"/>
          <w:szCs w:val="24"/>
        </w:rPr>
        <w:t>powyższym</w:t>
      </w:r>
      <w:r w:rsidR="00DD73AB" w:rsidRPr="003C710B">
        <w:rPr>
          <w:spacing w:val="1"/>
          <w:sz w:val="24"/>
          <w:szCs w:val="24"/>
        </w:rPr>
        <w:t xml:space="preserve"> </w:t>
      </w:r>
      <w:r w:rsidR="00DD73AB" w:rsidRPr="003C710B">
        <w:rPr>
          <w:sz w:val="24"/>
          <w:szCs w:val="24"/>
        </w:rPr>
        <w:t>terminie</w:t>
      </w:r>
      <w:r w:rsidR="00DD73AB" w:rsidRPr="003C710B">
        <w:rPr>
          <w:spacing w:val="1"/>
          <w:sz w:val="24"/>
          <w:szCs w:val="24"/>
        </w:rPr>
        <w:t xml:space="preserve"> </w:t>
      </w:r>
      <w:r w:rsidR="00DD73AB" w:rsidRPr="003C710B">
        <w:rPr>
          <w:sz w:val="24"/>
          <w:szCs w:val="24"/>
        </w:rPr>
        <w:t>upoważnia</w:t>
      </w:r>
      <w:r w:rsidR="00DD73AB" w:rsidRPr="003C710B">
        <w:rPr>
          <w:spacing w:val="1"/>
          <w:sz w:val="24"/>
          <w:szCs w:val="24"/>
        </w:rPr>
        <w:t xml:space="preserve"> </w:t>
      </w:r>
      <w:r w:rsidR="00DD73AB" w:rsidRPr="003C710B">
        <w:rPr>
          <w:sz w:val="24"/>
          <w:szCs w:val="24"/>
        </w:rPr>
        <w:t>Zamawiającego</w:t>
      </w:r>
      <w:r w:rsidR="00DD73AB" w:rsidRPr="003C710B">
        <w:rPr>
          <w:spacing w:val="1"/>
          <w:sz w:val="24"/>
          <w:szCs w:val="24"/>
        </w:rPr>
        <w:t xml:space="preserve"> </w:t>
      </w:r>
      <w:r w:rsidR="00DD73AB" w:rsidRPr="003C710B">
        <w:rPr>
          <w:sz w:val="24"/>
          <w:szCs w:val="24"/>
        </w:rPr>
        <w:t>do</w:t>
      </w:r>
      <w:r w:rsidR="00DD73AB" w:rsidRPr="003C710B">
        <w:rPr>
          <w:spacing w:val="1"/>
          <w:sz w:val="24"/>
          <w:szCs w:val="24"/>
        </w:rPr>
        <w:t xml:space="preserve"> </w:t>
      </w:r>
      <w:r w:rsidR="00DD73AB" w:rsidRPr="003C710B">
        <w:rPr>
          <w:sz w:val="24"/>
          <w:szCs w:val="24"/>
        </w:rPr>
        <w:t>odmowy</w:t>
      </w:r>
      <w:r w:rsidR="00DD73AB" w:rsidRPr="003C710B">
        <w:rPr>
          <w:spacing w:val="1"/>
          <w:sz w:val="24"/>
          <w:szCs w:val="24"/>
        </w:rPr>
        <w:t xml:space="preserve"> </w:t>
      </w:r>
      <w:r w:rsidR="00DD73AB" w:rsidRPr="003C710B">
        <w:rPr>
          <w:sz w:val="24"/>
          <w:szCs w:val="24"/>
        </w:rPr>
        <w:t>podpisania</w:t>
      </w:r>
      <w:r w:rsidR="00DD73AB" w:rsidRPr="003C710B">
        <w:rPr>
          <w:spacing w:val="1"/>
          <w:sz w:val="24"/>
          <w:szCs w:val="24"/>
        </w:rPr>
        <w:t xml:space="preserve"> </w:t>
      </w:r>
      <w:r w:rsidR="00DD73AB" w:rsidRPr="003C710B">
        <w:rPr>
          <w:sz w:val="24"/>
          <w:szCs w:val="24"/>
        </w:rPr>
        <w:t>protokołu</w:t>
      </w:r>
      <w:r w:rsidR="00DD73AB" w:rsidRPr="003C710B">
        <w:rPr>
          <w:spacing w:val="1"/>
          <w:sz w:val="24"/>
          <w:szCs w:val="24"/>
        </w:rPr>
        <w:t xml:space="preserve"> </w:t>
      </w:r>
      <w:r w:rsidR="00DD73AB" w:rsidRPr="003C710B">
        <w:rPr>
          <w:sz w:val="24"/>
          <w:szCs w:val="24"/>
        </w:rPr>
        <w:t>odbioru</w:t>
      </w:r>
      <w:r w:rsidR="00DD73AB" w:rsidRPr="003C710B">
        <w:rPr>
          <w:spacing w:val="1"/>
          <w:sz w:val="24"/>
          <w:szCs w:val="24"/>
        </w:rPr>
        <w:t xml:space="preserve"> </w:t>
      </w:r>
      <w:r w:rsidR="00DD73AB" w:rsidRPr="003C710B">
        <w:rPr>
          <w:sz w:val="24"/>
          <w:szCs w:val="24"/>
        </w:rPr>
        <w:t>z</w:t>
      </w:r>
      <w:r w:rsidR="00DD73AB" w:rsidRPr="003C710B">
        <w:rPr>
          <w:spacing w:val="1"/>
          <w:sz w:val="24"/>
          <w:szCs w:val="24"/>
        </w:rPr>
        <w:t xml:space="preserve"> </w:t>
      </w:r>
      <w:r w:rsidR="00DD73AB" w:rsidRPr="003C710B">
        <w:rPr>
          <w:sz w:val="24"/>
          <w:szCs w:val="24"/>
        </w:rPr>
        <w:t>winy</w:t>
      </w:r>
      <w:r w:rsidR="00DD73AB" w:rsidRPr="003C710B">
        <w:rPr>
          <w:spacing w:val="-56"/>
          <w:sz w:val="24"/>
          <w:szCs w:val="24"/>
        </w:rPr>
        <w:t xml:space="preserve"> </w:t>
      </w:r>
      <w:r w:rsidR="003E3A0F" w:rsidRPr="003C710B">
        <w:rPr>
          <w:spacing w:val="-56"/>
          <w:sz w:val="24"/>
          <w:szCs w:val="24"/>
        </w:rPr>
        <w:t xml:space="preserve">  </w:t>
      </w:r>
      <w:r w:rsidR="00DD73AB" w:rsidRPr="003C710B">
        <w:rPr>
          <w:sz w:val="24"/>
          <w:szCs w:val="24"/>
        </w:rPr>
        <w:t xml:space="preserve">Wykonawcy. Wykonawca dostarczy również opisy techniczne/katalogi umożliwiające zweryfikowanie zgodności oferowanego przedmiotu dzierżawy </w:t>
      </w:r>
      <w:r w:rsidR="00DE288F">
        <w:rPr>
          <w:sz w:val="24"/>
          <w:szCs w:val="24"/>
        </w:rPr>
        <w:br/>
      </w:r>
      <w:r w:rsidR="00DD73AB" w:rsidRPr="003C710B">
        <w:rPr>
          <w:sz w:val="24"/>
          <w:szCs w:val="24"/>
        </w:rPr>
        <w:t>z wymaganiami Zamawiającego</w:t>
      </w:r>
      <w:r>
        <w:rPr>
          <w:sz w:val="24"/>
          <w:szCs w:val="24"/>
        </w:rPr>
        <w:t>;</w:t>
      </w:r>
    </w:p>
    <w:p w14:paraId="4DAA7644" w14:textId="4FCD4434" w:rsidR="00DD73AB" w:rsidRPr="003C710B" w:rsidRDefault="00FE7A28" w:rsidP="00FE7A28">
      <w:pPr>
        <w:pStyle w:val="Akapitzlist"/>
        <w:numPr>
          <w:ilvl w:val="0"/>
          <w:numId w:val="26"/>
        </w:numPr>
        <w:autoSpaceDN w:val="0"/>
        <w:spacing w:line="240" w:lineRule="auto"/>
        <w:ind w:left="567" w:right="109" w:hanging="283"/>
        <w:textAlignment w:val="baseline"/>
        <w:rPr>
          <w:sz w:val="24"/>
          <w:szCs w:val="24"/>
        </w:rPr>
      </w:pPr>
      <w:r>
        <w:rPr>
          <w:sz w:val="24"/>
          <w:szCs w:val="24"/>
        </w:rPr>
        <w:t>w</w:t>
      </w:r>
      <w:r w:rsidR="00DD73AB" w:rsidRPr="003C710B">
        <w:rPr>
          <w:sz w:val="24"/>
          <w:szCs w:val="24"/>
        </w:rPr>
        <w:t>raz</w:t>
      </w:r>
      <w:r w:rsidR="00DD73AB" w:rsidRPr="003C710B">
        <w:rPr>
          <w:spacing w:val="1"/>
          <w:sz w:val="24"/>
          <w:szCs w:val="24"/>
        </w:rPr>
        <w:t xml:space="preserve"> </w:t>
      </w:r>
      <w:r w:rsidR="00DD73AB" w:rsidRPr="003C710B">
        <w:rPr>
          <w:sz w:val="24"/>
          <w:szCs w:val="24"/>
        </w:rPr>
        <w:t>z</w:t>
      </w:r>
      <w:r w:rsidR="00DD73AB" w:rsidRPr="003C710B">
        <w:rPr>
          <w:spacing w:val="1"/>
          <w:sz w:val="24"/>
          <w:szCs w:val="24"/>
        </w:rPr>
        <w:t xml:space="preserve"> </w:t>
      </w:r>
      <w:r w:rsidR="00DD73AB" w:rsidRPr="003C710B">
        <w:rPr>
          <w:sz w:val="24"/>
          <w:szCs w:val="24"/>
        </w:rPr>
        <w:t>instalacją</w:t>
      </w:r>
      <w:r w:rsidR="00DD73AB" w:rsidRPr="003C710B">
        <w:rPr>
          <w:spacing w:val="1"/>
          <w:sz w:val="24"/>
          <w:szCs w:val="24"/>
        </w:rPr>
        <w:t xml:space="preserve"> </w:t>
      </w:r>
      <w:r w:rsidR="00697A2D" w:rsidRPr="003C710B">
        <w:rPr>
          <w:sz w:val="24"/>
          <w:szCs w:val="24"/>
        </w:rPr>
        <w:t>przedmiotu dzierżawy</w:t>
      </w:r>
      <w:r w:rsidR="00DD73AB" w:rsidRPr="003C710B">
        <w:rPr>
          <w:spacing w:val="1"/>
          <w:sz w:val="24"/>
          <w:szCs w:val="24"/>
        </w:rPr>
        <w:t xml:space="preserve"> </w:t>
      </w:r>
      <w:r w:rsidR="00073905">
        <w:rPr>
          <w:sz w:val="24"/>
          <w:szCs w:val="24"/>
        </w:rPr>
        <w:t>W</w:t>
      </w:r>
      <w:r w:rsidR="00DD73AB" w:rsidRPr="003C710B">
        <w:rPr>
          <w:sz w:val="24"/>
          <w:szCs w:val="24"/>
        </w:rPr>
        <w:t>ykonawca</w:t>
      </w:r>
      <w:r w:rsidR="00073905">
        <w:rPr>
          <w:sz w:val="24"/>
          <w:szCs w:val="24"/>
        </w:rPr>
        <w:t xml:space="preserve"> w terminie wskazanym przez Zamawiającego</w:t>
      </w:r>
      <w:r w:rsidR="00DD73AB" w:rsidRPr="003C710B">
        <w:rPr>
          <w:spacing w:val="1"/>
          <w:sz w:val="24"/>
          <w:szCs w:val="24"/>
        </w:rPr>
        <w:t xml:space="preserve"> </w:t>
      </w:r>
      <w:r w:rsidR="00DD73AB" w:rsidRPr="003C710B">
        <w:rPr>
          <w:sz w:val="24"/>
          <w:szCs w:val="24"/>
        </w:rPr>
        <w:t>przeszkoli</w:t>
      </w:r>
      <w:r w:rsidR="00DD73AB" w:rsidRPr="003C710B">
        <w:rPr>
          <w:spacing w:val="1"/>
          <w:sz w:val="24"/>
          <w:szCs w:val="24"/>
        </w:rPr>
        <w:t xml:space="preserve"> </w:t>
      </w:r>
      <w:r w:rsidR="00DD73AB" w:rsidRPr="003C710B">
        <w:rPr>
          <w:sz w:val="24"/>
          <w:szCs w:val="24"/>
        </w:rPr>
        <w:t>wyznaczony</w:t>
      </w:r>
      <w:r w:rsidR="00DD73AB" w:rsidRPr="003C710B">
        <w:rPr>
          <w:spacing w:val="1"/>
          <w:sz w:val="24"/>
          <w:szCs w:val="24"/>
        </w:rPr>
        <w:t xml:space="preserve"> </w:t>
      </w:r>
      <w:r w:rsidR="00DD73AB" w:rsidRPr="003C710B">
        <w:rPr>
          <w:sz w:val="24"/>
          <w:szCs w:val="24"/>
        </w:rPr>
        <w:t>personel</w:t>
      </w:r>
      <w:r w:rsidR="00DD73AB" w:rsidRPr="003C710B">
        <w:rPr>
          <w:spacing w:val="1"/>
          <w:sz w:val="24"/>
          <w:szCs w:val="24"/>
        </w:rPr>
        <w:t xml:space="preserve"> </w:t>
      </w:r>
      <w:r w:rsidR="00DD73AB" w:rsidRPr="003C710B">
        <w:rPr>
          <w:sz w:val="24"/>
          <w:szCs w:val="24"/>
        </w:rPr>
        <w:t>Zamawiającego (1 osobę)</w:t>
      </w:r>
      <w:r w:rsidR="00DD73AB" w:rsidRPr="003C710B">
        <w:rPr>
          <w:spacing w:val="3"/>
          <w:sz w:val="24"/>
          <w:szCs w:val="24"/>
        </w:rPr>
        <w:t xml:space="preserve"> </w:t>
      </w:r>
      <w:r w:rsidR="00DD73AB" w:rsidRPr="003C710B">
        <w:rPr>
          <w:sz w:val="24"/>
          <w:szCs w:val="24"/>
        </w:rPr>
        <w:t>w zakresie</w:t>
      </w:r>
      <w:r w:rsidR="00DD73AB" w:rsidRPr="003C710B">
        <w:rPr>
          <w:spacing w:val="1"/>
          <w:sz w:val="24"/>
          <w:szCs w:val="24"/>
        </w:rPr>
        <w:t xml:space="preserve"> </w:t>
      </w:r>
      <w:r w:rsidR="00540855" w:rsidRPr="003C710B">
        <w:rPr>
          <w:spacing w:val="1"/>
          <w:sz w:val="24"/>
          <w:szCs w:val="24"/>
        </w:rPr>
        <w:t>jego</w:t>
      </w:r>
      <w:r w:rsidR="00976311" w:rsidRPr="003C710B">
        <w:rPr>
          <w:spacing w:val="1"/>
          <w:sz w:val="24"/>
          <w:szCs w:val="24"/>
        </w:rPr>
        <w:t xml:space="preserve"> </w:t>
      </w:r>
      <w:r w:rsidR="00DD73AB" w:rsidRPr="003C710B">
        <w:rPr>
          <w:sz w:val="24"/>
          <w:szCs w:val="24"/>
        </w:rPr>
        <w:t>obsługi</w:t>
      </w:r>
      <w:r>
        <w:rPr>
          <w:sz w:val="24"/>
          <w:szCs w:val="24"/>
        </w:rPr>
        <w:t>;</w:t>
      </w:r>
    </w:p>
    <w:p w14:paraId="1F87DEE1" w14:textId="41D204F9" w:rsidR="00DD73AB" w:rsidRPr="003C710B" w:rsidRDefault="00FE7A28" w:rsidP="00FE7A28">
      <w:pPr>
        <w:pStyle w:val="Akapitzlist"/>
        <w:numPr>
          <w:ilvl w:val="0"/>
          <w:numId w:val="26"/>
        </w:numPr>
        <w:autoSpaceDN w:val="0"/>
        <w:spacing w:line="240" w:lineRule="auto"/>
        <w:ind w:left="567" w:right="109" w:hanging="283"/>
        <w:textAlignment w:val="baseline"/>
        <w:rPr>
          <w:sz w:val="24"/>
          <w:szCs w:val="24"/>
        </w:rPr>
      </w:pPr>
      <w:r>
        <w:rPr>
          <w:sz w:val="24"/>
          <w:szCs w:val="24"/>
        </w:rPr>
        <w:t>c</w:t>
      </w:r>
      <w:r w:rsidR="00DD73AB" w:rsidRPr="003C710B">
        <w:rPr>
          <w:sz w:val="24"/>
          <w:szCs w:val="24"/>
        </w:rPr>
        <w:t xml:space="preserve">zynności określone w pkt 1 i 2 zostaną potwierdzone </w:t>
      </w:r>
      <w:r w:rsidR="00DD73AB" w:rsidRPr="003C710B">
        <w:rPr>
          <w:b/>
          <w:sz w:val="24"/>
          <w:szCs w:val="24"/>
        </w:rPr>
        <w:t>protokołem instalacji</w:t>
      </w:r>
      <w:r w:rsidR="00DD73AB" w:rsidRPr="003C710B">
        <w:rPr>
          <w:b/>
          <w:spacing w:val="1"/>
          <w:sz w:val="24"/>
          <w:szCs w:val="24"/>
        </w:rPr>
        <w:t xml:space="preserve"> </w:t>
      </w:r>
      <w:r w:rsidR="00DD73AB" w:rsidRPr="003C710B">
        <w:rPr>
          <w:b/>
          <w:sz w:val="24"/>
          <w:szCs w:val="24"/>
        </w:rPr>
        <w:t>urządzenia</w:t>
      </w:r>
      <w:r w:rsidR="00DD73AB" w:rsidRPr="003C710B">
        <w:rPr>
          <w:b/>
          <w:spacing w:val="-3"/>
          <w:sz w:val="24"/>
          <w:szCs w:val="24"/>
        </w:rPr>
        <w:t xml:space="preserve"> </w:t>
      </w:r>
      <w:r w:rsidR="00DD73AB" w:rsidRPr="003C710B">
        <w:rPr>
          <w:sz w:val="24"/>
          <w:szCs w:val="24"/>
        </w:rPr>
        <w:t>i</w:t>
      </w:r>
      <w:r w:rsidR="00DD73AB" w:rsidRPr="003C710B">
        <w:rPr>
          <w:spacing w:val="1"/>
          <w:sz w:val="24"/>
          <w:szCs w:val="24"/>
        </w:rPr>
        <w:t xml:space="preserve"> </w:t>
      </w:r>
      <w:r w:rsidR="00DD73AB" w:rsidRPr="003C710B">
        <w:rPr>
          <w:b/>
          <w:sz w:val="24"/>
          <w:szCs w:val="24"/>
        </w:rPr>
        <w:t>szkolenia</w:t>
      </w:r>
      <w:r w:rsidR="00DD73AB" w:rsidRPr="003C710B">
        <w:rPr>
          <w:b/>
          <w:spacing w:val="-5"/>
          <w:sz w:val="24"/>
          <w:szCs w:val="24"/>
        </w:rPr>
        <w:t xml:space="preserve"> </w:t>
      </w:r>
      <w:r w:rsidR="00DD73AB" w:rsidRPr="003C710B">
        <w:rPr>
          <w:sz w:val="24"/>
          <w:szCs w:val="24"/>
        </w:rPr>
        <w:t>personelu</w:t>
      </w:r>
      <w:r w:rsidR="00DD73AB" w:rsidRPr="003C710B">
        <w:rPr>
          <w:spacing w:val="1"/>
          <w:sz w:val="24"/>
          <w:szCs w:val="24"/>
        </w:rPr>
        <w:t xml:space="preserve"> </w:t>
      </w:r>
      <w:r w:rsidR="00DD73AB" w:rsidRPr="003C710B">
        <w:rPr>
          <w:sz w:val="24"/>
          <w:szCs w:val="24"/>
        </w:rPr>
        <w:t>podpisanymi</w:t>
      </w:r>
      <w:r w:rsidR="00DD73AB" w:rsidRPr="003C710B">
        <w:rPr>
          <w:spacing w:val="1"/>
          <w:sz w:val="24"/>
          <w:szCs w:val="24"/>
        </w:rPr>
        <w:t xml:space="preserve"> </w:t>
      </w:r>
      <w:r w:rsidR="00DD73AB" w:rsidRPr="003C710B">
        <w:rPr>
          <w:sz w:val="24"/>
          <w:szCs w:val="24"/>
        </w:rPr>
        <w:t>przez</w:t>
      </w:r>
      <w:r w:rsidR="00DD73AB" w:rsidRPr="003C710B">
        <w:rPr>
          <w:spacing w:val="-1"/>
          <w:sz w:val="24"/>
          <w:szCs w:val="24"/>
        </w:rPr>
        <w:t xml:space="preserve"> </w:t>
      </w:r>
      <w:r w:rsidR="00DD73AB" w:rsidRPr="003C710B">
        <w:rPr>
          <w:sz w:val="24"/>
          <w:szCs w:val="24"/>
        </w:rPr>
        <w:t>przedstawicieli</w:t>
      </w:r>
      <w:r w:rsidR="00DD73AB" w:rsidRPr="003C710B">
        <w:rPr>
          <w:spacing w:val="1"/>
          <w:sz w:val="24"/>
          <w:szCs w:val="24"/>
        </w:rPr>
        <w:t xml:space="preserve"> </w:t>
      </w:r>
      <w:r w:rsidR="00DD73AB" w:rsidRPr="003C710B">
        <w:rPr>
          <w:sz w:val="24"/>
          <w:szCs w:val="24"/>
        </w:rPr>
        <w:t>stron.</w:t>
      </w:r>
    </w:p>
    <w:p w14:paraId="3A7E1EDA" w14:textId="77777777" w:rsidR="00DD73AB" w:rsidRPr="00FE7A28" w:rsidRDefault="00DD73AB" w:rsidP="00C23CFF">
      <w:pPr>
        <w:pStyle w:val="Nagwek1"/>
        <w:numPr>
          <w:ilvl w:val="1"/>
          <w:numId w:val="14"/>
        </w:numPr>
        <w:tabs>
          <w:tab w:val="left" w:pos="829"/>
          <w:tab w:val="left" w:pos="830"/>
        </w:tabs>
        <w:ind w:right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E7A28">
        <w:rPr>
          <w:rFonts w:ascii="Times New Roman" w:hAnsi="Times New Roman" w:cs="Times New Roman"/>
          <w:sz w:val="24"/>
          <w:szCs w:val="24"/>
        </w:rPr>
        <w:t>Dostawa</w:t>
      </w:r>
      <w:r w:rsidRPr="00FE7A2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E7A28">
        <w:rPr>
          <w:rFonts w:ascii="Times New Roman" w:hAnsi="Times New Roman" w:cs="Times New Roman"/>
          <w:sz w:val="24"/>
          <w:szCs w:val="24"/>
        </w:rPr>
        <w:t>odczynników</w:t>
      </w:r>
      <w:r w:rsidRPr="00FE7A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7A28">
        <w:rPr>
          <w:rFonts w:ascii="Times New Roman" w:hAnsi="Times New Roman" w:cs="Times New Roman"/>
          <w:sz w:val="24"/>
          <w:szCs w:val="24"/>
        </w:rPr>
        <w:t>i</w:t>
      </w:r>
      <w:r w:rsidRPr="00FE7A2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E7A28">
        <w:rPr>
          <w:rFonts w:ascii="Times New Roman" w:hAnsi="Times New Roman" w:cs="Times New Roman"/>
          <w:sz w:val="24"/>
          <w:szCs w:val="24"/>
        </w:rPr>
        <w:t>materiałów</w:t>
      </w:r>
      <w:r w:rsidRPr="00FE7A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7A28">
        <w:rPr>
          <w:rFonts w:ascii="Times New Roman" w:hAnsi="Times New Roman" w:cs="Times New Roman"/>
          <w:sz w:val="24"/>
          <w:szCs w:val="24"/>
        </w:rPr>
        <w:t>eksploatacyjnych</w:t>
      </w:r>
      <w:r w:rsidRPr="00FE7A28"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</w:p>
    <w:p w14:paraId="1372651E" w14:textId="54A8314F" w:rsidR="00DD73AB" w:rsidRPr="00FE7A28" w:rsidRDefault="00DD73AB" w:rsidP="00C23CFF">
      <w:pPr>
        <w:pStyle w:val="Akapitzlist"/>
        <w:numPr>
          <w:ilvl w:val="0"/>
          <w:numId w:val="28"/>
        </w:numPr>
        <w:tabs>
          <w:tab w:val="left" w:pos="709"/>
        </w:tabs>
        <w:autoSpaceDN w:val="0"/>
        <w:spacing w:line="240" w:lineRule="auto"/>
        <w:ind w:left="709" w:right="115"/>
        <w:textAlignment w:val="baseline"/>
        <w:rPr>
          <w:sz w:val="24"/>
          <w:szCs w:val="24"/>
        </w:rPr>
      </w:pPr>
      <w:r w:rsidRPr="00FE7A28">
        <w:rPr>
          <w:sz w:val="24"/>
          <w:szCs w:val="24"/>
        </w:rPr>
        <w:t>Wykonawca zobowiązuje się dostarczać Zamawiającemu wszystkie odczynniki oraz</w:t>
      </w:r>
      <w:r w:rsidRPr="00FE7A28">
        <w:rPr>
          <w:spacing w:val="1"/>
          <w:sz w:val="24"/>
          <w:szCs w:val="24"/>
        </w:rPr>
        <w:t xml:space="preserve"> </w:t>
      </w:r>
      <w:r w:rsidRPr="00FE7A28">
        <w:rPr>
          <w:sz w:val="24"/>
          <w:szCs w:val="24"/>
        </w:rPr>
        <w:t>materiały eksploatacyjne objęte umową sukcesywnie przez cały okres obowiązywania</w:t>
      </w:r>
      <w:r w:rsidRPr="00FE7A28">
        <w:rPr>
          <w:spacing w:val="-56"/>
          <w:sz w:val="24"/>
          <w:szCs w:val="24"/>
        </w:rPr>
        <w:t xml:space="preserve"> </w:t>
      </w:r>
      <w:r w:rsidR="000B4082" w:rsidRPr="00FE7A28">
        <w:rPr>
          <w:spacing w:val="-56"/>
          <w:sz w:val="24"/>
          <w:szCs w:val="24"/>
        </w:rPr>
        <w:t xml:space="preserve">     </w:t>
      </w:r>
      <w:r w:rsidR="003E3A0F" w:rsidRPr="00FE7A28">
        <w:rPr>
          <w:spacing w:val="-56"/>
          <w:sz w:val="24"/>
          <w:szCs w:val="24"/>
        </w:rPr>
        <w:t xml:space="preserve">    </w:t>
      </w:r>
      <w:r w:rsidR="001872DD" w:rsidRPr="00FE7A28">
        <w:rPr>
          <w:spacing w:val="-56"/>
          <w:sz w:val="24"/>
          <w:szCs w:val="24"/>
        </w:rPr>
        <w:t xml:space="preserve">     </w:t>
      </w:r>
      <w:r w:rsidRPr="00FE7A28">
        <w:rPr>
          <w:sz w:val="24"/>
          <w:szCs w:val="24"/>
        </w:rPr>
        <w:t>umowy,</w:t>
      </w:r>
      <w:r w:rsidRPr="00FE7A28">
        <w:rPr>
          <w:spacing w:val="4"/>
          <w:sz w:val="24"/>
          <w:szCs w:val="24"/>
        </w:rPr>
        <w:t xml:space="preserve"> </w:t>
      </w:r>
      <w:r w:rsidRPr="00FE7A28">
        <w:rPr>
          <w:sz w:val="24"/>
          <w:szCs w:val="24"/>
        </w:rPr>
        <w:t>zgodnie</w:t>
      </w:r>
      <w:r w:rsidRPr="00FE7A28">
        <w:rPr>
          <w:spacing w:val="1"/>
          <w:sz w:val="24"/>
          <w:szCs w:val="24"/>
        </w:rPr>
        <w:t xml:space="preserve"> </w:t>
      </w:r>
      <w:r w:rsidRPr="00FE7A28">
        <w:rPr>
          <w:sz w:val="24"/>
          <w:szCs w:val="24"/>
        </w:rPr>
        <w:t>ze</w:t>
      </w:r>
      <w:r w:rsidRPr="00FE7A28">
        <w:rPr>
          <w:spacing w:val="2"/>
          <w:sz w:val="24"/>
          <w:szCs w:val="24"/>
        </w:rPr>
        <w:t xml:space="preserve"> </w:t>
      </w:r>
      <w:r w:rsidRPr="00FE7A28">
        <w:rPr>
          <w:sz w:val="24"/>
          <w:szCs w:val="24"/>
        </w:rPr>
        <w:t>składanymi</w:t>
      </w:r>
      <w:r w:rsidRPr="00FE7A28">
        <w:rPr>
          <w:spacing w:val="1"/>
          <w:sz w:val="24"/>
          <w:szCs w:val="24"/>
        </w:rPr>
        <w:t xml:space="preserve"> </w:t>
      </w:r>
      <w:r w:rsidRPr="00FE7A28">
        <w:rPr>
          <w:sz w:val="24"/>
          <w:szCs w:val="24"/>
        </w:rPr>
        <w:t>zamówieniami.</w:t>
      </w:r>
    </w:p>
    <w:p w14:paraId="269DF429" w14:textId="37529F08" w:rsidR="00DD73AB" w:rsidRPr="003C710B" w:rsidRDefault="00DD73AB" w:rsidP="00C23CFF">
      <w:pPr>
        <w:pStyle w:val="Akapitzlist"/>
        <w:numPr>
          <w:ilvl w:val="0"/>
          <w:numId w:val="28"/>
        </w:numPr>
        <w:tabs>
          <w:tab w:val="left" w:pos="709"/>
        </w:tabs>
        <w:autoSpaceDN w:val="0"/>
        <w:spacing w:line="240" w:lineRule="auto"/>
        <w:ind w:left="709" w:right="115"/>
        <w:textAlignment w:val="baseline"/>
        <w:rPr>
          <w:sz w:val="24"/>
          <w:szCs w:val="24"/>
        </w:rPr>
      </w:pPr>
      <w:r w:rsidRPr="00FE7A28">
        <w:rPr>
          <w:w w:val="105"/>
          <w:sz w:val="24"/>
          <w:szCs w:val="24"/>
        </w:rPr>
        <w:lastRenderedPageBreak/>
        <w:t>Dostawy</w:t>
      </w:r>
      <w:r w:rsidRPr="003C710B">
        <w:rPr>
          <w:w w:val="105"/>
          <w:sz w:val="24"/>
          <w:szCs w:val="24"/>
        </w:rPr>
        <w:t xml:space="preserve"> odczynników i materiałów </w:t>
      </w:r>
      <w:r w:rsidR="00691DA3" w:rsidRPr="003C710B">
        <w:rPr>
          <w:w w:val="105"/>
          <w:sz w:val="24"/>
          <w:szCs w:val="24"/>
        </w:rPr>
        <w:t>eksploatacyjnych</w:t>
      </w:r>
      <w:r w:rsidRPr="003C710B">
        <w:rPr>
          <w:w w:val="105"/>
          <w:sz w:val="24"/>
          <w:szCs w:val="24"/>
        </w:rPr>
        <w:t>, będą realizowane</w:t>
      </w:r>
      <w:r w:rsidRPr="003C710B">
        <w:rPr>
          <w:spacing w:val="-59"/>
          <w:w w:val="105"/>
          <w:sz w:val="24"/>
          <w:szCs w:val="24"/>
        </w:rPr>
        <w:t xml:space="preserve"> </w:t>
      </w:r>
      <w:r w:rsidR="00DE288F">
        <w:rPr>
          <w:spacing w:val="-59"/>
          <w:w w:val="105"/>
          <w:sz w:val="24"/>
          <w:szCs w:val="24"/>
        </w:rPr>
        <w:br/>
      </w:r>
      <w:r w:rsidRPr="003C710B">
        <w:rPr>
          <w:w w:val="105"/>
          <w:sz w:val="24"/>
          <w:szCs w:val="24"/>
        </w:rPr>
        <w:t xml:space="preserve">w terminie </w:t>
      </w:r>
      <w:r w:rsidRPr="003C710B">
        <w:rPr>
          <w:b/>
          <w:bCs/>
          <w:w w:val="105"/>
          <w:sz w:val="24"/>
          <w:szCs w:val="24"/>
        </w:rPr>
        <w:t>4</w:t>
      </w:r>
      <w:r w:rsidRPr="003C710B">
        <w:rPr>
          <w:b/>
          <w:w w:val="105"/>
          <w:sz w:val="24"/>
          <w:szCs w:val="24"/>
        </w:rPr>
        <w:t xml:space="preserve"> dni</w:t>
      </w:r>
      <w:r w:rsidR="00B05007">
        <w:rPr>
          <w:b/>
          <w:w w:val="105"/>
          <w:sz w:val="24"/>
          <w:szCs w:val="24"/>
        </w:rPr>
        <w:t xml:space="preserve"> roboczych</w:t>
      </w:r>
      <w:r w:rsidRPr="003C710B">
        <w:rPr>
          <w:b/>
          <w:w w:val="105"/>
          <w:sz w:val="24"/>
          <w:szCs w:val="24"/>
        </w:rPr>
        <w:t xml:space="preserve"> </w:t>
      </w:r>
      <w:r w:rsidRPr="003C710B">
        <w:rPr>
          <w:w w:val="105"/>
          <w:sz w:val="24"/>
          <w:szCs w:val="24"/>
        </w:rPr>
        <w:t>od daty złożenia zamówienia do godz. 13:00</w:t>
      </w:r>
      <w:r w:rsidR="00FE7A28">
        <w:rPr>
          <w:w w:val="105"/>
          <w:sz w:val="24"/>
          <w:szCs w:val="24"/>
        </w:rPr>
        <w:t xml:space="preserve"> - </w:t>
      </w:r>
      <w:r w:rsidRPr="003C710B">
        <w:rPr>
          <w:w w:val="105"/>
          <w:sz w:val="24"/>
          <w:szCs w:val="24"/>
        </w:rPr>
        <w:t>do siedziby</w:t>
      </w:r>
      <w:r w:rsidRPr="003C710B">
        <w:rPr>
          <w:spacing w:val="1"/>
          <w:w w:val="105"/>
          <w:sz w:val="24"/>
          <w:szCs w:val="24"/>
        </w:rPr>
        <w:t xml:space="preserve"> </w:t>
      </w:r>
      <w:r w:rsidRPr="003C710B">
        <w:rPr>
          <w:w w:val="105"/>
          <w:sz w:val="24"/>
          <w:szCs w:val="24"/>
        </w:rPr>
        <w:t>Zamawiającego.</w:t>
      </w:r>
    </w:p>
    <w:p w14:paraId="14AC8E95" w14:textId="7A51B14A" w:rsidR="00DD73AB" w:rsidRPr="003C710B" w:rsidRDefault="00DD73AB" w:rsidP="00C23CFF">
      <w:pPr>
        <w:pStyle w:val="Akapitzlist"/>
        <w:numPr>
          <w:ilvl w:val="0"/>
          <w:numId w:val="28"/>
        </w:numPr>
        <w:tabs>
          <w:tab w:val="left" w:pos="709"/>
        </w:tabs>
        <w:autoSpaceDN w:val="0"/>
        <w:spacing w:line="240" w:lineRule="auto"/>
        <w:ind w:left="709" w:right="115"/>
        <w:textAlignment w:val="baseline"/>
        <w:rPr>
          <w:sz w:val="24"/>
          <w:szCs w:val="24"/>
        </w:rPr>
      </w:pPr>
      <w:r w:rsidRPr="003C710B">
        <w:rPr>
          <w:sz w:val="24"/>
          <w:szCs w:val="24"/>
        </w:rPr>
        <w:t xml:space="preserve">Dostawy odczynników i materiałów </w:t>
      </w:r>
      <w:r w:rsidR="00691DA3" w:rsidRPr="003C710B">
        <w:rPr>
          <w:sz w:val="24"/>
          <w:szCs w:val="24"/>
        </w:rPr>
        <w:t>eksploatacyjnych</w:t>
      </w:r>
      <w:r w:rsidRPr="003C710B">
        <w:rPr>
          <w:sz w:val="24"/>
          <w:szCs w:val="24"/>
        </w:rPr>
        <w:t xml:space="preserve"> na CITO, będą realizowane </w:t>
      </w:r>
      <w:r w:rsidR="00DE288F">
        <w:rPr>
          <w:sz w:val="24"/>
          <w:szCs w:val="24"/>
        </w:rPr>
        <w:br/>
      </w:r>
      <w:r w:rsidRPr="003C710B">
        <w:rPr>
          <w:sz w:val="24"/>
          <w:szCs w:val="24"/>
        </w:rPr>
        <w:t xml:space="preserve">w terminie </w:t>
      </w:r>
      <w:r w:rsidRPr="003C710B">
        <w:rPr>
          <w:b/>
          <w:bCs/>
          <w:sz w:val="24"/>
          <w:szCs w:val="24"/>
        </w:rPr>
        <w:t xml:space="preserve">24 godz. w dni robocze </w:t>
      </w:r>
      <w:r w:rsidRPr="003C710B">
        <w:rPr>
          <w:sz w:val="24"/>
          <w:szCs w:val="24"/>
        </w:rPr>
        <w:t xml:space="preserve">od daty złożenia zamówienia do godz. 13:00 </w:t>
      </w:r>
      <w:r w:rsidR="00FE7A28">
        <w:rPr>
          <w:sz w:val="24"/>
          <w:szCs w:val="24"/>
        </w:rPr>
        <w:t>-</w:t>
      </w:r>
      <w:r w:rsidRPr="003C710B">
        <w:rPr>
          <w:sz w:val="24"/>
          <w:szCs w:val="24"/>
        </w:rPr>
        <w:t xml:space="preserve"> </w:t>
      </w:r>
      <w:r w:rsidR="00DE288F">
        <w:rPr>
          <w:sz w:val="24"/>
          <w:szCs w:val="24"/>
        </w:rPr>
        <w:br/>
      </w:r>
      <w:r w:rsidRPr="003C710B">
        <w:rPr>
          <w:sz w:val="24"/>
          <w:szCs w:val="24"/>
        </w:rPr>
        <w:t>do siedziby Zamawiającego.</w:t>
      </w:r>
    </w:p>
    <w:p w14:paraId="3AE69AC2" w14:textId="789D49EE" w:rsidR="00DD73AB" w:rsidRPr="003C710B" w:rsidRDefault="00DD73AB" w:rsidP="00C23CFF">
      <w:pPr>
        <w:pStyle w:val="Akapitzlist"/>
        <w:numPr>
          <w:ilvl w:val="0"/>
          <w:numId w:val="28"/>
        </w:numPr>
        <w:tabs>
          <w:tab w:val="left" w:pos="709"/>
          <w:tab w:val="left" w:pos="2410"/>
        </w:tabs>
        <w:autoSpaceDN w:val="0"/>
        <w:spacing w:line="240" w:lineRule="auto"/>
        <w:ind w:left="709" w:right="115"/>
        <w:textAlignment w:val="baseline"/>
        <w:rPr>
          <w:sz w:val="24"/>
          <w:szCs w:val="24"/>
        </w:rPr>
      </w:pPr>
      <w:r w:rsidRPr="003C710B">
        <w:rPr>
          <w:sz w:val="24"/>
          <w:szCs w:val="24"/>
        </w:rPr>
        <w:t>Jeżeli</w:t>
      </w:r>
      <w:r w:rsidRPr="003C710B">
        <w:rPr>
          <w:spacing w:val="1"/>
          <w:sz w:val="24"/>
          <w:szCs w:val="24"/>
        </w:rPr>
        <w:t xml:space="preserve"> </w:t>
      </w:r>
      <w:r w:rsidRPr="003C710B">
        <w:rPr>
          <w:sz w:val="24"/>
          <w:szCs w:val="24"/>
        </w:rPr>
        <w:t>ostatni</w:t>
      </w:r>
      <w:r w:rsidRPr="003C710B">
        <w:rPr>
          <w:spacing w:val="1"/>
          <w:sz w:val="24"/>
          <w:szCs w:val="24"/>
        </w:rPr>
        <w:t xml:space="preserve"> </w:t>
      </w:r>
      <w:r w:rsidRPr="003C710B">
        <w:rPr>
          <w:sz w:val="24"/>
          <w:szCs w:val="24"/>
        </w:rPr>
        <w:t>dzień</w:t>
      </w:r>
      <w:r w:rsidRPr="003C710B">
        <w:rPr>
          <w:spacing w:val="1"/>
          <w:sz w:val="24"/>
          <w:szCs w:val="24"/>
        </w:rPr>
        <w:t xml:space="preserve"> </w:t>
      </w:r>
      <w:r w:rsidRPr="003C710B">
        <w:rPr>
          <w:sz w:val="24"/>
          <w:szCs w:val="24"/>
        </w:rPr>
        <w:t>terminu</w:t>
      </w:r>
      <w:r w:rsidRPr="003C710B">
        <w:rPr>
          <w:spacing w:val="1"/>
          <w:sz w:val="24"/>
          <w:szCs w:val="24"/>
        </w:rPr>
        <w:t xml:space="preserve"> </w:t>
      </w:r>
      <w:r w:rsidRPr="003C710B">
        <w:rPr>
          <w:sz w:val="24"/>
          <w:szCs w:val="24"/>
        </w:rPr>
        <w:t>dostawy</w:t>
      </w:r>
      <w:r w:rsidRPr="003C710B">
        <w:rPr>
          <w:spacing w:val="1"/>
          <w:sz w:val="24"/>
          <w:szCs w:val="24"/>
        </w:rPr>
        <w:t xml:space="preserve"> </w:t>
      </w:r>
      <w:r w:rsidRPr="003C710B">
        <w:rPr>
          <w:sz w:val="24"/>
          <w:szCs w:val="24"/>
        </w:rPr>
        <w:t>wypada</w:t>
      </w:r>
      <w:r w:rsidRPr="003C710B">
        <w:rPr>
          <w:spacing w:val="1"/>
          <w:sz w:val="24"/>
          <w:szCs w:val="24"/>
        </w:rPr>
        <w:t xml:space="preserve"> </w:t>
      </w:r>
      <w:r w:rsidRPr="003C710B">
        <w:rPr>
          <w:sz w:val="24"/>
          <w:szCs w:val="24"/>
        </w:rPr>
        <w:t>w</w:t>
      </w:r>
      <w:r w:rsidRPr="003C710B">
        <w:rPr>
          <w:spacing w:val="1"/>
          <w:sz w:val="24"/>
          <w:szCs w:val="24"/>
        </w:rPr>
        <w:t xml:space="preserve"> </w:t>
      </w:r>
      <w:r w:rsidRPr="003C710B">
        <w:rPr>
          <w:sz w:val="24"/>
          <w:szCs w:val="24"/>
        </w:rPr>
        <w:t>dzień</w:t>
      </w:r>
      <w:r w:rsidRPr="003C710B">
        <w:rPr>
          <w:spacing w:val="1"/>
          <w:sz w:val="24"/>
          <w:szCs w:val="24"/>
        </w:rPr>
        <w:t xml:space="preserve"> </w:t>
      </w:r>
      <w:r w:rsidRPr="003C710B">
        <w:rPr>
          <w:sz w:val="24"/>
          <w:szCs w:val="24"/>
        </w:rPr>
        <w:t>wolny</w:t>
      </w:r>
      <w:r w:rsidRPr="003C710B">
        <w:rPr>
          <w:spacing w:val="1"/>
          <w:sz w:val="24"/>
          <w:szCs w:val="24"/>
        </w:rPr>
        <w:t xml:space="preserve"> </w:t>
      </w:r>
      <w:r w:rsidRPr="003C710B">
        <w:rPr>
          <w:sz w:val="24"/>
          <w:szCs w:val="24"/>
        </w:rPr>
        <w:t>od</w:t>
      </w:r>
      <w:r w:rsidRPr="003C710B">
        <w:rPr>
          <w:spacing w:val="1"/>
          <w:sz w:val="24"/>
          <w:szCs w:val="24"/>
        </w:rPr>
        <w:t xml:space="preserve"> </w:t>
      </w:r>
      <w:r w:rsidRPr="003C710B">
        <w:rPr>
          <w:sz w:val="24"/>
          <w:szCs w:val="24"/>
        </w:rPr>
        <w:t>pracy</w:t>
      </w:r>
      <w:r w:rsidRPr="003C710B">
        <w:rPr>
          <w:spacing w:val="1"/>
          <w:sz w:val="24"/>
          <w:szCs w:val="24"/>
        </w:rPr>
        <w:t xml:space="preserve"> </w:t>
      </w:r>
      <w:r w:rsidRPr="003C710B">
        <w:rPr>
          <w:sz w:val="24"/>
          <w:szCs w:val="24"/>
        </w:rPr>
        <w:t>dla</w:t>
      </w:r>
      <w:r w:rsidRPr="003C710B">
        <w:rPr>
          <w:spacing w:val="1"/>
          <w:sz w:val="24"/>
          <w:szCs w:val="24"/>
        </w:rPr>
        <w:t xml:space="preserve"> </w:t>
      </w:r>
      <w:r w:rsidRPr="003C710B">
        <w:rPr>
          <w:sz w:val="24"/>
          <w:szCs w:val="24"/>
        </w:rPr>
        <w:t>Zamawiającego</w:t>
      </w:r>
      <w:r w:rsidRPr="003C710B">
        <w:rPr>
          <w:spacing w:val="31"/>
          <w:sz w:val="24"/>
          <w:szCs w:val="24"/>
        </w:rPr>
        <w:t xml:space="preserve"> </w:t>
      </w:r>
      <w:r w:rsidRPr="003C710B">
        <w:rPr>
          <w:sz w:val="24"/>
          <w:szCs w:val="24"/>
        </w:rPr>
        <w:t>(sobota</w:t>
      </w:r>
      <w:r w:rsidR="00540855" w:rsidRPr="003C710B">
        <w:rPr>
          <w:sz w:val="24"/>
          <w:szCs w:val="24"/>
        </w:rPr>
        <w:t>, niedziela</w:t>
      </w:r>
      <w:r w:rsidRPr="003C710B">
        <w:rPr>
          <w:sz w:val="24"/>
          <w:szCs w:val="24"/>
        </w:rPr>
        <w:t>)</w:t>
      </w:r>
      <w:r w:rsidRPr="003C710B">
        <w:rPr>
          <w:spacing w:val="33"/>
          <w:sz w:val="24"/>
          <w:szCs w:val="24"/>
        </w:rPr>
        <w:t xml:space="preserve"> </w:t>
      </w:r>
      <w:r w:rsidRPr="003C710B">
        <w:rPr>
          <w:sz w:val="24"/>
          <w:szCs w:val="24"/>
        </w:rPr>
        <w:t>dostawa</w:t>
      </w:r>
      <w:r w:rsidRPr="003C710B">
        <w:rPr>
          <w:spacing w:val="33"/>
          <w:sz w:val="24"/>
          <w:szCs w:val="24"/>
        </w:rPr>
        <w:t xml:space="preserve"> </w:t>
      </w:r>
      <w:r w:rsidRPr="003C710B">
        <w:rPr>
          <w:sz w:val="24"/>
          <w:szCs w:val="24"/>
        </w:rPr>
        <w:t>zostanie</w:t>
      </w:r>
      <w:r w:rsidRPr="003C710B">
        <w:rPr>
          <w:spacing w:val="33"/>
          <w:sz w:val="24"/>
          <w:szCs w:val="24"/>
        </w:rPr>
        <w:t xml:space="preserve"> </w:t>
      </w:r>
      <w:r w:rsidRPr="003C710B">
        <w:rPr>
          <w:sz w:val="24"/>
          <w:szCs w:val="24"/>
        </w:rPr>
        <w:t>zrealizowana</w:t>
      </w:r>
      <w:r w:rsidRPr="003C710B">
        <w:rPr>
          <w:spacing w:val="37"/>
          <w:sz w:val="24"/>
          <w:szCs w:val="24"/>
        </w:rPr>
        <w:t xml:space="preserve"> </w:t>
      </w:r>
      <w:r w:rsidRPr="003C710B">
        <w:rPr>
          <w:sz w:val="24"/>
          <w:szCs w:val="24"/>
        </w:rPr>
        <w:t>w</w:t>
      </w:r>
      <w:r w:rsidRPr="003C710B">
        <w:rPr>
          <w:spacing w:val="31"/>
          <w:sz w:val="24"/>
          <w:szCs w:val="24"/>
        </w:rPr>
        <w:t xml:space="preserve"> </w:t>
      </w:r>
      <w:r w:rsidRPr="003C710B">
        <w:rPr>
          <w:sz w:val="24"/>
          <w:szCs w:val="24"/>
        </w:rPr>
        <w:t>pierwszy</w:t>
      </w:r>
      <w:r w:rsidRPr="003C710B">
        <w:rPr>
          <w:spacing w:val="32"/>
          <w:sz w:val="24"/>
          <w:szCs w:val="24"/>
        </w:rPr>
        <w:t xml:space="preserve"> </w:t>
      </w:r>
      <w:r w:rsidRPr="003C710B">
        <w:rPr>
          <w:sz w:val="24"/>
          <w:szCs w:val="24"/>
        </w:rPr>
        <w:t>dzień</w:t>
      </w:r>
      <w:r w:rsidRPr="003C710B">
        <w:rPr>
          <w:spacing w:val="33"/>
          <w:sz w:val="24"/>
          <w:szCs w:val="24"/>
        </w:rPr>
        <w:t xml:space="preserve"> </w:t>
      </w:r>
      <w:r w:rsidRPr="003C710B">
        <w:rPr>
          <w:sz w:val="24"/>
          <w:szCs w:val="24"/>
        </w:rPr>
        <w:t>roboczy</w:t>
      </w:r>
      <w:r w:rsidRPr="003C710B">
        <w:rPr>
          <w:spacing w:val="-56"/>
          <w:sz w:val="24"/>
          <w:szCs w:val="24"/>
        </w:rPr>
        <w:t xml:space="preserve"> </w:t>
      </w:r>
      <w:r w:rsidR="00265011" w:rsidRPr="003C710B">
        <w:rPr>
          <w:spacing w:val="-56"/>
          <w:sz w:val="24"/>
          <w:szCs w:val="24"/>
        </w:rPr>
        <w:t xml:space="preserve">         </w:t>
      </w:r>
      <w:r w:rsidRPr="003C710B">
        <w:rPr>
          <w:sz w:val="24"/>
          <w:szCs w:val="24"/>
        </w:rPr>
        <w:t>po</w:t>
      </w:r>
      <w:r w:rsidRPr="003C710B">
        <w:rPr>
          <w:spacing w:val="2"/>
          <w:sz w:val="24"/>
          <w:szCs w:val="24"/>
        </w:rPr>
        <w:t xml:space="preserve"> </w:t>
      </w:r>
      <w:r w:rsidRPr="003C710B">
        <w:rPr>
          <w:sz w:val="24"/>
          <w:szCs w:val="24"/>
        </w:rPr>
        <w:t>okresie dni</w:t>
      </w:r>
      <w:r w:rsidRPr="003C710B">
        <w:rPr>
          <w:spacing w:val="2"/>
          <w:sz w:val="24"/>
          <w:szCs w:val="24"/>
        </w:rPr>
        <w:t xml:space="preserve"> </w:t>
      </w:r>
      <w:r w:rsidRPr="003C710B">
        <w:rPr>
          <w:sz w:val="24"/>
          <w:szCs w:val="24"/>
        </w:rPr>
        <w:t>wolnych.</w:t>
      </w:r>
    </w:p>
    <w:p w14:paraId="3BCBD9E5" w14:textId="77777777" w:rsidR="00DD73AB" w:rsidRPr="003C710B" w:rsidRDefault="00DD73AB" w:rsidP="00C23CFF">
      <w:pPr>
        <w:pStyle w:val="Akapitzlist"/>
        <w:numPr>
          <w:ilvl w:val="0"/>
          <w:numId w:val="28"/>
        </w:numPr>
        <w:tabs>
          <w:tab w:val="left" w:pos="709"/>
        </w:tabs>
        <w:autoSpaceDN w:val="0"/>
        <w:spacing w:line="240" w:lineRule="auto"/>
        <w:ind w:left="709" w:right="115"/>
        <w:textAlignment w:val="baseline"/>
        <w:rPr>
          <w:sz w:val="24"/>
          <w:szCs w:val="24"/>
        </w:rPr>
      </w:pPr>
      <w:r w:rsidRPr="003C710B">
        <w:rPr>
          <w:sz w:val="24"/>
          <w:szCs w:val="24"/>
        </w:rPr>
        <w:t xml:space="preserve">Zamówienia  </w:t>
      </w:r>
      <w:r w:rsidRPr="003C710B">
        <w:rPr>
          <w:spacing w:val="24"/>
          <w:sz w:val="24"/>
          <w:szCs w:val="24"/>
        </w:rPr>
        <w:t xml:space="preserve"> </w:t>
      </w:r>
      <w:r w:rsidRPr="003C710B">
        <w:rPr>
          <w:sz w:val="24"/>
          <w:szCs w:val="24"/>
        </w:rPr>
        <w:t xml:space="preserve">będą   </w:t>
      </w:r>
      <w:r w:rsidRPr="003C710B">
        <w:rPr>
          <w:spacing w:val="22"/>
          <w:sz w:val="24"/>
          <w:szCs w:val="24"/>
        </w:rPr>
        <w:t xml:space="preserve"> </w:t>
      </w:r>
      <w:r w:rsidRPr="003C710B">
        <w:rPr>
          <w:sz w:val="24"/>
          <w:szCs w:val="24"/>
        </w:rPr>
        <w:t xml:space="preserve">składane   drogą   </w:t>
      </w:r>
      <w:r w:rsidRPr="003C710B">
        <w:rPr>
          <w:spacing w:val="23"/>
          <w:sz w:val="24"/>
          <w:szCs w:val="24"/>
        </w:rPr>
        <w:t xml:space="preserve"> </w:t>
      </w:r>
      <w:r w:rsidRPr="003C710B">
        <w:rPr>
          <w:sz w:val="24"/>
          <w:szCs w:val="24"/>
        </w:rPr>
        <w:t>elektroniczną (e-mailem) zgodnie z ofertą Wykonawcy.</w:t>
      </w:r>
    </w:p>
    <w:p w14:paraId="167302BB" w14:textId="77777777" w:rsidR="00DD73AB" w:rsidRPr="003C710B" w:rsidRDefault="00DD73AB" w:rsidP="00C23CFF">
      <w:pPr>
        <w:pStyle w:val="Akapitzlist"/>
        <w:numPr>
          <w:ilvl w:val="0"/>
          <w:numId w:val="28"/>
        </w:numPr>
        <w:tabs>
          <w:tab w:val="left" w:pos="709"/>
        </w:tabs>
        <w:autoSpaceDN w:val="0"/>
        <w:spacing w:line="240" w:lineRule="auto"/>
        <w:ind w:left="709" w:right="115"/>
        <w:textAlignment w:val="baseline"/>
        <w:rPr>
          <w:sz w:val="24"/>
          <w:szCs w:val="24"/>
        </w:rPr>
      </w:pPr>
      <w:r w:rsidRPr="003C710B">
        <w:rPr>
          <w:sz w:val="24"/>
          <w:szCs w:val="24"/>
        </w:rPr>
        <w:t>Za</w:t>
      </w:r>
      <w:r w:rsidRPr="003C710B">
        <w:rPr>
          <w:spacing w:val="19"/>
          <w:sz w:val="24"/>
          <w:szCs w:val="24"/>
        </w:rPr>
        <w:t xml:space="preserve"> </w:t>
      </w:r>
      <w:r w:rsidRPr="003C710B">
        <w:rPr>
          <w:sz w:val="24"/>
          <w:szCs w:val="24"/>
        </w:rPr>
        <w:t>termin</w:t>
      </w:r>
      <w:r w:rsidRPr="003C710B">
        <w:rPr>
          <w:spacing w:val="19"/>
          <w:sz w:val="24"/>
          <w:szCs w:val="24"/>
        </w:rPr>
        <w:t xml:space="preserve"> </w:t>
      </w:r>
      <w:r w:rsidRPr="003C710B">
        <w:rPr>
          <w:sz w:val="24"/>
          <w:szCs w:val="24"/>
        </w:rPr>
        <w:t>dostawy</w:t>
      </w:r>
      <w:r w:rsidRPr="003C710B">
        <w:rPr>
          <w:spacing w:val="17"/>
          <w:sz w:val="24"/>
          <w:szCs w:val="24"/>
        </w:rPr>
        <w:t xml:space="preserve"> </w:t>
      </w:r>
      <w:r w:rsidRPr="003C710B">
        <w:rPr>
          <w:sz w:val="24"/>
          <w:szCs w:val="24"/>
        </w:rPr>
        <w:t>rozumie</w:t>
      </w:r>
      <w:r w:rsidRPr="003C710B">
        <w:rPr>
          <w:spacing w:val="19"/>
          <w:sz w:val="24"/>
          <w:szCs w:val="24"/>
        </w:rPr>
        <w:t xml:space="preserve"> </w:t>
      </w:r>
      <w:r w:rsidRPr="003C710B">
        <w:rPr>
          <w:sz w:val="24"/>
          <w:szCs w:val="24"/>
        </w:rPr>
        <w:t>się</w:t>
      </w:r>
      <w:r w:rsidRPr="003C710B">
        <w:rPr>
          <w:spacing w:val="21"/>
          <w:sz w:val="24"/>
          <w:szCs w:val="24"/>
        </w:rPr>
        <w:t xml:space="preserve"> </w:t>
      </w:r>
      <w:r w:rsidRPr="003C710B">
        <w:rPr>
          <w:sz w:val="24"/>
          <w:szCs w:val="24"/>
        </w:rPr>
        <w:t>datę</w:t>
      </w:r>
      <w:r w:rsidRPr="003C710B">
        <w:rPr>
          <w:spacing w:val="19"/>
          <w:sz w:val="24"/>
          <w:szCs w:val="24"/>
        </w:rPr>
        <w:t xml:space="preserve"> </w:t>
      </w:r>
      <w:r w:rsidRPr="003C710B">
        <w:rPr>
          <w:sz w:val="24"/>
          <w:szCs w:val="24"/>
        </w:rPr>
        <w:t>podpisania</w:t>
      </w:r>
      <w:r w:rsidRPr="003C710B">
        <w:rPr>
          <w:spacing w:val="19"/>
          <w:sz w:val="24"/>
          <w:szCs w:val="24"/>
        </w:rPr>
        <w:t xml:space="preserve"> </w:t>
      </w:r>
      <w:r w:rsidRPr="003C710B">
        <w:rPr>
          <w:sz w:val="24"/>
          <w:szCs w:val="24"/>
        </w:rPr>
        <w:t>dokumentu</w:t>
      </w:r>
      <w:r w:rsidRPr="003C710B">
        <w:rPr>
          <w:spacing w:val="15"/>
          <w:sz w:val="24"/>
          <w:szCs w:val="24"/>
        </w:rPr>
        <w:t xml:space="preserve"> </w:t>
      </w:r>
      <w:r w:rsidRPr="003C710B">
        <w:rPr>
          <w:sz w:val="24"/>
          <w:szCs w:val="24"/>
        </w:rPr>
        <w:t>WZ</w:t>
      </w:r>
      <w:r w:rsidRPr="003C710B">
        <w:rPr>
          <w:spacing w:val="19"/>
          <w:sz w:val="24"/>
          <w:szCs w:val="24"/>
        </w:rPr>
        <w:t xml:space="preserve"> </w:t>
      </w:r>
      <w:r w:rsidRPr="003C710B">
        <w:rPr>
          <w:sz w:val="24"/>
          <w:szCs w:val="24"/>
        </w:rPr>
        <w:t>lub</w:t>
      </w:r>
      <w:r w:rsidRPr="003C710B">
        <w:rPr>
          <w:spacing w:val="19"/>
          <w:sz w:val="24"/>
          <w:szCs w:val="24"/>
        </w:rPr>
        <w:t xml:space="preserve"> </w:t>
      </w:r>
      <w:r w:rsidRPr="003C710B">
        <w:rPr>
          <w:sz w:val="24"/>
          <w:szCs w:val="24"/>
        </w:rPr>
        <w:t>datę potwierdzenia</w:t>
      </w:r>
      <w:r w:rsidRPr="003C710B">
        <w:rPr>
          <w:spacing w:val="1"/>
          <w:sz w:val="24"/>
          <w:szCs w:val="24"/>
        </w:rPr>
        <w:t xml:space="preserve"> </w:t>
      </w:r>
      <w:r w:rsidRPr="003C710B">
        <w:rPr>
          <w:sz w:val="24"/>
          <w:szCs w:val="24"/>
        </w:rPr>
        <w:t>dostawy na</w:t>
      </w:r>
      <w:r w:rsidRPr="003C710B">
        <w:rPr>
          <w:spacing w:val="4"/>
          <w:sz w:val="24"/>
          <w:szCs w:val="24"/>
        </w:rPr>
        <w:t xml:space="preserve"> </w:t>
      </w:r>
      <w:r w:rsidRPr="003C710B">
        <w:rPr>
          <w:sz w:val="24"/>
          <w:szCs w:val="24"/>
        </w:rPr>
        <w:t>prawidłowo</w:t>
      </w:r>
      <w:r w:rsidRPr="003C710B">
        <w:rPr>
          <w:spacing w:val="4"/>
          <w:sz w:val="24"/>
          <w:szCs w:val="24"/>
        </w:rPr>
        <w:t xml:space="preserve"> </w:t>
      </w:r>
      <w:r w:rsidRPr="003C710B">
        <w:rPr>
          <w:sz w:val="24"/>
          <w:szCs w:val="24"/>
        </w:rPr>
        <w:t>wystawionej</w:t>
      </w:r>
      <w:r w:rsidRPr="003C710B">
        <w:rPr>
          <w:spacing w:val="3"/>
          <w:sz w:val="24"/>
          <w:szCs w:val="24"/>
        </w:rPr>
        <w:t xml:space="preserve"> </w:t>
      </w:r>
      <w:r w:rsidRPr="003C710B">
        <w:rPr>
          <w:sz w:val="24"/>
          <w:szCs w:val="24"/>
        </w:rPr>
        <w:t>fakturze.</w:t>
      </w:r>
    </w:p>
    <w:p w14:paraId="553C7FEC" w14:textId="2B0B6091" w:rsidR="00DD73AB" w:rsidRPr="003C710B" w:rsidRDefault="00DD73AB" w:rsidP="00C23CFF">
      <w:pPr>
        <w:pStyle w:val="Akapitzlist"/>
        <w:numPr>
          <w:ilvl w:val="1"/>
          <w:numId w:val="14"/>
        </w:numPr>
        <w:tabs>
          <w:tab w:val="left" w:pos="709"/>
        </w:tabs>
        <w:autoSpaceDN w:val="0"/>
        <w:spacing w:line="240" w:lineRule="auto"/>
        <w:ind w:right="115"/>
        <w:textAlignment w:val="baseline"/>
        <w:rPr>
          <w:sz w:val="24"/>
          <w:szCs w:val="24"/>
        </w:rPr>
      </w:pPr>
      <w:r w:rsidRPr="003C710B">
        <w:rPr>
          <w:sz w:val="24"/>
          <w:szCs w:val="24"/>
        </w:rPr>
        <w:t>Wykonawca</w:t>
      </w:r>
      <w:r w:rsidRPr="003C710B">
        <w:rPr>
          <w:spacing w:val="13"/>
          <w:sz w:val="24"/>
          <w:szCs w:val="24"/>
        </w:rPr>
        <w:t xml:space="preserve"> </w:t>
      </w:r>
      <w:r w:rsidRPr="003C710B">
        <w:rPr>
          <w:sz w:val="24"/>
          <w:szCs w:val="24"/>
        </w:rPr>
        <w:t>zobowiązuje</w:t>
      </w:r>
      <w:r w:rsidRPr="003C710B">
        <w:rPr>
          <w:spacing w:val="14"/>
          <w:sz w:val="24"/>
          <w:szCs w:val="24"/>
        </w:rPr>
        <w:t xml:space="preserve"> </w:t>
      </w:r>
      <w:r w:rsidRPr="003C710B">
        <w:rPr>
          <w:sz w:val="24"/>
          <w:szCs w:val="24"/>
        </w:rPr>
        <w:t>się</w:t>
      </w:r>
      <w:r w:rsidRPr="003C710B">
        <w:rPr>
          <w:spacing w:val="14"/>
          <w:sz w:val="24"/>
          <w:szCs w:val="24"/>
        </w:rPr>
        <w:t xml:space="preserve"> </w:t>
      </w:r>
      <w:r w:rsidRPr="003C710B">
        <w:rPr>
          <w:sz w:val="24"/>
          <w:szCs w:val="24"/>
        </w:rPr>
        <w:t>dostarczyć</w:t>
      </w:r>
      <w:r w:rsidRPr="003C710B">
        <w:rPr>
          <w:spacing w:val="17"/>
          <w:sz w:val="24"/>
          <w:szCs w:val="24"/>
        </w:rPr>
        <w:t xml:space="preserve"> </w:t>
      </w:r>
      <w:r w:rsidRPr="003C710B">
        <w:rPr>
          <w:sz w:val="24"/>
          <w:szCs w:val="24"/>
        </w:rPr>
        <w:t>przedmiot</w:t>
      </w:r>
      <w:r w:rsidRPr="003C710B">
        <w:rPr>
          <w:spacing w:val="35"/>
          <w:sz w:val="24"/>
          <w:szCs w:val="24"/>
        </w:rPr>
        <w:t xml:space="preserve"> </w:t>
      </w:r>
      <w:r w:rsidRPr="003C710B">
        <w:rPr>
          <w:sz w:val="24"/>
          <w:szCs w:val="24"/>
        </w:rPr>
        <w:t>umowy</w:t>
      </w:r>
      <w:r w:rsidRPr="003C710B">
        <w:rPr>
          <w:spacing w:val="12"/>
          <w:sz w:val="24"/>
          <w:szCs w:val="24"/>
        </w:rPr>
        <w:t xml:space="preserve"> </w:t>
      </w:r>
      <w:r w:rsidRPr="003C710B">
        <w:rPr>
          <w:sz w:val="24"/>
          <w:szCs w:val="24"/>
        </w:rPr>
        <w:t>na</w:t>
      </w:r>
      <w:r w:rsidRPr="003C710B">
        <w:rPr>
          <w:spacing w:val="18"/>
          <w:sz w:val="24"/>
          <w:szCs w:val="24"/>
        </w:rPr>
        <w:t xml:space="preserve"> </w:t>
      </w:r>
      <w:r w:rsidRPr="003C710B">
        <w:rPr>
          <w:sz w:val="24"/>
          <w:szCs w:val="24"/>
        </w:rPr>
        <w:t>własny</w:t>
      </w:r>
      <w:r w:rsidRPr="003C710B">
        <w:rPr>
          <w:spacing w:val="12"/>
          <w:sz w:val="24"/>
          <w:szCs w:val="24"/>
        </w:rPr>
        <w:t xml:space="preserve"> </w:t>
      </w:r>
      <w:r w:rsidRPr="003C710B">
        <w:rPr>
          <w:sz w:val="24"/>
          <w:szCs w:val="24"/>
        </w:rPr>
        <w:t>koszt</w:t>
      </w:r>
      <w:r w:rsidRPr="003C710B">
        <w:rPr>
          <w:spacing w:val="16"/>
          <w:sz w:val="24"/>
          <w:szCs w:val="24"/>
        </w:rPr>
        <w:t xml:space="preserve"> </w:t>
      </w:r>
      <w:r w:rsidRPr="003C710B">
        <w:rPr>
          <w:sz w:val="24"/>
          <w:szCs w:val="24"/>
        </w:rPr>
        <w:t>i</w:t>
      </w:r>
      <w:r w:rsidRPr="003C710B">
        <w:rPr>
          <w:spacing w:val="14"/>
          <w:sz w:val="24"/>
          <w:szCs w:val="24"/>
        </w:rPr>
        <w:t xml:space="preserve"> </w:t>
      </w:r>
      <w:r w:rsidRPr="003C710B">
        <w:rPr>
          <w:sz w:val="24"/>
          <w:szCs w:val="24"/>
        </w:rPr>
        <w:t>ryzyko</w:t>
      </w:r>
      <w:r w:rsidR="000B4082" w:rsidRPr="003C710B">
        <w:rPr>
          <w:sz w:val="24"/>
          <w:szCs w:val="24"/>
        </w:rPr>
        <w:t xml:space="preserve"> </w:t>
      </w:r>
      <w:r w:rsidR="00DE288F">
        <w:rPr>
          <w:sz w:val="24"/>
          <w:szCs w:val="24"/>
        </w:rPr>
        <w:br/>
      </w:r>
      <w:r w:rsidRPr="003C710B">
        <w:rPr>
          <w:spacing w:val="-56"/>
          <w:sz w:val="24"/>
          <w:szCs w:val="24"/>
        </w:rPr>
        <w:t xml:space="preserve">     </w:t>
      </w:r>
      <w:r w:rsidRPr="003C710B">
        <w:rPr>
          <w:sz w:val="24"/>
          <w:szCs w:val="24"/>
        </w:rPr>
        <w:t>do</w:t>
      </w:r>
      <w:r w:rsidRPr="003C710B">
        <w:rPr>
          <w:spacing w:val="2"/>
          <w:sz w:val="24"/>
          <w:szCs w:val="24"/>
        </w:rPr>
        <w:t xml:space="preserve"> </w:t>
      </w:r>
      <w:r w:rsidRPr="003C710B">
        <w:rPr>
          <w:sz w:val="24"/>
          <w:szCs w:val="24"/>
        </w:rPr>
        <w:t xml:space="preserve">siedziby </w:t>
      </w:r>
      <w:r w:rsidR="00265011" w:rsidRPr="003C710B">
        <w:rPr>
          <w:sz w:val="24"/>
          <w:szCs w:val="24"/>
        </w:rPr>
        <w:t>Z</w:t>
      </w:r>
      <w:r w:rsidRPr="003C710B">
        <w:rPr>
          <w:sz w:val="24"/>
          <w:szCs w:val="24"/>
        </w:rPr>
        <w:t>amawiającego oraz dokonać</w:t>
      </w:r>
      <w:r w:rsidRPr="003C710B">
        <w:rPr>
          <w:spacing w:val="-1"/>
          <w:sz w:val="24"/>
          <w:szCs w:val="24"/>
        </w:rPr>
        <w:t xml:space="preserve"> </w:t>
      </w:r>
      <w:r w:rsidRPr="003C710B">
        <w:rPr>
          <w:sz w:val="24"/>
          <w:szCs w:val="24"/>
        </w:rPr>
        <w:t>jego rozładunku.</w:t>
      </w:r>
    </w:p>
    <w:p w14:paraId="0D045F39" w14:textId="486F7FC2" w:rsidR="00DD73AB" w:rsidRPr="003C710B" w:rsidRDefault="00DD73AB" w:rsidP="00C23CFF">
      <w:pPr>
        <w:pStyle w:val="Akapitzlist"/>
        <w:numPr>
          <w:ilvl w:val="1"/>
          <w:numId w:val="14"/>
        </w:numPr>
        <w:tabs>
          <w:tab w:val="left" w:pos="709"/>
        </w:tabs>
        <w:autoSpaceDN w:val="0"/>
        <w:spacing w:line="240" w:lineRule="auto"/>
        <w:ind w:right="115"/>
        <w:textAlignment w:val="baseline"/>
        <w:rPr>
          <w:sz w:val="24"/>
          <w:szCs w:val="24"/>
        </w:rPr>
      </w:pPr>
      <w:r w:rsidRPr="003C710B">
        <w:rPr>
          <w:sz w:val="24"/>
          <w:szCs w:val="24"/>
        </w:rPr>
        <w:t xml:space="preserve">Wraz z dostawą sukcesywną </w:t>
      </w:r>
      <w:r w:rsidR="00540855" w:rsidRPr="003C710B">
        <w:rPr>
          <w:sz w:val="24"/>
          <w:szCs w:val="24"/>
        </w:rPr>
        <w:t>towaru</w:t>
      </w:r>
      <w:r w:rsidRPr="003C710B">
        <w:rPr>
          <w:sz w:val="24"/>
          <w:szCs w:val="24"/>
        </w:rPr>
        <w:t xml:space="preserve"> Wykonawca</w:t>
      </w:r>
      <w:r w:rsidR="00F9072B" w:rsidRPr="003C710B">
        <w:rPr>
          <w:sz w:val="24"/>
          <w:szCs w:val="24"/>
        </w:rPr>
        <w:t xml:space="preserve"> </w:t>
      </w:r>
      <w:r w:rsidR="00797442" w:rsidRPr="003C710B">
        <w:rPr>
          <w:sz w:val="24"/>
          <w:szCs w:val="24"/>
        </w:rPr>
        <w:t>będzie dostarczał karty charakterystyki/podstawowy opis oferowanego towaru oraz karty charakterystyki substancji niebezpiecznych (dotyczy odczynników, standardów, płynów do obsługi aparatury diagnostycznej wraz z dostawą sukcesywną towaru</w:t>
      </w:r>
      <w:r w:rsidR="00B56EB8">
        <w:rPr>
          <w:sz w:val="24"/>
          <w:szCs w:val="24"/>
        </w:rPr>
        <w:t>)</w:t>
      </w:r>
      <w:r w:rsidR="00797442" w:rsidRPr="003C710B">
        <w:rPr>
          <w:sz w:val="24"/>
          <w:szCs w:val="24"/>
        </w:rPr>
        <w:t>.</w:t>
      </w:r>
    </w:p>
    <w:p w14:paraId="25C0A5A9" w14:textId="5E905DF9" w:rsidR="00FE7A28" w:rsidRDefault="009D1C5D" w:rsidP="00FE7A28">
      <w:pPr>
        <w:widowControl w:val="0"/>
        <w:numPr>
          <w:ilvl w:val="1"/>
          <w:numId w:val="14"/>
        </w:numPr>
        <w:shd w:val="clear" w:color="auto" w:fill="FFFFFF"/>
        <w:autoSpaceDE w:val="0"/>
        <w:jc w:val="both"/>
      </w:pPr>
      <w:r w:rsidRPr="003C710B">
        <w:t>Zamawiający ma prawo odstąpić od jednostkowego zamówienia i dokonać zaku</w:t>
      </w:r>
      <w:r w:rsidR="008D0E94" w:rsidRPr="003C710B">
        <w:t xml:space="preserve">pu </w:t>
      </w:r>
      <w:r w:rsidR="00540855" w:rsidRPr="003C710B">
        <w:br/>
      </w:r>
      <w:r w:rsidR="008D0E94" w:rsidRPr="003C710B">
        <w:t>t</w:t>
      </w:r>
      <w:r w:rsidRPr="003C710B">
        <w:t xml:space="preserve">owaru bądź towaru równoważnego u innego kontrahenta i potrącić z należnego Wykonawcy wynagrodzenia kwotę odpowiadającą różnicy między ceną brutto takiego zakupu a ceną </w:t>
      </w:r>
      <w:r w:rsidRPr="00FE7A28">
        <w:t>brutto oferowaną przez Wykonawcę w przypadku, gdy:</w:t>
      </w:r>
    </w:p>
    <w:p w14:paraId="6CD8D683" w14:textId="58E6B528" w:rsidR="009D1C5D" w:rsidRDefault="009D1C5D" w:rsidP="00FE7A28">
      <w:pPr>
        <w:pStyle w:val="Tekstpodstawowy"/>
        <w:numPr>
          <w:ilvl w:val="0"/>
          <w:numId w:val="41"/>
        </w:numPr>
        <w:spacing w:after="0"/>
        <w:jc w:val="both"/>
      </w:pPr>
      <w:r w:rsidRPr="00FE7A28">
        <w:t>Wykonawca nie dostarczy Towaru określonego w zamówieniu w wymaganym terminie i pożądanej jakości, a z powodu obiektywnych okoliczności Zamawiający nie będzie mógł oczekiwać na realizację zamówienia w sposób zgodny z umową;</w:t>
      </w:r>
    </w:p>
    <w:p w14:paraId="002A6E89" w14:textId="6626EF49" w:rsidR="009D1C5D" w:rsidRPr="009F338D" w:rsidRDefault="001872DD" w:rsidP="009F338D">
      <w:pPr>
        <w:pStyle w:val="Tekstpodstawowy"/>
        <w:numPr>
          <w:ilvl w:val="0"/>
          <w:numId w:val="41"/>
        </w:numPr>
        <w:spacing w:after="0"/>
        <w:jc w:val="both"/>
      </w:pPr>
      <w:r w:rsidRPr="00FE7A28">
        <w:t xml:space="preserve">Wykonawca poinformuje Zamawiającego o niedostępności towaru określonego </w:t>
      </w:r>
      <w:r w:rsidR="00DE288F">
        <w:br/>
      </w:r>
      <w:r w:rsidRPr="00FE7A28">
        <w:t xml:space="preserve">w złożonym przez Zamawiającego zamówieniu, a z powodu obiektywnych okoliczności Zamawiający nie będzie mógł oczekiwać na realizację zamówienia </w:t>
      </w:r>
      <w:r w:rsidR="00DE288F">
        <w:br/>
      </w:r>
      <w:r w:rsidRPr="00FE7A28">
        <w:t xml:space="preserve">w sposób zgodny z umową, </w:t>
      </w:r>
      <w:r w:rsidR="009D1C5D" w:rsidRPr="003C710B">
        <w:t xml:space="preserve">zwanego dalej </w:t>
      </w:r>
      <w:r w:rsidR="009D1C5D" w:rsidRPr="009F338D">
        <w:rPr>
          <w:b/>
          <w:bCs/>
        </w:rPr>
        <w:t>zakupem interwencyjnym.</w:t>
      </w:r>
    </w:p>
    <w:p w14:paraId="76DF410D" w14:textId="7EB6A6A5" w:rsidR="009D1C5D" w:rsidRPr="003C710B" w:rsidRDefault="00691DA3" w:rsidP="00C23CFF">
      <w:pPr>
        <w:numPr>
          <w:ilvl w:val="1"/>
          <w:numId w:val="14"/>
        </w:numPr>
        <w:tabs>
          <w:tab w:val="left" w:pos="389"/>
        </w:tabs>
        <w:jc w:val="both"/>
      </w:pPr>
      <w:r w:rsidRPr="003C710B">
        <w:t>S</w:t>
      </w:r>
      <w:r w:rsidR="009D1C5D" w:rsidRPr="003C710B">
        <w:t xml:space="preserve">trony zgodnie postanawiają, że przez towar równoważny rozumiany jest towar, który pod względem składu, właściwości fizyko-chemicznych i parametrów jest równy bądź lepszy względem towaru wskazanego w umowie. Wybór towaru równoważnego zastrzeżony jest do wyłącznej kompetencji Zamawiającego, a Wykonawca nie jest uprawniony </w:t>
      </w:r>
      <w:r w:rsidR="00DE288F">
        <w:br/>
      </w:r>
      <w:r w:rsidR="009D1C5D" w:rsidRPr="003C710B">
        <w:t>do kwestionowania dokonanego przez Zamawiającego wyboru.</w:t>
      </w:r>
    </w:p>
    <w:p w14:paraId="6DCF9445" w14:textId="4599F7FA" w:rsidR="00A94AFA" w:rsidRPr="003C710B" w:rsidRDefault="00A94AFA" w:rsidP="00C23CFF">
      <w:pPr>
        <w:widowControl w:val="0"/>
        <w:numPr>
          <w:ilvl w:val="1"/>
          <w:numId w:val="14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spacing w:val="-3"/>
        </w:rPr>
      </w:pPr>
      <w:r w:rsidRPr="003C710B">
        <w:t xml:space="preserve">Dostawa Towaru będzie realizowana każdorazowo na koszt i ryzyko Wykonawcy, który ponosi całkowitą odpowiedzialność za prawidłowe warunki przewozu, ubezpieczenia podczas transportu, rozładunek z wniesieniem do </w:t>
      </w:r>
      <w:r w:rsidR="00041DCB">
        <w:t>siedzi</w:t>
      </w:r>
      <w:r w:rsidR="00C82184">
        <w:t>b</w:t>
      </w:r>
      <w:r w:rsidR="00041DCB">
        <w:t>y</w:t>
      </w:r>
      <w:r w:rsidRPr="003C710B">
        <w:t xml:space="preserve"> Zamawiającego w dni robocze, w godz. 7:30</w:t>
      </w:r>
      <w:r w:rsidR="00FE7A28">
        <w:t>-</w:t>
      </w:r>
      <w:r w:rsidRPr="003C710B">
        <w:t>13:00. Wykonawca odpowiada za towar</w:t>
      </w:r>
      <w:r w:rsidRPr="003C710B">
        <w:rPr>
          <w:color w:val="FF0000"/>
        </w:rPr>
        <w:t xml:space="preserve"> </w:t>
      </w:r>
      <w:r w:rsidRPr="003C710B">
        <w:t>do chwili jego odbioru przez Zamawiającego.</w:t>
      </w:r>
    </w:p>
    <w:p w14:paraId="4F780FBB" w14:textId="77777777" w:rsidR="009D1C5D" w:rsidRPr="003C710B" w:rsidRDefault="009D1C5D" w:rsidP="00FE7A28">
      <w:pPr>
        <w:numPr>
          <w:ilvl w:val="1"/>
          <w:numId w:val="14"/>
        </w:numPr>
        <w:tabs>
          <w:tab w:val="clear" w:pos="284"/>
          <w:tab w:val="left" w:pos="426"/>
        </w:tabs>
        <w:ind w:left="426" w:hanging="426"/>
        <w:jc w:val="both"/>
        <w:rPr>
          <w:spacing w:val="-3"/>
        </w:rPr>
      </w:pPr>
      <w:r w:rsidRPr="003C710B">
        <w:t xml:space="preserve">Zamawiającemu przysługuje prawo odmowy przyjęcia produktów dostarczonych </w:t>
      </w:r>
      <w:r w:rsidRPr="003C710B">
        <w:br/>
        <w:t>z naruszeniem § 2 umowy, niezgodnych z zamówieniem albo gdy zwłoka w dostawie spowodowała konieczność zakupu zamówionej partii u innego dostawcy.</w:t>
      </w:r>
    </w:p>
    <w:p w14:paraId="4C004BBB" w14:textId="77777777" w:rsidR="009D1C5D" w:rsidRPr="003C710B" w:rsidRDefault="009D1C5D" w:rsidP="00C23CFF">
      <w:pPr>
        <w:widowControl w:val="0"/>
        <w:shd w:val="clear" w:color="auto" w:fill="FFFFFF"/>
        <w:tabs>
          <w:tab w:val="left" w:pos="288"/>
        </w:tabs>
        <w:autoSpaceDE w:val="0"/>
        <w:ind w:left="284"/>
        <w:jc w:val="both"/>
        <w:rPr>
          <w:spacing w:val="-3"/>
        </w:rPr>
      </w:pPr>
    </w:p>
    <w:p w14:paraId="426613C2" w14:textId="77777777" w:rsidR="009D1C5D" w:rsidRPr="003C710B" w:rsidRDefault="009D1C5D" w:rsidP="00C23CFF">
      <w:pPr>
        <w:jc w:val="center"/>
        <w:rPr>
          <w:rFonts w:eastAsia="Arial Unicode MS"/>
          <w:b/>
          <w:kern w:val="1"/>
        </w:rPr>
      </w:pPr>
      <w:r w:rsidRPr="003C710B">
        <w:rPr>
          <w:b/>
        </w:rPr>
        <w:t xml:space="preserve">§ </w:t>
      </w:r>
      <w:r w:rsidRPr="003C710B">
        <w:rPr>
          <w:rFonts w:eastAsia="Arial Unicode MS"/>
          <w:b/>
          <w:kern w:val="1"/>
        </w:rPr>
        <w:t>3.</w:t>
      </w:r>
    </w:p>
    <w:p w14:paraId="6110D69C" w14:textId="77777777" w:rsidR="009D1C5D" w:rsidRPr="003C710B" w:rsidRDefault="009D1C5D" w:rsidP="00C23CFF">
      <w:pPr>
        <w:jc w:val="center"/>
        <w:rPr>
          <w:spacing w:val="-3"/>
          <w:shd w:val="clear" w:color="auto" w:fill="FFFF00"/>
        </w:rPr>
      </w:pPr>
      <w:r w:rsidRPr="003C710B">
        <w:rPr>
          <w:rFonts w:eastAsia="Arial Unicode MS"/>
          <w:b/>
          <w:kern w:val="1"/>
        </w:rPr>
        <w:t>WARUNKI FINANSOWE</w:t>
      </w:r>
      <w:r w:rsidRPr="003C710B">
        <w:rPr>
          <w:b/>
        </w:rPr>
        <w:t xml:space="preserve"> UMOWY</w:t>
      </w:r>
    </w:p>
    <w:p w14:paraId="5E061668" w14:textId="77777777" w:rsidR="009D1C5D" w:rsidRPr="003C710B" w:rsidRDefault="009D1C5D" w:rsidP="00C23CFF">
      <w:pPr>
        <w:widowControl w:val="0"/>
        <w:numPr>
          <w:ilvl w:val="1"/>
          <w:numId w:val="17"/>
        </w:numPr>
        <w:autoSpaceDE w:val="0"/>
        <w:jc w:val="both"/>
        <w:rPr>
          <w:spacing w:val="-3"/>
          <w:shd w:val="clear" w:color="auto" w:fill="FFFF00"/>
        </w:rPr>
      </w:pPr>
      <w:r w:rsidRPr="003C710B">
        <w:rPr>
          <w:spacing w:val="-3"/>
        </w:rPr>
        <w:t>Wartość umowy:</w:t>
      </w:r>
    </w:p>
    <w:p w14:paraId="2A9677AA" w14:textId="599A94CE" w:rsidR="009D1C5D" w:rsidRPr="0056287F" w:rsidRDefault="009D1C5D" w:rsidP="0056287F">
      <w:pPr>
        <w:widowControl w:val="0"/>
        <w:numPr>
          <w:ilvl w:val="0"/>
          <w:numId w:val="42"/>
        </w:numPr>
        <w:autoSpaceDE w:val="0"/>
        <w:jc w:val="both"/>
        <w:rPr>
          <w:spacing w:val="-3"/>
          <w:shd w:val="clear" w:color="auto" w:fill="FFFF00"/>
        </w:rPr>
      </w:pPr>
      <w:r w:rsidRPr="003C710B">
        <w:rPr>
          <w:spacing w:val="-3"/>
        </w:rPr>
        <w:t xml:space="preserve">maksymalna wartość zobowiązań Zamawiającego wynikających z </w:t>
      </w:r>
      <w:r w:rsidRPr="0056287F">
        <w:rPr>
          <w:rFonts w:eastAsia="Arial Unicode MS"/>
          <w:b/>
          <w:bCs/>
          <w:kern w:val="1"/>
        </w:rPr>
        <w:t xml:space="preserve">sukcesywnej </w:t>
      </w:r>
      <w:r w:rsidRPr="003C710B">
        <w:rPr>
          <w:rFonts w:eastAsia="Arial Unicode MS"/>
          <w:b/>
          <w:kern w:val="1"/>
        </w:rPr>
        <w:t xml:space="preserve">dostawy </w:t>
      </w:r>
      <w:r w:rsidRPr="003C710B">
        <w:rPr>
          <w:rFonts w:eastAsia="Arial Unicode MS"/>
          <w:b/>
          <w:color w:val="000000"/>
          <w:kern w:val="1"/>
        </w:rPr>
        <w:t xml:space="preserve">odczynników i materiałów </w:t>
      </w:r>
      <w:r w:rsidR="00691DA3" w:rsidRPr="003C710B">
        <w:rPr>
          <w:rFonts w:eastAsia="Arial Unicode MS"/>
          <w:b/>
          <w:color w:val="000000"/>
          <w:kern w:val="1"/>
        </w:rPr>
        <w:t>eksploatacyjnych</w:t>
      </w:r>
      <w:r w:rsidR="00B56B01" w:rsidRPr="003C710B">
        <w:rPr>
          <w:spacing w:val="-3"/>
        </w:rPr>
        <w:t xml:space="preserve"> </w:t>
      </w:r>
      <w:r w:rsidRPr="003C710B">
        <w:rPr>
          <w:spacing w:val="-3"/>
        </w:rPr>
        <w:t xml:space="preserve">nie może przekroczyć łącznie kwoty </w:t>
      </w:r>
      <w:r w:rsidRPr="003C710B">
        <w:rPr>
          <w:b/>
          <w:spacing w:val="-3"/>
        </w:rPr>
        <w:t>brutto:</w:t>
      </w:r>
      <w:r w:rsidRPr="003C710B">
        <w:rPr>
          <w:b/>
          <w:bCs/>
        </w:rPr>
        <w:t xml:space="preserve"> </w:t>
      </w:r>
      <w:r w:rsidR="00921B38" w:rsidRPr="003C710B">
        <w:rPr>
          <w:b/>
          <w:bCs/>
          <w:spacing w:val="-3"/>
        </w:rPr>
        <w:t xml:space="preserve">……………. </w:t>
      </w:r>
      <w:r w:rsidRPr="003C710B">
        <w:rPr>
          <w:b/>
          <w:bCs/>
          <w:spacing w:val="-3"/>
        </w:rPr>
        <w:t xml:space="preserve">zł </w:t>
      </w:r>
      <w:r w:rsidRPr="003C710B">
        <w:rPr>
          <w:bCs/>
          <w:spacing w:val="-3"/>
        </w:rPr>
        <w:t xml:space="preserve">(słownie: </w:t>
      </w:r>
      <w:r w:rsidR="00921B38" w:rsidRPr="003C710B">
        <w:rPr>
          <w:bCs/>
          <w:spacing w:val="-3"/>
        </w:rPr>
        <w:t>………………</w:t>
      </w:r>
      <w:r w:rsidRPr="003C710B">
        <w:rPr>
          <w:bCs/>
          <w:spacing w:val="-3"/>
        </w:rPr>
        <w:t xml:space="preserve">złotych </w:t>
      </w:r>
      <w:r w:rsidR="00921B38" w:rsidRPr="003C710B">
        <w:rPr>
          <w:bCs/>
          <w:spacing w:val="-3"/>
        </w:rPr>
        <w:t>00</w:t>
      </w:r>
      <w:r w:rsidRPr="003C710B">
        <w:rPr>
          <w:bCs/>
          <w:spacing w:val="-3"/>
        </w:rPr>
        <w:t xml:space="preserve">/100) w tym </w:t>
      </w:r>
      <w:r w:rsidR="003A6601" w:rsidRPr="003C710B">
        <w:rPr>
          <w:bCs/>
          <w:spacing w:val="-3"/>
        </w:rPr>
        <w:t>8</w:t>
      </w:r>
      <w:r w:rsidRPr="003C710B">
        <w:rPr>
          <w:bCs/>
          <w:spacing w:val="-3"/>
        </w:rPr>
        <w:t>%</w:t>
      </w:r>
      <w:r w:rsidR="00B40C1C">
        <w:rPr>
          <w:bCs/>
          <w:spacing w:val="-3"/>
        </w:rPr>
        <w:t xml:space="preserve"> i 23%</w:t>
      </w:r>
      <w:r w:rsidRPr="003C710B">
        <w:rPr>
          <w:bCs/>
          <w:spacing w:val="-3"/>
        </w:rPr>
        <w:t xml:space="preserve"> podatek VAT: </w:t>
      </w:r>
      <w:r w:rsidR="00921B38" w:rsidRPr="003C710B">
        <w:rPr>
          <w:bCs/>
          <w:spacing w:val="-3"/>
        </w:rPr>
        <w:t xml:space="preserve">………………… </w:t>
      </w:r>
      <w:r w:rsidRPr="003C710B">
        <w:rPr>
          <w:bCs/>
          <w:spacing w:val="-3"/>
        </w:rPr>
        <w:t>zł (słownie:</w:t>
      </w:r>
      <w:r w:rsidR="00396FCD">
        <w:rPr>
          <w:bCs/>
          <w:spacing w:val="-3"/>
        </w:rPr>
        <w:t xml:space="preserve"> …………</w:t>
      </w:r>
      <w:r w:rsidRPr="003C710B">
        <w:rPr>
          <w:bCs/>
          <w:spacing w:val="-3"/>
        </w:rPr>
        <w:t xml:space="preserve"> </w:t>
      </w:r>
      <w:r w:rsidR="00566FA8" w:rsidRPr="003C710B">
        <w:rPr>
          <w:bCs/>
          <w:spacing w:val="-3"/>
        </w:rPr>
        <w:t xml:space="preserve">złotych </w:t>
      </w:r>
      <w:r w:rsidR="00921B38" w:rsidRPr="003C710B">
        <w:rPr>
          <w:bCs/>
          <w:spacing w:val="-3"/>
        </w:rPr>
        <w:t>00</w:t>
      </w:r>
      <w:r w:rsidRPr="003C710B">
        <w:rPr>
          <w:bCs/>
          <w:spacing w:val="-3"/>
        </w:rPr>
        <w:t>/100),</w:t>
      </w:r>
      <w:r w:rsidR="00944930">
        <w:rPr>
          <w:bCs/>
          <w:spacing w:val="-3"/>
        </w:rPr>
        <w:t xml:space="preserve"> </w:t>
      </w:r>
      <w:r w:rsidRPr="003C710B">
        <w:rPr>
          <w:b/>
          <w:bCs/>
          <w:spacing w:val="-3"/>
        </w:rPr>
        <w:t>ne</w:t>
      </w:r>
      <w:r w:rsidRPr="003C710B">
        <w:rPr>
          <w:b/>
          <w:spacing w:val="-3"/>
        </w:rPr>
        <w:t>tto:</w:t>
      </w:r>
      <w:r w:rsidR="0056287F">
        <w:rPr>
          <w:b/>
          <w:bCs/>
        </w:rPr>
        <w:t xml:space="preserve"> </w:t>
      </w:r>
      <w:r w:rsidR="00921B38" w:rsidRPr="003C710B">
        <w:rPr>
          <w:b/>
          <w:bCs/>
        </w:rPr>
        <w:lastRenderedPageBreak/>
        <w:t xml:space="preserve">…………. </w:t>
      </w:r>
      <w:r w:rsidRPr="003C710B">
        <w:rPr>
          <w:b/>
          <w:bCs/>
          <w:spacing w:val="-3"/>
        </w:rPr>
        <w:t xml:space="preserve">zł </w:t>
      </w:r>
      <w:r w:rsidRPr="003C710B">
        <w:rPr>
          <w:bCs/>
          <w:spacing w:val="-3"/>
        </w:rPr>
        <w:t xml:space="preserve">(słownie: </w:t>
      </w:r>
      <w:r w:rsidR="00921B38" w:rsidRPr="003C710B">
        <w:rPr>
          <w:bCs/>
          <w:spacing w:val="-3"/>
        </w:rPr>
        <w:t>………</w:t>
      </w:r>
      <w:proofErr w:type="gramStart"/>
      <w:r w:rsidR="00921B38" w:rsidRPr="003C710B">
        <w:rPr>
          <w:bCs/>
          <w:spacing w:val="-3"/>
        </w:rPr>
        <w:t>…….</w:t>
      </w:r>
      <w:proofErr w:type="gramEnd"/>
      <w:r w:rsidR="00921B38" w:rsidRPr="003C710B">
        <w:rPr>
          <w:bCs/>
          <w:spacing w:val="-3"/>
        </w:rPr>
        <w:t>.</w:t>
      </w:r>
      <w:r w:rsidR="00566FA8" w:rsidRPr="003C710B">
        <w:rPr>
          <w:bCs/>
          <w:spacing w:val="-3"/>
        </w:rPr>
        <w:t>0</w:t>
      </w:r>
      <w:r w:rsidR="003F52F9" w:rsidRPr="003C710B">
        <w:rPr>
          <w:bCs/>
          <w:spacing w:val="-3"/>
        </w:rPr>
        <w:t>0</w:t>
      </w:r>
      <w:r w:rsidRPr="003C710B">
        <w:rPr>
          <w:bCs/>
          <w:spacing w:val="-3"/>
        </w:rPr>
        <w:t>/100);</w:t>
      </w:r>
    </w:p>
    <w:p w14:paraId="12D0D5AD" w14:textId="495AB3E1" w:rsidR="0056287F" w:rsidRPr="003C710B" w:rsidRDefault="0056287F" w:rsidP="0056287F">
      <w:pPr>
        <w:widowControl w:val="0"/>
        <w:numPr>
          <w:ilvl w:val="0"/>
          <w:numId w:val="42"/>
        </w:numPr>
        <w:autoSpaceDE w:val="0"/>
        <w:jc w:val="both"/>
        <w:rPr>
          <w:spacing w:val="-3"/>
          <w:shd w:val="clear" w:color="auto" w:fill="FFFF00"/>
        </w:rPr>
      </w:pPr>
      <w:r w:rsidRPr="0056287F">
        <w:rPr>
          <w:b/>
          <w:bCs/>
          <w:spacing w:val="-3"/>
        </w:rPr>
        <w:t>miesięczny czynsz dzierżawny</w:t>
      </w:r>
      <w:r w:rsidRPr="003C710B">
        <w:rPr>
          <w:spacing w:val="-3"/>
        </w:rPr>
        <w:t xml:space="preserve"> w okresie obowiązywania umowy ustala się na kwotę </w:t>
      </w:r>
      <w:proofErr w:type="gramStart"/>
      <w:r w:rsidRPr="003C710B">
        <w:rPr>
          <w:b/>
          <w:spacing w:val="-3"/>
        </w:rPr>
        <w:t>brutto:</w:t>
      </w:r>
      <w:r w:rsidRPr="003C710B">
        <w:rPr>
          <w:b/>
          <w:bCs/>
        </w:rPr>
        <w:t xml:space="preserve"> </w:t>
      </w:r>
      <w:r w:rsidRPr="003C710B">
        <w:rPr>
          <w:b/>
          <w:bCs/>
          <w:spacing w:val="-3"/>
        </w:rPr>
        <w:t xml:space="preserve"> …</w:t>
      </w:r>
      <w:proofErr w:type="gramEnd"/>
      <w:r w:rsidRPr="003C710B">
        <w:rPr>
          <w:b/>
          <w:bCs/>
          <w:spacing w:val="-3"/>
        </w:rPr>
        <w:t>…</w:t>
      </w:r>
      <w:r w:rsidR="00396FCD">
        <w:rPr>
          <w:b/>
          <w:bCs/>
          <w:spacing w:val="-3"/>
        </w:rPr>
        <w:t>……….</w:t>
      </w:r>
      <w:r w:rsidRPr="003C710B">
        <w:rPr>
          <w:b/>
          <w:bCs/>
          <w:spacing w:val="-3"/>
        </w:rPr>
        <w:t xml:space="preserve">.   zł </w:t>
      </w:r>
      <w:r w:rsidRPr="003C710B">
        <w:rPr>
          <w:bCs/>
          <w:spacing w:val="-3"/>
        </w:rPr>
        <w:t xml:space="preserve">(słownie: </w:t>
      </w:r>
      <w:r w:rsidR="00396FCD">
        <w:rPr>
          <w:bCs/>
          <w:spacing w:val="-3"/>
        </w:rPr>
        <w:t xml:space="preserve">……………. </w:t>
      </w:r>
      <w:r w:rsidR="00396FCD" w:rsidRPr="003C710B">
        <w:rPr>
          <w:bCs/>
          <w:spacing w:val="-3"/>
        </w:rPr>
        <w:t xml:space="preserve">złotych </w:t>
      </w:r>
      <w:r w:rsidRPr="003C710B">
        <w:rPr>
          <w:bCs/>
          <w:spacing w:val="-3"/>
        </w:rPr>
        <w:t xml:space="preserve">00/100) w tym 23% podatek </w:t>
      </w:r>
      <w:proofErr w:type="gramStart"/>
      <w:r w:rsidRPr="003C710B">
        <w:rPr>
          <w:bCs/>
          <w:spacing w:val="-3"/>
        </w:rPr>
        <w:t>VAT:  …</w:t>
      </w:r>
      <w:proofErr w:type="gramEnd"/>
      <w:r w:rsidR="00396FCD">
        <w:rPr>
          <w:bCs/>
          <w:spacing w:val="-3"/>
        </w:rPr>
        <w:t>……….</w:t>
      </w:r>
      <w:r w:rsidRPr="003C710B">
        <w:rPr>
          <w:bCs/>
          <w:spacing w:val="-3"/>
        </w:rPr>
        <w:t>….   zł (słownie: ……</w:t>
      </w:r>
      <w:proofErr w:type="gramStart"/>
      <w:r w:rsidRPr="003C710B">
        <w:rPr>
          <w:bCs/>
          <w:spacing w:val="-3"/>
        </w:rPr>
        <w:t>…</w:t>
      </w:r>
      <w:r w:rsidR="00396FCD">
        <w:rPr>
          <w:bCs/>
          <w:spacing w:val="-3"/>
        </w:rPr>
        <w:t>….</w:t>
      </w:r>
      <w:proofErr w:type="gramEnd"/>
      <w:r w:rsidR="00396FCD">
        <w:rPr>
          <w:bCs/>
          <w:spacing w:val="-3"/>
        </w:rPr>
        <w:t>.</w:t>
      </w:r>
      <w:r w:rsidRPr="003C710B">
        <w:rPr>
          <w:bCs/>
          <w:spacing w:val="-3"/>
        </w:rPr>
        <w:t xml:space="preserve">…… </w:t>
      </w:r>
      <w:r w:rsidR="00396FCD" w:rsidRPr="003C710B">
        <w:rPr>
          <w:bCs/>
          <w:spacing w:val="-3"/>
        </w:rPr>
        <w:t xml:space="preserve">złotych </w:t>
      </w:r>
      <w:r w:rsidRPr="003C710B">
        <w:rPr>
          <w:bCs/>
          <w:spacing w:val="-3"/>
        </w:rPr>
        <w:t xml:space="preserve">00/100), </w:t>
      </w:r>
      <w:r w:rsidRPr="003C710B">
        <w:rPr>
          <w:b/>
          <w:bCs/>
          <w:spacing w:val="-3"/>
        </w:rPr>
        <w:t>ne</w:t>
      </w:r>
      <w:r w:rsidRPr="003C710B">
        <w:rPr>
          <w:b/>
          <w:spacing w:val="-3"/>
        </w:rPr>
        <w:t>tto:</w:t>
      </w:r>
      <w:r w:rsidRPr="003C710B">
        <w:rPr>
          <w:b/>
          <w:bCs/>
        </w:rPr>
        <w:t xml:space="preserve"> </w:t>
      </w:r>
      <w:r w:rsidRPr="003C710B">
        <w:rPr>
          <w:b/>
          <w:bCs/>
          <w:spacing w:val="-3"/>
        </w:rPr>
        <w:t>…</w:t>
      </w:r>
      <w:proofErr w:type="gramStart"/>
      <w:r w:rsidRPr="003C710B">
        <w:rPr>
          <w:b/>
          <w:bCs/>
          <w:spacing w:val="-3"/>
        </w:rPr>
        <w:t>…</w:t>
      </w:r>
      <w:r w:rsidR="00396FCD">
        <w:rPr>
          <w:b/>
          <w:bCs/>
          <w:spacing w:val="-3"/>
        </w:rPr>
        <w:t>….</w:t>
      </w:r>
      <w:proofErr w:type="gramEnd"/>
      <w:r w:rsidR="00396FCD">
        <w:rPr>
          <w:b/>
          <w:bCs/>
          <w:spacing w:val="-3"/>
        </w:rPr>
        <w:t>.</w:t>
      </w:r>
      <w:r w:rsidRPr="003C710B">
        <w:rPr>
          <w:b/>
          <w:bCs/>
          <w:spacing w:val="-3"/>
        </w:rPr>
        <w:t xml:space="preserve">…… zł </w:t>
      </w:r>
      <w:r w:rsidRPr="003C710B">
        <w:rPr>
          <w:bCs/>
          <w:spacing w:val="-3"/>
        </w:rPr>
        <w:t>(słownie:</w:t>
      </w:r>
      <w:r w:rsidR="00396FCD">
        <w:rPr>
          <w:bCs/>
          <w:spacing w:val="-3"/>
        </w:rPr>
        <w:t xml:space="preserve"> ……………</w:t>
      </w:r>
      <w:r w:rsidRPr="003C710B">
        <w:rPr>
          <w:bCs/>
          <w:spacing w:val="-3"/>
        </w:rPr>
        <w:t xml:space="preserve"> złotych 0/100) – w przypadku niepełnych miesięcy czynsz naliczany będzie proporcjonalnie;</w:t>
      </w:r>
    </w:p>
    <w:p w14:paraId="725B6F0F" w14:textId="1EBBD0D2" w:rsidR="009D1C5D" w:rsidRPr="003C710B" w:rsidRDefault="009D1C5D" w:rsidP="0056287F">
      <w:pPr>
        <w:widowControl w:val="0"/>
        <w:numPr>
          <w:ilvl w:val="0"/>
          <w:numId w:val="42"/>
        </w:numPr>
        <w:autoSpaceDE w:val="0"/>
        <w:jc w:val="both"/>
        <w:rPr>
          <w:rFonts w:eastAsia="Palatino Linotype"/>
        </w:rPr>
      </w:pPr>
      <w:r w:rsidRPr="0056287F">
        <w:rPr>
          <w:b/>
          <w:bCs/>
          <w:spacing w:val="-3"/>
        </w:rPr>
        <w:t>łączna maksymalna wartość zobowiązań Zamawiającego wynikających z umowy</w:t>
      </w:r>
      <w:r w:rsidR="00DC3510">
        <w:rPr>
          <w:b/>
          <w:bCs/>
          <w:spacing w:val="-3"/>
        </w:rPr>
        <w:t>,</w:t>
      </w:r>
      <w:r w:rsidR="00230F7B">
        <w:rPr>
          <w:b/>
          <w:bCs/>
          <w:spacing w:val="-3"/>
        </w:rPr>
        <w:t xml:space="preserve"> </w:t>
      </w:r>
      <w:r w:rsidR="00DC3510">
        <w:rPr>
          <w:spacing w:val="-3"/>
        </w:rPr>
        <w:t>z zastrzeżeniem przypadków przewidzianych w §6,</w:t>
      </w:r>
      <w:r w:rsidR="00B56B01" w:rsidRPr="0056287F">
        <w:rPr>
          <w:b/>
          <w:bCs/>
          <w:spacing w:val="-3"/>
        </w:rPr>
        <w:t xml:space="preserve"> </w:t>
      </w:r>
      <w:r w:rsidRPr="0056287F">
        <w:rPr>
          <w:b/>
          <w:bCs/>
          <w:spacing w:val="-3"/>
        </w:rPr>
        <w:t>nie może przekroczyć łącznie kwoty</w:t>
      </w:r>
      <w:r w:rsidRPr="003C710B">
        <w:rPr>
          <w:spacing w:val="-3"/>
        </w:rPr>
        <w:t xml:space="preserve"> </w:t>
      </w:r>
      <w:proofErr w:type="gramStart"/>
      <w:r w:rsidRPr="003C710B">
        <w:rPr>
          <w:b/>
          <w:spacing w:val="-3"/>
        </w:rPr>
        <w:t>brutto:</w:t>
      </w:r>
      <w:r w:rsidRPr="003C710B">
        <w:rPr>
          <w:b/>
          <w:bCs/>
        </w:rPr>
        <w:t xml:space="preserve"> </w:t>
      </w:r>
      <w:r w:rsidR="00921B38" w:rsidRPr="003C710B">
        <w:rPr>
          <w:b/>
          <w:bCs/>
          <w:spacing w:val="-3"/>
        </w:rPr>
        <w:t xml:space="preserve"> …</w:t>
      </w:r>
      <w:proofErr w:type="gramEnd"/>
      <w:r w:rsidR="00921B38" w:rsidRPr="003C710B">
        <w:rPr>
          <w:b/>
          <w:bCs/>
          <w:spacing w:val="-3"/>
        </w:rPr>
        <w:t xml:space="preserve">…………   </w:t>
      </w:r>
      <w:r w:rsidRPr="003C710B">
        <w:rPr>
          <w:b/>
          <w:bCs/>
          <w:spacing w:val="-3"/>
        </w:rPr>
        <w:t xml:space="preserve">zł </w:t>
      </w:r>
      <w:r w:rsidRPr="003C710B">
        <w:rPr>
          <w:bCs/>
          <w:spacing w:val="-3"/>
        </w:rPr>
        <w:t>(</w:t>
      </w:r>
      <w:proofErr w:type="gramStart"/>
      <w:r w:rsidRPr="003C710B">
        <w:rPr>
          <w:bCs/>
          <w:spacing w:val="-3"/>
        </w:rPr>
        <w:t xml:space="preserve">słownie: </w:t>
      </w:r>
      <w:r w:rsidR="00921B38" w:rsidRPr="003C710B">
        <w:rPr>
          <w:bCs/>
          <w:spacing w:val="-3"/>
        </w:rPr>
        <w:t xml:space="preserve"> …</w:t>
      </w:r>
      <w:proofErr w:type="gramEnd"/>
      <w:r w:rsidR="00921B38" w:rsidRPr="003C710B">
        <w:rPr>
          <w:bCs/>
          <w:spacing w:val="-3"/>
        </w:rPr>
        <w:t xml:space="preserve">…………   </w:t>
      </w:r>
      <w:r w:rsidRPr="003C710B">
        <w:rPr>
          <w:bCs/>
          <w:spacing w:val="-3"/>
        </w:rPr>
        <w:t xml:space="preserve">złotych </w:t>
      </w:r>
      <w:r w:rsidR="00921B38" w:rsidRPr="003C710B">
        <w:rPr>
          <w:bCs/>
          <w:spacing w:val="-3"/>
        </w:rPr>
        <w:t>00</w:t>
      </w:r>
      <w:r w:rsidRPr="003C710B">
        <w:rPr>
          <w:bCs/>
          <w:spacing w:val="-3"/>
        </w:rPr>
        <w:t xml:space="preserve">/100) w tym </w:t>
      </w:r>
      <w:r w:rsidR="00E455F5" w:rsidRPr="003C710B">
        <w:rPr>
          <w:bCs/>
          <w:spacing w:val="-3"/>
        </w:rPr>
        <w:t>8</w:t>
      </w:r>
      <w:r w:rsidRPr="003C710B">
        <w:rPr>
          <w:bCs/>
          <w:spacing w:val="-3"/>
        </w:rPr>
        <w:t xml:space="preserve">% </w:t>
      </w:r>
      <w:r w:rsidR="00E455F5" w:rsidRPr="003C710B">
        <w:rPr>
          <w:bCs/>
          <w:spacing w:val="-3"/>
        </w:rPr>
        <w:t xml:space="preserve">i 23% </w:t>
      </w:r>
      <w:r w:rsidRPr="003C710B">
        <w:rPr>
          <w:bCs/>
          <w:spacing w:val="-3"/>
        </w:rPr>
        <w:t xml:space="preserve">podatek </w:t>
      </w:r>
      <w:proofErr w:type="gramStart"/>
      <w:r w:rsidRPr="003C710B">
        <w:rPr>
          <w:bCs/>
          <w:spacing w:val="-3"/>
        </w:rPr>
        <w:t>VAT:</w:t>
      </w:r>
      <w:r w:rsidR="00921B38" w:rsidRPr="003C710B">
        <w:rPr>
          <w:bCs/>
          <w:spacing w:val="-3"/>
        </w:rPr>
        <w:t xml:space="preserve">  …</w:t>
      </w:r>
      <w:proofErr w:type="gramEnd"/>
      <w:r w:rsidR="00921B38" w:rsidRPr="003C710B">
        <w:rPr>
          <w:bCs/>
          <w:spacing w:val="-3"/>
        </w:rPr>
        <w:t>………..</w:t>
      </w:r>
      <w:r w:rsidR="00396FCD">
        <w:rPr>
          <w:bCs/>
          <w:spacing w:val="-3"/>
        </w:rPr>
        <w:t xml:space="preserve"> </w:t>
      </w:r>
      <w:r w:rsidRPr="003C710B">
        <w:rPr>
          <w:bCs/>
          <w:spacing w:val="-3"/>
        </w:rPr>
        <w:t>zł (</w:t>
      </w:r>
      <w:proofErr w:type="gramStart"/>
      <w:r w:rsidRPr="003C710B">
        <w:rPr>
          <w:bCs/>
          <w:spacing w:val="-3"/>
        </w:rPr>
        <w:t xml:space="preserve">słownie: </w:t>
      </w:r>
      <w:r w:rsidR="00921B38" w:rsidRPr="003C710B">
        <w:rPr>
          <w:bCs/>
          <w:spacing w:val="-3"/>
        </w:rPr>
        <w:t xml:space="preserve"> …</w:t>
      </w:r>
      <w:proofErr w:type="gramEnd"/>
      <w:r w:rsidR="00921B38" w:rsidRPr="003C710B">
        <w:rPr>
          <w:bCs/>
          <w:spacing w:val="-3"/>
        </w:rPr>
        <w:t>……</w:t>
      </w:r>
      <w:r w:rsidR="00396FCD">
        <w:rPr>
          <w:bCs/>
          <w:spacing w:val="-3"/>
        </w:rPr>
        <w:t xml:space="preserve"> </w:t>
      </w:r>
      <w:r w:rsidR="00396FCD" w:rsidRPr="003C710B">
        <w:rPr>
          <w:bCs/>
          <w:spacing w:val="-3"/>
        </w:rPr>
        <w:t xml:space="preserve">złotych </w:t>
      </w:r>
      <w:r w:rsidR="00921B38" w:rsidRPr="003C710B">
        <w:rPr>
          <w:bCs/>
          <w:spacing w:val="-3"/>
        </w:rPr>
        <w:t>00</w:t>
      </w:r>
      <w:r w:rsidRPr="003C710B">
        <w:rPr>
          <w:bCs/>
          <w:spacing w:val="-3"/>
        </w:rPr>
        <w:t>/100),</w:t>
      </w:r>
      <w:r w:rsidR="003F52F9" w:rsidRPr="003C710B">
        <w:rPr>
          <w:bCs/>
          <w:spacing w:val="-3"/>
        </w:rPr>
        <w:t xml:space="preserve">    </w:t>
      </w:r>
      <w:r w:rsidRPr="003C710B">
        <w:rPr>
          <w:b/>
          <w:bCs/>
          <w:spacing w:val="-3"/>
        </w:rPr>
        <w:t>ne</w:t>
      </w:r>
      <w:r w:rsidRPr="003C710B">
        <w:rPr>
          <w:b/>
          <w:spacing w:val="-3"/>
        </w:rPr>
        <w:t>tto:</w:t>
      </w:r>
      <w:r w:rsidRPr="003C710B">
        <w:rPr>
          <w:b/>
          <w:bCs/>
        </w:rPr>
        <w:t xml:space="preserve"> </w:t>
      </w:r>
      <w:r w:rsidR="00921B38" w:rsidRPr="003C710B">
        <w:rPr>
          <w:b/>
          <w:bCs/>
          <w:spacing w:val="-3"/>
        </w:rPr>
        <w:t xml:space="preserve">……   </w:t>
      </w:r>
      <w:r w:rsidRPr="003C710B">
        <w:rPr>
          <w:b/>
          <w:bCs/>
          <w:spacing w:val="-3"/>
        </w:rPr>
        <w:t xml:space="preserve">zł </w:t>
      </w:r>
      <w:r w:rsidRPr="003C710B">
        <w:rPr>
          <w:bCs/>
          <w:spacing w:val="-3"/>
        </w:rPr>
        <w:t>(słownie</w:t>
      </w:r>
      <w:r w:rsidR="00921B38" w:rsidRPr="003C710B">
        <w:rPr>
          <w:bCs/>
          <w:spacing w:val="-3"/>
        </w:rPr>
        <w:t xml:space="preserve"> ………….</w:t>
      </w:r>
      <w:r w:rsidRPr="003C710B">
        <w:rPr>
          <w:bCs/>
          <w:spacing w:val="-3"/>
        </w:rPr>
        <w:t xml:space="preserve"> </w:t>
      </w:r>
      <w:r w:rsidR="00396FCD" w:rsidRPr="003C710B">
        <w:rPr>
          <w:bCs/>
          <w:spacing w:val="-3"/>
        </w:rPr>
        <w:t xml:space="preserve">złotych </w:t>
      </w:r>
      <w:r w:rsidR="00396FCD">
        <w:rPr>
          <w:bCs/>
          <w:spacing w:val="-3"/>
        </w:rPr>
        <w:t>0</w:t>
      </w:r>
      <w:r w:rsidR="00E455F5" w:rsidRPr="003C710B">
        <w:rPr>
          <w:bCs/>
          <w:spacing w:val="-3"/>
        </w:rPr>
        <w:t>0</w:t>
      </w:r>
      <w:r w:rsidRPr="003C710B">
        <w:rPr>
          <w:bCs/>
          <w:spacing w:val="-3"/>
        </w:rPr>
        <w:t>/100)</w:t>
      </w:r>
    </w:p>
    <w:p w14:paraId="38C092E1" w14:textId="77777777" w:rsidR="009D1C5D" w:rsidRPr="00396FCD" w:rsidRDefault="009D1C5D" w:rsidP="00C23CFF">
      <w:pPr>
        <w:widowControl w:val="0"/>
        <w:numPr>
          <w:ilvl w:val="1"/>
          <w:numId w:val="17"/>
        </w:numPr>
        <w:shd w:val="clear" w:color="auto" w:fill="FFFFFF"/>
        <w:autoSpaceDE w:val="0"/>
        <w:jc w:val="both"/>
        <w:rPr>
          <w:rFonts w:eastAsia="Palatino Linotype"/>
        </w:rPr>
      </w:pPr>
      <w:r w:rsidRPr="00396FCD">
        <w:rPr>
          <w:rFonts w:eastAsia="Palatino Linotype"/>
        </w:rPr>
        <w:t>Wynagrodzenie, wymienione w ust. 1 zostało określone na podstawie:</w:t>
      </w:r>
    </w:p>
    <w:p w14:paraId="4ECF821A" w14:textId="77777777" w:rsidR="009D1C5D" w:rsidRPr="003C710B" w:rsidRDefault="009D1C5D" w:rsidP="00C23CFF">
      <w:pPr>
        <w:widowControl w:val="0"/>
        <w:numPr>
          <w:ilvl w:val="2"/>
          <w:numId w:val="17"/>
        </w:numPr>
        <w:shd w:val="clear" w:color="auto" w:fill="FFFFFF"/>
        <w:autoSpaceDE w:val="0"/>
        <w:jc w:val="both"/>
        <w:rPr>
          <w:rFonts w:eastAsia="Palatino Linotype"/>
          <w:b/>
        </w:rPr>
      </w:pPr>
      <w:r w:rsidRPr="003C710B">
        <w:rPr>
          <w:rFonts w:eastAsia="Palatino Linotype"/>
          <w:b/>
        </w:rPr>
        <w:t>Formularza ofertowego</w:t>
      </w:r>
      <w:r w:rsidRPr="003C710B">
        <w:rPr>
          <w:rFonts w:eastAsia="Palatino Linotype"/>
        </w:rPr>
        <w:t xml:space="preserve"> </w:t>
      </w:r>
      <w:r w:rsidRPr="00396FCD">
        <w:rPr>
          <w:rFonts w:eastAsia="Palatino Linotype"/>
          <w:b/>
          <w:bCs/>
        </w:rPr>
        <w:t>stanowiącego z</w:t>
      </w:r>
      <w:r w:rsidRPr="00396FCD">
        <w:rPr>
          <w:b/>
          <w:bCs/>
        </w:rPr>
        <w:t>ałącznik Nr 1</w:t>
      </w:r>
      <w:r w:rsidRPr="003C710B">
        <w:rPr>
          <w:bCs/>
        </w:rPr>
        <w:t xml:space="preserve"> </w:t>
      </w:r>
      <w:r w:rsidRPr="003C710B">
        <w:rPr>
          <w:rFonts w:eastAsia="Palatino Linotype"/>
        </w:rPr>
        <w:t>do umowy oraz</w:t>
      </w:r>
    </w:p>
    <w:p w14:paraId="09BEFA69" w14:textId="77777777" w:rsidR="009D1C5D" w:rsidRPr="003C710B" w:rsidRDefault="009D1C5D" w:rsidP="00C23CFF">
      <w:pPr>
        <w:widowControl w:val="0"/>
        <w:numPr>
          <w:ilvl w:val="2"/>
          <w:numId w:val="17"/>
        </w:numPr>
        <w:shd w:val="clear" w:color="auto" w:fill="FFFFFF"/>
        <w:autoSpaceDE w:val="0"/>
        <w:jc w:val="both"/>
      </w:pPr>
      <w:r w:rsidRPr="003C710B">
        <w:rPr>
          <w:rFonts w:eastAsia="Palatino Linotype"/>
          <w:b/>
        </w:rPr>
        <w:t>Formularza cenowego</w:t>
      </w:r>
      <w:r w:rsidRPr="003C710B">
        <w:rPr>
          <w:rFonts w:eastAsia="Palatino Linotype"/>
        </w:rPr>
        <w:t xml:space="preserve">, </w:t>
      </w:r>
      <w:r w:rsidRPr="00396FCD">
        <w:rPr>
          <w:rFonts w:eastAsia="Palatino Linotype"/>
          <w:b/>
          <w:bCs/>
        </w:rPr>
        <w:t>stanowiącego załącznik Nr 2</w:t>
      </w:r>
      <w:r w:rsidRPr="003C710B">
        <w:rPr>
          <w:rFonts w:eastAsia="Palatino Linotype"/>
        </w:rPr>
        <w:t xml:space="preserve"> do umowy i obejmuje wszystkie koszty związane z realizacją Umowy, w tym m.in.: koszty dojazdu, transportu, ubezpieczenia, marżę Wykonawcy, wszystkie należne podatki, opłaty i inne obowiązkowe potrącenia</w:t>
      </w:r>
    </w:p>
    <w:p w14:paraId="7E99553F" w14:textId="77777777" w:rsidR="009D1C5D" w:rsidRPr="003C710B" w:rsidRDefault="009D1C5D" w:rsidP="00C23CFF">
      <w:pPr>
        <w:pStyle w:val="Akapitzlist"/>
        <w:numPr>
          <w:ilvl w:val="1"/>
          <w:numId w:val="17"/>
        </w:numPr>
        <w:tabs>
          <w:tab w:val="left" w:pos="284"/>
        </w:tabs>
        <w:suppressAutoHyphens w:val="0"/>
        <w:spacing w:line="240" w:lineRule="auto"/>
        <w:rPr>
          <w:sz w:val="24"/>
          <w:szCs w:val="24"/>
        </w:rPr>
      </w:pPr>
      <w:r w:rsidRPr="003C710B">
        <w:rPr>
          <w:sz w:val="24"/>
          <w:szCs w:val="24"/>
        </w:rPr>
        <w:t xml:space="preserve">Zamawiający zastrzega sobie możliwość niewykorzystania środków finansowych wymienionych w ust. 1, z zastrzeżeniem § 1 ust. 2 pkt 2 umowy, a tym samym obniżenia wartości umowy wynikającego z faktycznego zapotrzebowania, którego nie można przewidzieć w chwili udzielania zamówienia, z tytułu czego Wykonawcy nie przysługują żadne roszczenia. </w:t>
      </w:r>
    </w:p>
    <w:p w14:paraId="5B68608D" w14:textId="77777777" w:rsidR="009D1C5D" w:rsidRPr="003C710B" w:rsidRDefault="009D1C5D" w:rsidP="00C23CFF">
      <w:pPr>
        <w:widowControl w:val="0"/>
        <w:numPr>
          <w:ilvl w:val="1"/>
          <w:numId w:val="17"/>
        </w:numPr>
        <w:shd w:val="clear" w:color="auto" w:fill="FFFFFF"/>
        <w:autoSpaceDE w:val="0"/>
        <w:jc w:val="both"/>
        <w:rPr>
          <w:spacing w:val="-3"/>
        </w:rPr>
      </w:pPr>
      <w:r w:rsidRPr="003C710B">
        <w:t>Wykonawca zobowiązany jest podać na fakturze datę zawarcia Umowy, numer Umowy nadany przez Zamawiającego, której dotyczy wystawiona faktura oraz termin zapłaty wynikający z umowy.</w:t>
      </w:r>
    </w:p>
    <w:p w14:paraId="4E4CD511" w14:textId="77777777" w:rsidR="009D1C5D" w:rsidRPr="003C710B" w:rsidRDefault="009D1C5D" w:rsidP="00396FCD">
      <w:pPr>
        <w:numPr>
          <w:ilvl w:val="1"/>
          <w:numId w:val="17"/>
        </w:numPr>
        <w:jc w:val="both"/>
      </w:pPr>
      <w:r w:rsidRPr="003C710B">
        <w:t>Nazewnictwo asortymentu na wystawianej fakturze powinno być zgodne z nazewnictwem asortymentu określonym w formularzu cenowym.</w:t>
      </w:r>
    </w:p>
    <w:p w14:paraId="7496D0D4" w14:textId="77777777" w:rsidR="009D1C5D" w:rsidRPr="003C710B" w:rsidRDefault="009D1C5D" w:rsidP="00C23CFF">
      <w:pPr>
        <w:widowControl w:val="0"/>
        <w:numPr>
          <w:ilvl w:val="1"/>
          <w:numId w:val="17"/>
        </w:numPr>
        <w:shd w:val="clear" w:color="auto" w:fill="FFFFFF"/>
        <w:autoSpaceDE w:val="0"/>
        <w:jc w:val="both"/>
      </w:pPr>
      <w:r w:rsidRPr="003C710B">
        <w:t>Zamawiający płaci wynagrodzenie:</w:t>
      </w:r>
    </w:p>
    <w:p w14:paraId="58D6452F" w14:textId="432250B3" w:rsidR="009D1C5D" w:rsidRPr="003C710B" w:rsidRDefault="009D1C5D" w:rsidP="00396FCD">
      <w:pPr>
        <w:widowControl w:val="0"/>
        <w:numPr>
          <w:ilvl w:val="0"/>
          <w:numId w:val="13"/>
        </w:numPr>
        <w:shd w:val="clear" w:color="auto" w:fill="FFFFFF"/>
        <w:autoSpaceDE w:val="0"/>
        <w:ind w:left="567" w:hanging="283"/>
        <w:jc w:val="both"/>
      </w:pPr>
      <w:r w:rsidRPr="003C710B">
        <w:t xml:space="preserve">w zakresie dostawy - w częściach, po wykonaniu części umowy tj. każdorazowo </w:t>
      </w:r>
      <w:r w:rsidR="00DE288F">
        <w:br/>
      </w:r>
      <w:r w:rsidRPr="003C710B">
        <w:t>po zrealizowanej dostawie zamówionego Towaru na podstawie faktury</w:t>
      </w:r>
      <w:r w:rsidR="00DC0678" w:rsidRPr="003C710B">
        <w:t>/dokumentu WZ</w:t>
      </w:r>
      <w:r w:rsidRPr="003C710B">
        <w:t xml:space="preserve"> za faktycznie zamówiony, prawidłowo dostarczony i odebrany pod względem ilościowym Towar;</w:t>
      </w:r>
    </w:p>
    <w:p w14:paraId="2F28F2C5" w14:textId="77777777" w:rsidR="009D1C5D" w:rsidRPr="003C710B" w:rsidRDefault="009D1C5D" w:rsidP="00396FCD">
      <w:pPr>
        <w:widowControl w:val="0"/>
        <w:numPr>
          <w:ilvl w:val="0"/>
          <w:numId w:val="13"/>
        </w:numPr>
        <w:shd w:val="clear" w:color="auto" w:fill="FFFFFF"/>
        <w:autoSpaceDE w:val="0"/>
        <w:ind w:left="567" w:hanging="283"/>
        <w:jc w:val="both"/>
        <w:rPr>
          <w:rFonts w:eastAsia="Arial Unicode MS"/>
          <w:kern w:val="1"/>
        </w:rPr>
      </w:pPr>
      <w:r w:rsidRPr="003C710B">
        <w:t>w zakresie dzierżawy – na podstawie faktury wystawionej po każdym zakończonym miesiącu.</w:t>
      </w:r>
    </w:p>
    <w:p w14:paraId="50F6291C" w14:textId="30A43BFB" w:rsidR="00E34573" w:rsidRPr="003C710B" w:rsidRDefault="009D1C5D" w:rsidP="00C23CFF">
      <w:pPr>
        <w:numPr>
          <w:ilvl w:val="1"/>
          <w:numId w:val="17"/>
        </w:numPr>
        <w:jc w:val="both"/>
      </w:pPr>
      <w:r w:rsidRPr="003C710B">
        <w:rPr>
          <w:rFonts w:eastAsia="Arial Unicode MS"/>
          <w:kern w:val="1"/>
        </w:rPr>
        <w:t xml:space="preserve">Zapłata należności nastąpi przelewem na rachunek bankowy </w:t>
      </w:r>
      <w:r w:rsidRPr="003C710B">
        <w:t xml:space="preserve">podany w fakturze w ciągu </w:t>
      </w:r>
      <w:r w:rsidR="00DE288F">
        <w:br/>
      </w:r>
      <w:r w:rsidR="00DC0678" w:rsidRPr="003C710B">
        <w:rPr>
          <w:b/>
        </w:rPr>
        <w:t>3</w:t>
      </w:r>
      <w:r w:rsidRPr="003C710B">
        <w:rPr>
          <w:b/>
        </w:rPr>
        <w:t>0 dni</w:t>
      </w:r>
      <w:r w:rsidRPr="003C710B">
        <w:t xml:space="preserve"> </w:t>
      </w:r>
      <w:r w:rsidR="00DC0678" w:rsidRPr="003C710B">
        <w:t xml:space="preserve">od daty dostarczenia faktury w formie pisemnej lub w formie elektronicznej </w:t>
      </w:r>
      <w:r w:rsidR="00DE288F">
        <w:br/>
      </w:r>
      <w:r w:rsidR="00DC0678" w:rsidRPr="003C710B">
        <w:t xml:space="preserve">za pośrednictwem </w:t>
      </w:r>
      <w:proofErr w:type="spellStart"/>
      <w:r w:rsidR="00DC0678" w:rsidRPr="003C710B">
        <w:t>PEFexpert</w:t>
      </w:r>
      <w:proofErr w:type="spellEnd"/>
      <w:r w:rsidR="00DC0678" w:rsidRPr="003C710B">
        <w:t xml:space="preserve"> Platforma Elektronicznego Fakturowania (z zastrzeżeniem</w:t>
      </w:r>
      <w:r w:rsidR="00396FCD">
        <w:t>,</w:t>
      </w:r>
      <w:r w:rsidR="00DC0678" w:rsidRPr="003C710B">
        <w:t xml:space="preserve"> </w:t>
      </w:r>
      <w:r w:rsidR="00DE288F">
        <w:br/>
      </w:r>
      <w:r w:rsidR="00DC0678" w:rsidRPr="003C710B">
        <w:t>że ww. sposób dostarczenia faktury jest możliwy jedynie do dnia wprowadzania na terenie Rzeczpospolitej Polskiej Krajowego Systemu e-Faktur (dalej jako „</w:t>
      </w:r>
      <w:proofErr w:type="spellStart"/>
      <w:r w:rsidR="00DC0678" w:rsidRPr="003C710B">
        <w:t>KSeF</w:t>
      </w:r>
      <w:proofErr w:type="spellEnd"/>
      <w:r w:rsidR="00DC0678" w:rsidRPr="003C710B">
        <w:t xml:space="preserve">”) jako obowiązującego standardu. Od dnia obowiązywania </w:t>
      </w:r>
      <w:proofErr w:type="spellStart"/>
      <w:r w:rsidR="00DC0678" w:rsidRPr="003C710B">
        <w:t>KSeF</w:t>
      </w:r>
      <w:proofErr w:type="spellEnd"/>
      <w:r w:rsidR="00DC0678" w:rsidRPr="003C710B">
        <w:t xml:space="preserve"> jako obowiązującego standardu, faktura może być dostarczona Zamawiającemu przy użyciu </w:t>
      </w:r>
      <w:proofErr w:type="spellStart"/>
      <w:r w:rsidR="00DC0678" w:rsidRPr="003C710B">
        <w:t>KSeF</w:t>
      </w:r>
      <w:proofErr w:type="spellEnd"/>
      <w:r w:rsidR="00DC0678" w:rsidRPr="003C710B">
        <w:t xml:space="preserve">). </w:t>
      </w:r>
    </w:p>
    <w:p w14:paraId="0E940432" w14:textId="77777777" w:rsidR="009D1C5D" w:rsidRPr="003C710B" w:rsidRDefault="00DC0678" w:rsidP="00C23CFF">
      <w:pPr>
        <w:numPr>
          <w:ilvl w:val="1"/>
          <w:numId w:val="17"/>
        </w:numPr>
        <w:jc w:val="both"/>
      </w:pPr>
      <w:r w:rsidRPr="003C710B">
        <w:t xml:space="preserve">Za datę zapłaty przyjmuje się dzień obciążenia rachunku bankowego Zamawiającego. </w:t>
      </w:r>
    </w:p>
    <w:p w14:paraId="0365EE18" w14:textId="279DE81F" w:rsidR="00396FCD" w:rsidRPr="00396FCD" w:rsidRDefault="009D1C5D" w:rsidP="00396FCD">
      <w:pPr>
        <w:widowControl w:val="0"/>
        <w:numPr>
          <w:ilvl w:val="1"/>
          <w:numId w:val="17"/>
        </w:numPr>
        <w:shd w:val="clear" w:color="auto" w:fill="FFFFFF"/>
        <w:autoSpaceDE w:val="0"/>
        <w:jc w:val="both"/>
        <w:rPr>
          <w:rFonts w:eastAsia="Arial Unicode MS"/>
          <w:kern w:val="1"/>
        </w:rPr>
      </w:pPr>
      <w:r w:rsidRPr="003C710B">
        <w:rPr>
          <w:rFonts w:eastAsia="Arial Unicode MS"/>
          <w:kern w:val="1"/>
        </w:rPr>
        <w:t xml:space="preserve">Zapłata zostanie dokonana na rachunek bankowy z umowy (faktury) zgłoszony w wykazie podmiotów, o którym mowa w art. 96b ust. 1 ustawy z dnia 11 marca 2004 r. o podatku </w:t>
      </w:r>
      <w:r w:rsidR="00DE288F">
        <w:rPr>
          <w:rFonts w:eastAsia="Arial Unicode MS"/>
          <w:kern w:val="1"/>
        </w:rPr>
        <w:br/>
      </w:r>
      <w:r w:rsidRPr="003C710B">
        <w:rPr>
          <w:rFonts w:eastAsia="Arial Unicode MS"/>
          <w:kern w:val="1"/>
        </w:rPr>
        <w:t>od towarów i usług pod rygorem odmowy zapłaty. W przypadku:</w:t>
      </w:r>
    </w:p>
    <w:p w14:paraId="06852235" w14:textId="77777777" w:rsidR="00396FCD" w:rsidRPr="003C710B" w:rsidRDefault="00396FCD" w:rsidP="00396FCD">
      <w:pPr>
        <w:numPr>
          <w:ilvl w:val="2"/>
          <w:numId w:val="21"/>
        </w:numPr>
        <w:jc w:val="both"/>
        <w:rPr>
          <w:rFonts w:eastAsia="Arial Unicode MS"/>
          <w:kern w:val="1"/>
        </w:rPr>
      </w:pPr>
      <w:r w:rsidRPr="003C710B">
        <w:rPr>
          <w:rFonts w:eastAsia="Arial Unicode MS"/>
          <w:kern w:val="1"/>
        </w:rPr>
        <w:t>braku wskazanego do zapłaty rachunku bankowego w wykazie podatników VAT udostępnianym</w:t>
      </w:r>
      <w:r>
        <w:rPr>
          <w:rFonts w:eastAsia="Arial Unicode MS"/>
          <w:kern w:val="1"/>
        </w:rPr>
        <w:t xml:space="preserve"> w </w:t>
      </w:r>
      <w:r w:rsidRPr="003C710B">
        <w:rPr>
          <w:rFonts w:eastAsia="Arial Unicode MS"/>
          <w:kern w:val="1"/>
        </w:rPr>
        <w:t>Biuletynie Informacji Publicznej na stronie podmiotowej urzędu obsługującego ministra właściwego do spraw finansów publicznych, zapłata zostanie dokonana na pierwszy rachunek bankowy znajdujący się w tym wykazie;</w:t>
      </w:r>
    </w:p>
    <w:p w14:paraId="7B31891E" w14:textId="6BEF5AF0" w:rsidR="00396FCD" w:rsidRPr="00396FCD" w:rsidRDefault="00396FCD" w:rsidP="00396FCD">
      <w:pPr>
        <w:numPr>
          <w:ilvl w:val="2"/>
          <w:numId w:val="21"/>
        </w:numPr>
        <w:jc w:val="both"/>
        <w:rPr>
          <w:rFonts w:eastAsia="Arial Unicode MS"/>
          <w:kern w:val="1"/>
        </w:rPr>
      </w:pPr>
      <w:proofErr w:type="gramStart"/>
      <w:r w:rsidRPr="003C710B">
        <w:rPr>
          <w:rFonts w:eastAsia="Arial Unicode MS"/>
          <w:kern w:val="1"/>
        </w:rPr>
        <w:t>nie</w:t>
      </w:r>
      <w:r w:rsidR="00B16BF0">
        <w:rPr>
          <w:rFonts w:eastAsia="Arial Unicode MS"/>
          <w:kern w:val="1"/>
        </w:rPr>
        <w:t xml:space="preserve"> </w:t>
      </w:r>
      <w:r w:rsidRPr="003C710B">
        <w:rPr>
          <w:rFonts w:eastAsia="Arial Unicode MS"/>
          <w:kern w:val="1"/>
        </w:rPr>
        <w:t>zarejestrowania</w:t>
      </w:r>
      <w:proofErr w:type="gramEnd"/>
      <w:r w:rsidRPr="003C710B">
        <w:rPr>
          <w:rFonts w:eastAsia="Arial Unicode MS"/>
          <w:kern w:val="1"/>
        </w:rPr>
        <w:t xml:space="preserve"> żadnego rachunku bankowego w wykazie podatników VAT udostępnianym w Biuletynie Informacji Publicznej na stronie podmiotowej urzędu </w:t>
      </w:r>
      <w:r w:rsidRPr="003C710B">
        <w:rPr>
          <w:rFonts w:eastAsia="Arial Unicode MS"/>
          <w:kern w:val="1"/>
        </w:rPr>
        <w:lastRenderedPageBreak/>
        <w:t>obsługującego ministra właściwego do spraw finansów publicznych, zapłata zostanie wstrzymana do czasu zamieszczenia numeru rachunku bankowego w wykazie podmiotów, o którym mowa w art. 96b ust. 1 ustawy z dnia 11 marca 2004 r. o podatku od towarów i usług.</w:t>
      </w:r>
    </w:p>
    <w:p w14:paraId="17CBA59D" w14:textId="2BD1F6CB" w:rsidR="009D1C5D" w:rsidRDefault="009D1C5D" w:rsidP="00396FCD">
      <w:pPr>
        <w:widowControl w:val="0"/>
        <w:numPr>
          <w:ilvl w:val="1"/>
          <w:numId w:val="17"/>
        </w:numPr>
        <w:shd w:val="clear" w:color="auto" w:fill="FFFFFF"/>
        <w:tabs>
          <w:tab w:val="clear" w:pos="284"/>
          <w:tab w:val="num" w:pos="426"/>
        </w:tabs>
        <w:autoSpaceDE w:val="0"/>
        <w:ind w:left="426" w:hanging="426"/>
        <w:jc w:val="both"/>
        <w:rPr>
          <w:rFonts w:eastAsia="Arial Unicode MS"/>
          <w:kern w:val="1"/>
        </w:rPr>
      </w:pPr>
      <w:r w:rsidRPr="00396FCD">
        <w:rPr>
          <w:rFonts w:eastAsia="Arial Unicode MS"/>
          <w:kern w:val="1"/>
        </w:rPr>
        <w:t>Wykonawcza oświadcza, że jest zarejestrowanym czynnym podatnikiem VAT.</w:t>
      </w:r>
    </w:p>
    <w:p w14:paraId="7A9D30D4" w14:textId="4B00E1AD" w:rsidR="009D1C5D" w:rsidRDefault="009D1C5D" w:rsidP="00C23CFF">
      <w:pPr>
        <w:widowControl w:val="0"/>
        <w:numPr>
          <w:ilvl w:val="1"/>
          <w:numId w:val="17"/>
        </w:numPr>
        <w:shd w:val="clear" w:color="auto" w:fill="FFFFFF"/>
        <w:tabs>
          <w:tab w:val="clear" w:pos="284"/>
          <w:tab w:val="num" w:pos="426"/>
        </w:tabs>
        <w:autoSpaceDE w:val="0"/>
        <w:ind w:left="426" w:hanging="426"/>
        <w:jc w:val="both"/>
        <w:rPr>
          <w:rFonts w:eastAsia="Arial Unicode MS"/>
          <w:kern w:val="1"/>
        </w:rPr>
      </w:pPr>
      <w:r w:rsidRPr="00396FCD">
        <w:rPr>
          <w:rFonts w:eastAsia="Arial Unicode MS"/>
          <w:kern w:val="1"/>
        </w:rPr>
        <w:t>Wykonawcza oświadcza, że jest właścicielem wskazanego do płatności rachunku bankowego i że został do niego utworzony wydzielony rachunek VAT na cele prowadzonej działalności gospodarczej.</w:t>
      </w:r>
    </w:p>
    <w:p w14:paraId="7B672914" w14:textId="1B361847" w:rsidR="009D1C5D" w:rsidRPr="00396FCD" w:rsidRDefault="009D1C5D" w:rsidP="00C23CFF">
      <w:pPr>
        <w:widowControl w:val="0"/>
        <w:numPr>
          <w:ilvl w:val="1"/>
          <w:numId w:val="17"/>
        </w:numPr>
        <w:shd w:val="clear" w:color="auto" w:fill="FFFFFF"/>
        <w:tabs>
          <w:tab w:val="clear" w:pos="284"/>
          <w:tab w:val="num" w:pos="426"/>
        </w:tabs>
        <w:autoSpaceDE w:val="0"/>
        <w:ind w:left="426" w:hanging="426"/>
        <w:jc w:val="both"/>
        <w:rPr>
          <w:rFonts w:eastAsia="Arial Unicode MS"/>
          <w:kern w:val="1"/>
        </w:rPr>
      </w:pPr>
      <w:r w:rsidRPr="00396FCD">
        <w:rPr>
          <w:rFonts w:eastAsia="Arial Unicode MS"/>
          <w:kern w:val="1"/>
        </w:rPr>
        <w:t>Płatności wynikające z umowy będą regulowane za pośrednictwem metody podzielonej płatności (</w:t>
      </w:r>
      <w:proofErr w:type="spellStart"/>
      <w:r w:rsidRPr="00396FCD">
        <w:rPr>
          <w:rFonts w:eastAsia="Arial Unicode MS"/>
          <w:kern w:val="1"/>
        </w:rPr>
        <w:t>split</w:t>
      </w:r>
      <w:proofErr w:type="spellEnd"/>
      <w:r w:rsidRPr="00396FCD">
        <w:rPr>
          <w:rFonts w:eastAsia="Arial Unicode MS"/>
          <w:kern w:val="1"/>
        </w:rPr>
        <w:t xml:space="preserve"> </w:t>
      </w:r>
      <w:proofErr w:type="spellStart"/>
      <w:r w:rsidRPr="00396FCD">
        <w:rPr>
          <w:rFonts w:eastAsia="Arial Unicode MS"/>
          <w:kern w:val="1"/>
        </w:rPr>
        <w:t>payment</w:t>
      </w:r>
      <w:proofErr w:type="spellEnd"/>
      <w:r w:rsidRPr="00396FCD">
        <w:rPr>
          <w:rFonts w:eastAsia="Arial Unicode MS"/>
          <w:kern w:val="1"/>
        </w:rPr>
        <w:t>).</w:t>
      </w:r>
    </w:p>
    <w:p w14:paraId="3F9FCC0B" w14:textId="77777777" w:rsidR="00702135" w:rsidRPr="003C710B" w:rsidRDefault="00702135" w:rsidP="00C23CFF">
      <w:pPr>
        <w:jc w:val="both"/>
        <w:rPr>
          <w:rFonts w:eastAsia="Arial Unicode MS"/>
          <w:b/>
          <w:bCs/>
          <w:kern w:val="1"/>
        </w:rPr>
      </w:pPr>
    </w:p>
    <w:p w14:paraId="70638B80" w14:textId="77777777" w:rsidR="00702135" w:rsidRPr="003C710B" w:rsidRDefault="00702135" w:rsidP="00C23CFF">
      <w:pPr>
        <w:jc w:val="center"/>
        <w:rPr>
          <w:rFonts w:eastAsia="Arial Unicode MS"/>
          <w:b/>
          <w:bCs/>
          <w:kern w:val="1"/>
        </w:rPr>
      </w:pPr>
      <w:r w:rsidRPr="003C710B">
        <w:rPr>
          <w:rFonts w:eastAsia="Arial Unicode MS"/>
          <w:b/>
          <w:bCs/>
          <w:kern w:val="1"/>
        </w:rPr>
        <w:t xml:space="preserve">§ 4 </w:t>
      </w:r>
    </w:p>
    <w:p w14:paraId="35EB8E9C" w14:textId="77777777" w:rsidR="00702135" w:rsidRPr="003C710B" w:rsidRDefault="00702135" w:rsidP="00C23CFF">
      <w:pPr>
        <w:jc w:val="center"/>
        <w:rPr>
          <w:rFonts w:eastAsia="Arial Unicode MS"/>
          <w:b/>
          <w:bCs/>
          <w:kern w:val="1"/>
        </w:rPr>
      </w:pPr>
      <w:r w:rsidRPr="003C710B">
        <w:rPr>
          <w:rFonts w:eastAsia="Arial Unicode MS"/>
          <w:b/>
          <w:bCs/>
          <w:kern w:val="1"/>
        </w:rPr>
        <w:t>GWARANCJA</w:t>
      </w:r>
    </w:p>
    <w:p w14:paraId="28CAB9BC" w14:textId="77777777" w:rsidR="00702135" w:rsidRPr="003C710B" w:rsidRDefault="00702135" w:rsidP="00C23CFF">
      <w:pPr>
        <w:numPr>
          <w:ilvl w:val="0"/>
          <w:numId w:val="30"/>
        </w:numPr>
        <w:ind w:left="284" w:hanging="284"/>
        <w:jc w:val="both"/>
        <w:rPr>
          <w:rFonts w:eastAsia="Arial Unicode MS"/>
          <w:kern w:val="1"/>
        </w:rPr>
      </w:pPr>
      <w:r w:rsidRPr="003C710B">
        <w:rPr>
          <w:rFonts w:eastAsia="Arial Unicode MS"/>
          <w:kern w:val="1"/>
        </w:rPr>
        <w:t>Wykonawca udziela gwarancji na aparaturę i wyposażenie</w:t>
      </w:r>
      <w:r w:rsidR="00A63726" w:rsidRPr="003C710B">
        <w:rPr>
          <w:rFonts w:eastAsia="Arial Unicode MS"/>
          <w:kern w:val="1"/>
        </w:rPr>
        <w:t xml:space="preserve"> przez cały okres obowiązywania </w:t>
      </w:r>
      <w:r w:rsidRPr="003C710B">
        <w:rPr>
          <w:rFonts w:eastAsia="Arial Unicode MS"/>
          <w:kern w:val="1"/>
        </w:rPr>
        <w:t>niniejszej umowy.</w:t>
      </w:r>
    </w:p>
    <w:p w14:paraId="04442A95" w14:textId="77777777" w:rsidR="00702135" w:rsidRPr="003C710B" w:rsidRDefault="00702135" w:rsidP="00C23CFF">
      <w:pPr>
        <w:numPr>
          <w:ilvl w:val="0"/>
          <w:numId w:val="30"/>
        </w:numPr>
        <w:ind w:left="284" w:hanging="284"/>
        <w:jc w:val="both"/>
        <w:rPr>
          <w:rFonts w:eastAsia="Arial Unicode MS"/>
          <w:kern w:val="1"/>
        </w:rPr>
      </w:pPr>
      <w:r w:rsidRPr="003C710B">
        <w:rPr>
          <w:rFonts w:eastAsia="Arial Unicode MS"/>
          <w:kern w:val="1"/>
        </w:rPr>
        <w:t xml:space="preserve">Warunki gwarancji </w:t>
      </w:r>
      <w:r w:rsidR="00404A68" w:rsidRPr="003C710B">
        <w:rPr>
          <w:rFonts w:eastAsia="Arial Unicode MS"/>
          <w:kern w:val="1"/>
        </w:rPr>
        <w:t>przedmiotu dzierżawy</w:t>
      </w:r>
      <w:r w:rsidRPr="003C710B">
        <w:rPr>
          <w:rFonts w:eastAsia="Arial Unicode MS"/>
          <w:kern w:val="1"/>
        </w:rPr>
        <w:t xml:space="preserve"> określa niniejsza umowa oraz karta gwarancyjna w zakresie nieuregulowanym niniejszą umową oraz w zakresie w jakim jej postanowienia są korzystniejsze od zapisów umowy.</w:t>
      </w:r>
    </w:p>
    <w:p w14:paraId="46223BF8" w14:textId="667DF2E9" w:rsidR="00702135" w:rsidRPr="003C710B" w:rsidRDefault="00702135" w:rsidP="00C23CFF">
      <w:pPr>
        <w:numPr>
          <w:ilvl w:val="0"/>
          <w:numId w:val="30"/>
        </w:numPr>
        <w:ind w:left="284" w:hanging="284"/>
        <w:jc w:val="both"/>
        <w:rPr>
          <w:rFonts w:eastAsia="Arial Unicode MS"/>
          <w:kern w:val="1"/>
        </w:rPr>
      </w:pPr>
      <w:r w:rsidRPr="003C710B">
        <w:rPr>
          <w:rFonts w:eastAsia="Arial Unicode MS"/>
          <w:kern w:val="1"/>
        </w:rPr>
        <w:t>Wykonawca nie ponosi odpowiedzialności za wady, usterki powstałe na skutek niewłaściwego postępowania Zamawiającego, a w szczególności postępowania</w:t>
      </w:r>
      <w:r w:rsidR="00396FCD">
        <w:rPr>
          <w:rFonts w:eastAsia="Arial Unicode MS"/>
          <w:kern w:val="1"/>
        </w:rPr>
        <w:t xml:space="preserve"> </w:t>
      </w:r>
      <w:r w:rsidRPr="003C710B">
        <w:rPr>
          <w:rFonts w:eastAsia="Arial Unicode MS"/>
          <w:kern w:val="1"/>
        </w:rPr>
        <w:t>niezgodnego z instrukcją producenta.</w:t>
      </w:r>
    </w:p>
    <w:p w14:paraId="2A636885" w14:textId="77777777" w:rsidR="00702135" w:rsidRPr="003C710B" w:rsidRDefault="00702135" w:rsidP="00C23CFF">
      <w:pPr>
        <w:numPr>
          <w:ilvl w:val="0"/>
          <w:numId w:val="30"/>
        </w:numPr>
        <w:ind w:left="284" w:hanging="284"/>
        <w:jc w:val="both"/>
        <w:rPr>
          <w:rFonts w:eastAsia="Arial Unicode MS"/>
          <w:kern w:val="1"/>
        </w:rPr>
      </w:pPr>
      <w:r w:rsidRPr="003C710B">
        <w:rPr>
          <w:rFonts w:eastAsia="Arial Unicode MS"/>
          <w:kern w:val="1"/>
        </w:rPr>
        <w:t>Strony ustalają, iż w okresie obowiązywania niniejszej umowy Wykonawca</w:t>
      </w:r>
      <w:r w:rsidR="00FD6515" w:rsidRPr="003C710B">
        <w:rPr>
          <w:rFonts w:eastAsia="Arial Unicode MS"/>
          <w:kern w:val="1"/>
        </w:rPr>
        <w:t>:</w:t>
      </w:r>
    </w:p>
    <w:p w14:paraId="3F3A734F" w14:textId="77777777" w:rsidR="001872DD" w:rsidRPr="003C710B" w:rsidRDefault="001872DD" w:rsidP="00396FCD">
      <w:pPr>
        <w:numPr>
          <w:ilvl w:val="0"/>
          <w:numId w:val="31"/>
        </w:numPr>
        <w:ind w:left="567" w:hanging="283"/>
        <w:jc w:val="both"/>
        <w:rPr>
          <w:rFonts w:eastAsia="Arial Unicode MS"/>
          <w:kern w:val="1"/>
        </w:rPr>
      </w:pPr>
      <w:r w:rsidRPr="003C710B">
        <w:rPr>
          <w:rFonts w:eastAsia="Arial Unicode MS"/>
          <w:kern w:val="1"/>
        </w:rPr>
        <w:t>wykona niezbędny przegląd konserwacyjny i serwisowy przedmiotu dzierżawy, zgodnie z wymaganiami określonymi przez Producenta sprzętu.</w:t>
      </w:r>
    </w:p>
    <w:p w14:paraId="14D9BEBA" w14:textId="77777777" w:rsidR="00702135" w:rsidRPr="003C710B" w:rsidRDefault="00702135" w:rsidP="00396FCD">
      <w:pPr>
        <w:numPr>
          <w:ilvl w:val="0"/>
          <w:numId w:val="31"/>
        </w:numPr>
        <w:ind w:left="567" w:hanging="283"/>
        <w:jc w:val="both"/>
        <w:rPr>
          <w:rFonts w:eastAsia="Arial Unicode MS"/>
          <w:kern w:val="1"/>
        </w:rPr>
      </w:pPr>
      <w:r w:rsidRPr="003C710B">
        <w:rPr>
          <w:rFonts w:eastAsia="Arial Unicode MS"/>
          <w:kern w:val="1"/>
        </w:rPr>
        <w:t>zapewni Zamawiającemu wsparcie techniczne i nadzór merytoryczny w zakresie korzystania z dostarczonego urządzenia i rozwiązywania bieżących problemów związanych z jego obsługą.</w:t>
      </w:r>
    </w:p>
    <w:p w14:paraId="0076A616" w14:textId="77777777" w:rsidR="001C0BB4" w:rsidRPr="003C710B" w:rsidRDefault="00702135" w:rsidP="00C23CFF">
      <w:pPr>
        <w:ind w:left="360"/>
        <w:jc w:val="both"/>
        <w:rPr>
          <w:rFonts w:eastAsia="Arial Unicode MS"/>
          <w:kern w:val="1"/>
        </w:rPr>
      </w:pPr>
      <w:r w:rsidRPr="003C710B">
        <w:rPr>
          <w:rFonts w:eastAsia="Arial Unicode MS"/>
          <w:kern w:val="1"/>
        </w:rPr>
        <w:t xml:space="preserve">Przez wsparcie techniczne i nadzór merytoryczny Strony rozumieją zapewnienie przez Wykonawcę możliwości odbywania konsultacji telefonicznych przez pracowników Zamawiającego z przedstawicielem Wykonawcy jak również przyjazd przedstawiciela Wykonawcy na żądanie Zamawiającego w terminie do </w:t>
      </w:r>
      <w:r w:rsidRPr="003C710B">
        <w:rPr>
          <w:rFonts w:eastAsia="Arial Unicode MS"/>
          <w:b/>
          <w:bCs/>
          <w:kern w:val="1"/>
        </w:rPr>
        <w:t>3 dni roboczych</w:t>
      </w:r>
      <w:r w:rsidRPr="003C710B">
        <w:rPr>
          <w:rFonts w:eastAsia="Arial Unicode MS"/>
          <w:kern w:val="1"/>
        </w:rPr>
        <w:t xml:space="preserve"> od dnia zgłoszenia takiej potrzeby.</w:t>
      </w:r>
    </w:p>
    <w:p w14:paraId="62CE5C87" w14:textId="4FCE2A86" w:rsidR="001C0BB4" w:rsidRPr="003C710B" w:rsidRDefault="001C0BB4" w:rsidP="00C23CFF">
      <w:pPr>
        <w:numPr>
          <w:ilvl w:val="0"/>
          <w:numId w:val="30"/>
        </w:numPr>
        <w:ind w:left="284" w:hanging="284"/>
        <w:jc w:val="both"/>
        <w:rPr>
          <w:rFonts w:eastAsia="Arial Unicode MS"/>
          <w:kern w:val="1"/>
        </w:rPr>
      </w:pPr>
      <w:r w:rsidRPr="003C710B">
        <w:t xml:space="preserve">W przypadku wystąpienia wad lub usterek (awarii) urządzenia, reakcja serwisu, tj. przyjęcie zgłoszenia i podjęcie działań w celu zdiagnozowania przyczyny usterki (awarii) wyniesie, </w:t>
      </w:r>
      <w:r w:rsidR="00DE288F">
        <w:br/>
      </w:r>
      <w:r w:rsidRPr="003C710B">
        <w:t xml:space="preserve">z zastrzeżeniem zdania drugiego, maksymalnie </w:t>
      </w:r>
      <w:r w:rsidRPr="003C710B">
        <w:rPr>
          <w:b/>
          <w:bCs/>
        </w:rPr>
        <w:t xml:space="preserve">24 godziny </w:t>
      </w:r>
      <w:r w:rsidRPr="003C710B">
        <w:t xml:space="preserve">od chwili zgłoszenia w dni robocze. W przypadku zgłoszenia wady lub usterki (awarii) w piątek lub w dniu wolnym </w:t>
      </w:r>
      <w:r w:rsidR="00DE288F">
        <w:br/>
      </w:r>
      <w:r w:rsidRPr="003C710B">
        <w:t>od pracy (za dzień wolny od pracy Strony uznają sobotę oraz dni ustawowo wolne od pracy) reakcja serwisu nastąpi w najbliższy dzień roboczy po dniu wolnym od pracy.</w:t>
      </w:r>
      <w:bookmarkStart w:id="0" w:name="_Hlk137798369"/>
    </w:p>
    <w:p w14:paraId="21C08C46" w14:textId="1C83FBE7" w:rsidR="001C0BB4" w:rsidRPr="003C710B" w:rsidRDefault="001C0BB4" w:rsidP="00C23CFF">
      <w:pPr>
        <w:numPr>
          <w:ilvl w:val="0"/>
          <w:numId w:val="30"/>
        </w:numPr>
        <w:ind w:left="284" w:hanging="284"/>
        <w:jc w:val="both"/>
        <w:rPr>
          <w:rFonts w:eastAsia="Arial Unicode MS"/>
          <w:kern w:val="1"/>
        </w:rPr>
      </w:pPr>
      <w:r w:rsidRPr="003C710B">
        <w:t xml:space="preserve">W okresie gwarancji Wykonawca zobowiązuje się do usuwania zgłoszonych wad lub usterek (awarii) </w:t>
      </w:r>
      <w:r w:rsidRPr="003C710B">
        <w:rPr>
          <w:rFonts w:eastAsia="Arial Unicode MS"/>
          <w:kern w:val="1"/>
        </w:rPr>
        <w:t xml:space="preserve">przedmiotu dzierżawy </w:t>
      </w:r>
      <w:r w:rsidRPr="003C710B">
        <w:rPr>
          <w:spacing w:val="-3"/>
        </w:rPr>
        <w:t xml:space="preserve">w czasie do 3 dni roboczych od dnia zgłoszenia. </w:t>
      </w:r>
      <w:r w:rsidR="0000634E">
        <w:rPr>
          <w:spacing w:val="-3"/>
        </w:rPr>
        <w:t>J</w:t>
      </w:r>
      <w:r w:rsidRPr="003C710B">
        <w:rPr>
          <w:spacing w:val="-3"/>
        </w:rPr>
        <w:t xml:space="preserve">eżeli </w:t>
      </w:r>
      <w:r w:rsidR="00DE288F">
        <w:rPr>
          <w:spacing w:val="-3"/>
        </w:rPr>
        <w:br/>
      </w:r>
      <w:r w:rsidRPr="003C710B">
        <w:rPr>
          <w:spacing w:val="-3"/>
        </w:rPr>
        <w:t xml:space="preserve">do naprawy nie jest wymagany zakup części zamiennych za granicą i 5 dni roboczych, jeżeli do naprawy konieczny jest zakup części zamiennych za granicą. Dni robocze to dni </w:t>
      </w:r>
      <w:r w:rsidR="00980E09">
        <w:rPr>
          <w:spacing w:val="-3"/>
        </w:rPr>
        <w:br/>
      </w:r>
      <w:r w:rsidR="00BD6EFE">
        <w:rPr>
          <w:spacing w:val="-3"/>
        </w:rPr>
        <w:t xml:space="preserve">od </w:t>
      </w:r>
      <w:r w:rsidRPr="003C710B">
        <w:rPr>
          <w:spacing w:val="-3"/>
        </w:rPr>
        <w:t>p</w:t>
      </w:r>
      <w:r w:rsidR="00BD6EFE">
        <w:rPr>
          <w:spacing w:val="-3"/>
        </w:rPr>
        <w:t>o</w:t>
      </w:r>
      <w:r w:rsidRPr="003C710B">
        <w:rPr>
          <w:spacing w:val="-3"/>
        </w:rPr>
        <w:t>n</w:t>
      </w:r>
      <w:r w:rsidR="00BD6EFE">
        <w:rPr>
          <w:spacing w:val="-3"/>
        </w:rPr>
        <w:t xml:space="preserve">iedziałku do </w:t>
      </w:r>
      <w:r w:rsidRPr="003C710B">
        <w:rPr>
          <w:spacing w:val="-3"/>
        </w:rPr>
        <w:t>p</w:t>
      </w:r>
      <w:r w:rsidR="00BD6EFE">
        <w:rPr>
          <w:spacing w:val="-3"/>
        </w:rPr>
        <w:t>ią</w:t>
      </w:r>
      <w:r w:rsidRPr="003C710B">
        <w:rPr>
          <w:spacing w:val="-3"/>
        </w:rPr>
        <w:t>t</w:t>
      </w:r>
      <w:r w:rsidR="00BD6EFE">
        <w:rPr>
          <w:spacing w:val="-3"/>
        </w:rPr>
        <w:t>ku</w:t>
      </w:r>
      <w:r w:rsidRPr="003C710B">
        <w:rPr>
          <w:spacing w:val="-3"/>
        </w:rPr>
        <w:t xml:space="preserve"> z wyłączeniem dni ustawowo wolnych od pracy.</w:t>
      </w:r>
      <w:bookmarkEnd w:id="0"/>
    </w:p>
    <w:p w14:paraId="72D22794" w14:textId="77777777" w:rsidR="00702135" w:rsidRDefault="00702135" w:rsidP="00C23CFF">
      <w:pPr>
        <w:numPr>
          <w:ilvl w:val="0"/>
          <w:numId w:val="30"/>
        </w:numPr>
        <w:ind w:left="284" w:hanging="284"/>
        <w:jc w:val="both"/>
        <w:rPr>
          <w:rFonts w:eastAsia="Arial Unicode MS"/>
          <w:kern w:val="1"/>
        </w:rPr>
      </w:pPr>
      <w:r w:rsidRPr="003C710B">
        <w:rPr>
          <w:rFonts w:eastAsia="Arial Unicode MS"/>
          <w:kern w:val="1"/>
        </w:rPr>
        <w:t xml:space="preserve">W przypadku wystąpienia awarii wykluczającej korzystanie z </w:t>
      </w:r>
      <w:r w:rsidR="00404A68" w:rsidRPr="003C710B">
        <w:rPr>
          <w:rFonts w:eastAsia="Arial Unicode MS"/>
          <w:kern w:val="1"/>
        </w:rPr>
        <w:t xml:space="preserve">przedmiotu dzierżawy </w:t>
      </w:r>
      <w:r w:rsidRPr="003C710B">
        <w:rPr>
          <w:rFonts w:eastAsia="Arial Unicode MS"/>
          <w:kern w:val="1"/>
        </w:rPr>
        <w:t xml:space="preserve">przez okres dłuższy niż </w:t>
      </w:r>
      <w:r w:rsidR="00642BF4" w:rsidRPr="003C710B">
        <w:rPr>
          <w:rFonts w:eastAsia="Arial Unicode MS"/>
          <w:b/>
          <w:bCs/>
          <w:kern w:val="1"/>
        </w:rPr>
        <w:t>3</w:t>
      </w:r>
      <w:r w:rsidRPr="003C710B">
        <w:rPr>
          <w:rFonts w:eastAsia="Arial Unicode MS"/>
          <w:b/>
          <w:bCs/>
          <w:kern w:val="1"/>
        </w:rPr>
        <w:t xml:space="preserve"> dni robocze</w:t>
      </w:r>
      <w:r w:rsidRPr="003C710B">
        <w:rPr>
          <w:rFonts w:eastAsia="Arial Unicode MS"/>
          <w:kern w:val="1"/>
        </w:rPr>
        <w:t xml:space="preserve"> od chwili zgłoszenia lub uniemożliwiającej wykonanie naprawy na miejscu, Wykonawca dostarczy Zamawiającemu równoważne urządzenie zastępcze o parametrach nie gorszych niż urządzenie objęte umową na cały czas naprawy. Dostarczenie aparatu zastępczego nastąpi w </w:t>
      </w:r>
      <w:r w:rsidRPr="003C710B">
        <w:rPr>
          <w:rFonts w:eastAsia="Arial Unicode MS"/>
          <w:b/>
          <w:bCs/>
          <w:kern w:val="1"/>
        </w:rPr>
        <w:t>terminie 5 dni roboczych</w:t>
      </w:r>
      <w:r w:rsidRPr="003C710B">
        <w:rPr>
          <w:rFonts w:eastAsia="Arial Unicode MS"/>
          <w:kern w:val="1"/>
        </w:rPr>
        <w:t xml:space="preserve"> od zgłoszenia awarii.</w:t>
      </w:r>
    </w:p>
    <w:p w14:paraId="33AEB8F3" w14:textId="40B3F74F" w:rsidR="00B16BF0" w:rsidRPr="003C710B" w:rsidRDefault="00B16BF0" w:rsidP="00C23CFF">
      <w:pPr>
        <w:numPr>
          <w:ilvl w:val="0"/>
          <w:numId w:val="30"/>
        </w:numPr>
        <w:ind w:left="284" w:hanging="284"/>
        <w:jc w:val="both"/>
        <w:rPr>
          <w:rFonts w:eastAsia="Arial Unicode MS"/>
          <w:kern w:val="1"/>
        </w:rPr>
      </w:pPr>
      <w:r>
        <w:rPr>
          <w:rFonts w:eastAsia="Arial Unicode MS"/>
          <w:kern w:val="1"/>
        </w:rPr>
        <w:t>Wsparcie techniczne Zamawiający uzyska pod numerem tel. ………………, e-mail: ………</w:t>
      </w:r>
    </w:p>
    <w:p w14:paraId="134B3842" w14:textId="37000BD5" w:rsidR="00702135" w:rsidRPr="003C710B" w:rsidRDefault="00702135" w:rsidP="00C23CFF">
      <w:pPr>
        <w:numPr>
          <w:ilvl w:val="0"/>
          <w:numId w:val="30"/>
        </w:numPr>
        <w:ind w:left="284" w:hanging="284"/>
        <w:jc w:val="both"/>
        <w:rPr>
          <w:rFonts w:eastAsia="Arial Unicode MS"/>
          <w:kern w:val="1"/>
        </w:rPr>
      </w:pPr>
      <w:r w:rsidRPr="003C710B">
        <w:rPr>
          <w:rFonts w:eastAsia="Arial Unicode MS"/>
          <w:kern w:val="1"/>
        </w:rPr>
        <w:t xml:space="preserve">Wszelkie koszty związane z usuwaniem wad, awarii dostarczonego urządzenia oraz  </w:t>
      </w:r>
      <w:r w:rsidR="00DE288F">
        <w:rPr>
          <w:rFonts w:eastAsia="Arial Unicode MS"/>
          <w:kern w:val="1"/>
        </w:rPr>
        <w:br/>
      </w:r>
      <w:r w:rsidRPr="003C710B">
        <w:rPr>
          <w:rFonts w:eastAsia="Arial Unicode MS"/>
          <w:kern w:val="1"/>
        </w:rPr>
        <w:t>ich wymiany ponosi Wykonawca.</w:t>
      </w:r>
    </w:p>
    <w:p w14:paraId="47BA040F" w14:textId="65A0FCA8" w:rsidR="00702135" w:rsidRPr="003C710B" w:rsidRDefault="00702135" w:rsidP="00396FCD">
      <w:pPr>
        <w:numPr>
          <w:ilvl w:val="0"/>
          <w:numId w:val="30"/>
        </w:numPr>
        <w:ind w:left="426" w:hanging="426"/>
        <w:jc w:val="both"/>
        <w:rPr>
          <w:rFonts w:eastAsia="Arial Unicode MS"/>
          <w:kern w:val="1"/>
        </w:rPr>
      </w:pPr>
      <w:r w:rsidRPr="003C710B">
        <w:rPr>
          <w:rFonts w:eastAsia="Arial Unicode MS"/>
          <w:kern w:val="1"/>
        </w:rPr>
        <w:lastRenderedPageBreak/>
        <w:t>W przypadku wyłączenia z użytkowania urządzenia z powodu awarii, Wykonawca zobowiązuje się pokryć koszty związane</w:t>
      </w:r>
      <w:r w:rsidR="001C0BB4" w:rsidRPr="003C710B">
        <w:rPr>
          <w:rFonts w:eastAsia="Arial Unicode MS"/>
          <w:kern w:val="1"/>
        </w:rPr>
        <w:t xml:space="preserve"> </w:t>
      </w:r>
      <w:r w:rsidRPr="003C710B">
        <w:rPr>
          <w:rFonts w:eastAsia="Arial Unicode MS"/>
          <w:kern w:val="1"/>
        </w:rPr>
        <w:t>z koniecznością</w:t>
      </w:r>
      <w:r w:rsidR="001C0BB4" w:rsidRPr="003C710B">
        <w:rPr>
          <w:rFonts w:eastAsia="Arial Unicode MS"/>
          <w:kern w:val="1"/>
        </w:rPr>
        <w:t xml:space="preserve"> </w:t>
      </w:r>
      <w:r w:rsidRPr="003C710B">
        <w:rPr>
          <w:rFonts w:eastAsia="Arial Unicode MS"/>
          <w:kern w:val="1"/>
        </w:rPr>
        <w:t>wykonania</w:t>
      </w:r>
      <w:r w:rsidR="00AE3BFA">
        <w:rPr>
          <w:rFonts w:eastAsia="Arial Unicode MS"/>
          <w:kern w:val="1"/>
        </w:rPr>
        <w:t xml:space="preserve"> </w:t>
      </w:r>
      <w:r w:rsidRPr="003C710B">
        <w:rPr>
          <w:rFonts w:eastAsia="Arial Unicode MS"/>
          <w:kern w:val="1"/>
        </w:rPr>
        <w:t>badań poza siedzibą Zamawiającego.</w:t>
      </w:r>
    </w:p>
    <w:p w14:paraId="463A9A40" w14:textId="4D134911" w:rsidR="00FD6515" w:rsidRPr="003C710B" w:rsidRDefault="00702135" w:rsidP="00396FCD">
      <w:pPr>
        <w:numPr>
          <w:ilvl w:val="0"/>
          <w:numId w:val="30"/>
        </w:numPr>
        <w:ind w:left="426" w:hanging="426"/>
        <w:jc w:val="both"/>
        <w:rPr>
          <w:rFonts w:eastAsia="Arial Unicode MS"/>
          <w:kern w:val="1"/>
        </w:rPr>
      </w:pPr>
      <w:r w:rsidRPr="003C710B">
        <w:rPr>
          <w:rFonts w:eastAsia="Arial Unicode MS"/>
          <w:kern w:val="1"/>
        </w:rPr>
        <w:t>Ponadto</w:t>
      </w:r>
      <w:r w:rsidR="00AE3BFA">
        <w:rPr>
          <w:rFonts w:eastAsia="Arial Unicode MS"/>
          <w:kern w:val="1"/>
        </w:rPr>
        <w:t xml:space="preserve">, </w:t>
      </w:r>
      <w:r w:rsidRPr="003C710B">
        <w:rPr>
          <w:rFonts w:eastAsia="Arial Unicode MS"/>
          <w:kern w:val="1"/>
        </w:rPr>
        <w:t>jeżeli z powodu wad urządzenia</w:t>
      </w:r>
      <w:r w:rsidR="00AE3BFA">
        <w:rPr>
          <w:rFonts w:eastAsia="Arial Unicode MS"/>
          <w:kern w:val="1"/>
        </w:rPr>
        <w:t>,</w:t>
      </w:r>
      <w:r w:rsidRPr="003C710B">
        <w:rPr>
          <w:rFonts w:eastAsia="Arial Unicode MS"/>
          <w:kern w:val="1"/>
        </w:rPr>
        <w:t xml:space="preserve"> Zamawiający nie będzie mógł korzystać </w:t>
      </w:r>
      <w:r w:rsidR="00DE288F">
        <w:rPr>
          <w:rFonts w:eastAsia="Arial Unicode MS"/>
          <w:kern w:val="1"/>
        </w:rPr>
        <w:br/>
      </w:r>
      <w:r w:rsidRPr="003C710B">
        <w:rPr>
          <w:rFonts w:eastAsia="Arial Unicode MS"/>
          <w:kern w:val="1"/>
        </w:rPr>
        <w:t xml:space="preserve">z przedmiotu dzierżawy </w:t>
      </w:r>
      <w:r w:rsidRPr="003C710B">
        <w:rPr>
          <w:rFonts w:eastAsia="Arial Unicode MS"/>
          <w:b/>
          <w:bCs/>
          <w:kern w:val="1"/>
        </w:rPr>
        <w:t>dłużej niż 5 dni roboczych</w:t>
      </w:r>
      <w:r w:rsidRPr="003C710B">
        <w:rPr>
          <w:rFonts w:eastAsia="Arial Unicode MS"/>
          <w:kern w:val="1"/>
        </w:rPr>
        <w:t>, a Wykonawca nie dostarczy urządzenia zastępczego, Zamawiający nie ma obowiązku uiszczania czynszu, o którym mowa w §</w:t>
      </w:r>
      <w:r w:rsidR="000B4082" w:rsidRPr="003C710B">
        <w:rPr>
          <w:rFonts w:eastAsia="Arial Unicode MS"/>
          <w:kern w:val="1"/>
        </w:rPr>
        <w:t xml:space="preserve"> 3 ust. 1 </w:t>
      </w:r>
      <w:r w:rsidR="00210897">
        <w:rPr>
          <w:rFonts w:eastAsia="Arial Unicode MS"/>
          <w:kern w:val="1"/>
        </w:rPr>
        <w:t>pkt 2</w:t>
      </w:r>
      <w:r w:rsidR="000B4082" w:rsidRPr="003C710B">
        <w:rPr>
          <w:rFonts w:eastAsia="Arial Unicode MS"/>
          <w:kern w:val="1"/>
        </w:rPr>
        <w:t xml:space="preserve"> </w:t>
      </w:r>
      <w:r w:rsidRPr="003C710B">
        <w:rPr>
          <w:rFonts w:eastAsia="Arial Unicode MS"/>
          <w:kern w:val="1"/>
        </w:rPr>
        <w:t xml:space="preserve">niniejszej umowy, należnego za okres, w którym nie mógł bez zakłóceń korzystać z przedmiotu dzierżawy. W takim przypadku wysokość czynszu zostanie ustalona proporcjonalnie przy wzięciu pod uwagę okresu, w którym Zamawiający nie mógł korzystać z przedmiotu dzierżawy ze względu na wady aparatury oraz wysokość czynszu, o którym mowa w </w:t>
      </w:r>
      <w:r w:rsidR="00FD6515" w:rsidRPr="003C710B">
        <w:rPr>
          <w:rFonts w:eastAsia="Arial Unicode MS"/>
          <w:kern w:val="1"/>
        </w:rPr>
        <w:t xml:space="preserve">§ 3 ust. 1 </w:t>
      </w:r>
      <w:r w:rsidR="00210897">
        <w:rPr>
          <w:rFonts w:eastAsia="Arial Unicode MS"/>
          <w:kern w:val="1"/>
        </w:rPr>
        <w:t>pkt 2</w:t>
      </w:r>
      <w:r w:rsidR="00FD6515" w:rsidRPr="003C710B">
        <w:rPr>
          <w:rFonts w:eastAsia="Arial Unicode MS"/>
          <w:kern w:val="1"/>
        </w:rPr>
        <w:t>;</w:t>
      </w:r>
    </w:p>
    <w:p w14:paraId="513C6B2E" w14:textId="77777777" w:rsidR="00A94AFA" w:rsidRPr="003C710B" w:rsidRDefault="00702135" w:rsidP="00396FCD">
      <w:pPr>
        <w:numPr>
          <w:ilvl w:val="0"/>
          <w:numId w:val="30"/>
        </w:numPr>
        <w:ind w:left="426" w:hanging="426"/>
        <w:jc w:val="both"/>
        <w:rPr>
          <w:rFonts w:eastAsia="Arial Unicode MS"/>
          <w:kern w:val="1"/>
        </w:rPr>
      </w:pPr>
      <w:r w:rsidRPr="003C710B">
        <w:rPr>
          <w:rFonts w:eastAsia="Arial Unicode MS"/>
          <w:kern w:val="1"/>
        </w:rPr>
        <w:t>Wykonawca oświadcza, iż odczynniki i materiały eksploatacyjne objęte są gwarancją jakości, której termin jest zgodny z terminem ich ważności. Minimalny termin przydatności do użycia odczynnika - 6 miesięcy od daty dostarczenia do Zamawiającego.</w:t>
      </w:r>
    </w:p>
    <w:p w14:paraId="15E8AD10" w14:textId="77777777" w:rsidR="00A94AFA" w:rsidRPr="003C710B" w:rsidRDefault="00A94AFA" w:rsidP="00396FCD">
      <w:pPr>
        <w:numPr>
          <w:ilvl w:val="0"/>
          <w:numId w:val="30"/>
        </w:numPr>
        <w:ind w:left="426" w:hanging="426"/>
        <w:jc w:val="both"/>
        <w:rPr>
          <w:rFonts w:eastAsia="Arial Unicode MS"/>
          <w:kern w:val="1"/>
        </w:rPr>
      </w:pPr>
      <w:r w:rsidRPr="003C710B">
        <w:t xml:space="preserve">W przypadku stwierdzenia wad jakościowych w dostarczonym Towarze Zamawiający niezwłocznie powiadomi o tym Wykonawcę w formie dokumentowej, który rozpatrzy </w:t>
      </w:r>
      <w:r w:rsidRPr="003C710B">
        <w:rPr>
          <w:b/>
        </w:rPr>
        <w:t>reklamację w ciągu 7</w:t>
      </w:r>
      <w:r w:rsidRPr="003C710B">
        <w:t xml:space="preserve"> </w:t>
      </w:r>
      <w:r w:rsidRPr="003C710B">
        <w:rPr>
          <w:b/>
          <w:bCs/>
        </w:rPr>
        <w:t>dni</w:t>
      </w:r>
      <w:r w:rsidRPr="003C710B">
        <w:t xml:space="preserve"> z zastrzeżeniem, że Wykonawca na czas rozpatrywania reklamacji uzupełni reklamowany towar zgodnie z zamówieniem w terminie </w:t>
      </w:r>
      <w:r w:rsidRPr="003C710B">
        <w:rPr>
          <w:b/>
          <w:bCs/>
        </w:rPr>
        <w:t>3 dni roboczych</w:t>
      </w:r>
      <w:r w:rsidRPr="003C710B">
        <w:t xml:space="preserve"> od dnia zgłoszenia reklamacji. Brak rozpatrzenia reklamacji w ww. terminie prowadzi do przyjęcia, iż Wykonawca uznał reklamację. </w:t>
      </w:r>
    </w:p>
    <w:p w14:paraId="26CECF32" w14:textId="21D735FD" w:rsidR="009D1C5D" w:rsidRPr="003C710B" w:rsidRDefault="00A94AFA" w:rsidP="00396FCD">
      <w:pPr>
        <w:numPr>
          <w:ilvl w:val="0"/>
          <w:numId w:val="30"/>
        </w:numPr>
        <w:ind w:left="426" w:hanging="426"/>
        <w:jc w:val="both"/>
        <w:rPr>
          <w:rFonts w:eastAsia="Arial Unicode MS"/>
          <w:kern w:val="1"/>
        </w:rPr>
      </w:pPr>
      <w:r w:rsidRPr="003C710B">
        <w:rPr>
          <w:rFonts w:eastAsia="Arial Unicode MS"/>
          <w:kern w:val="1"/>
        </w:rPr>
        <w:t>Wszelkie reklamacje, zgłoszenia usterek i wad przedmiotów objętych przedmiotem umowy będą zgłaszane drogą elektroniczną za pośrednictwem osób wymienionych w §</w:t>
      </w:r>
      <w:r w:rsidR="001F437B" w:rsidRPr="003C710B">
        <w:rPr>
          <w:rFonts w:eastAsia="Arial Unicode MS"/>
          <w:kern w:val="1"/>
        </w:rPr>
        <w:t xml:space="preserve"> </w:t>
      </w:r>
      <w:r w:rsidR="00AD743C" w:rsidRPr="003C710B">
        <w:rPr>
          <w:rFonts w:eastAsia="Arial Unicode MS"/>
          <w:kern w:val="1"/>
        </w:rPr>
        <w:t>9</w:t>
      </w:r>
      <w:r w:rsidRPr="003C710B">
        <w:rPr>
          <w:rFonts w:eastAsia="Arial Unicode MS"/>
          <w:kern w:val="1"/>
        </w:rPr>
        <w:t xml:space="preserve"> Umowy.</w:t>
      </w:r>
    </w:p>
    <w:p w14:paraId="6E49FDD3" w14:textId="77777777" w:rsidR="00B56B01" w:rsidRPr="003C710B" w:rsidRDefault="00B56B01" w:rsidP="00C23CFF">
      <w:pPr>
        <w:jc w:val="both"/>
        <w:rPr>
          <w:rFonts w:eastAsia="Arial Unicode MS"/>
          <w:kern w:val="1"/>
        </w:rPr>
      </w:pPr>
    </w:p>
    <w:p w14:paraId="66EF762C" w14:textId="77777777" w:rsidR="009D1C5D" w:rsidRPr="003C710B" w:rsidRDefault="009D1C5D" w:rsidP="00C23CFF">
      <w:pPr>
        <w:jc w:val="center"/>
        <w:rPr>
          <w:rFonts w:eastAsia="Arial Unicode MS"/>
          <w:b/>
          <w:kern w:val="1"/>
        </w:rPr>
      </w:pPr>
      <w:r w:rsidRPr="003C710B">
        <w:rPr>
          <w:rFonts w:eastAsia="Arial Unicode MS"/>
          <w:b/>
          <w:kern w:val="1"/>
        </w:rPr>
        <w:t xml:space="preserve">§ </w:t>
      </w:r>
      <w:r w:rsidR="00702135" w:rsidRPr="003C710B">
        <w:rPr>
          <w:rFonts w:eastAsia="Arial Unicode MS"/>
          <w:b/>
          <w:kern w:val="1"/>
        </w:rPr>
        <w:t>5</w:t>
      </w:r>
      <w:r w:rsidRPr="003C710B">
        <w:rPr>
          <w:rFonts w:eastAsia="Arial Unicode MS"/>
          <w:b/>
          <w:kern w:val="1"/>
        </w:rPr>
        <w:t>.</w:t>
      </w:r>
    </w:p>
    <w:p w14:paraId="7BD0700D" w14:textId="386E861C" w:rsidR="009D1C5D" w:rsidRPr="003C710B" w:rsidRDefault="009D1C5D" w:rsidP="002F174A">
      <w:pPr>
        <w:jc w:val="center"/>
        <w:rPr>
          <w:rFonts w:eastAsia="Arial Unicode MS"/>
          <w:b/>
          <w:kern w:val="1"/>
        </w:rPr>
      </w:pPr>
      <w:r w:rsidRPr="003C710B">
        <w:rPr>
          <w:rFonts w:eastAsia="Arial Unicode MS"/>
          <w:b/>
          <w:kern w:val="1"/>
        </w:rPr>
        <w:t>KARY UMOWNE</w:t>
      </w:r>
    </w:p>
    <w:p w14:paraId="0667A241" w14:textId="77777777" w:rsidR="009D1C5D" w:rsidRPr="003C710B" w:rsidRDefault="009D1C5D" w:rsidP="00C23CFF">
      <w:pPr>
        <w:numPr>
          <w:ilvl w:val="1"/>
          <w:numId w:val="20"/>
        </w:numPr>
      </w:pPr>
      <w:r w:rsidRPr="003C710B">
        <w:t>Wykonawca zobowiązany jest zapłacić Zamawiającemu kary umowne:</w:t>
      </w:r>
    </w:p>
    <w:p w14:paraId="50C85115" w14:textId="20E4F9A6" w:rsidR="009D1C5D" w:rsidRPr="003C710B" w:rsidRDefault="009D1C5D" w:rsidP="00C23CFF">
      <w:pPr>
        <w:numPr>
          <w:ilvl w:val="2"/>
          <w:numId w:val="20"/>
        </w:numPr>
        <w:tabs>
          <w:tab w:val="left" w:pos="367"/>
        </w:tabs>
        <w:jc w:val="both"/>
      </w:pPr>
      <w:r w:rsidRPr="003C710B">
        <w:t xml:space="preserve">za odstąpienie od umowy bądź jej rozwiązanie przez którąkolwiek ze stron z przyczyn </w:t>
      </w:r>
      <w:r w:rsidR="00C446F0">
        <w:t xml:space="preserve">zawinionych </w:t>
      </w:r>
      <w:r w:rsidRPr="003C710B">
        <w:t xml:space="preserve">leżących po stronie Wykonawcy, w wysokości 10 % wartości umowy brutto wskazanej w </w:t>
      </w:r>
      <w:r w:rsidRPr="003C710B">
        <w:rPr>
          <w:rFonts w:eastAsia="Arial Unicode MS"/>
          <w:kern w:val="1"/>
        </w:rPr>
        <w:t xml:space="preserve">§ 3 ust. 1 </w:t>
      </w:r>
      <w:r w:rsidR="00C446F0">
        <w:rPr>
          <w:rFonts w:eastAsia="Arial Unicode MS"/>
          <w:kern w:val="1"/>
        </w:rPr>
        <w:t>pkt 4</w:t>
      </w:r>
      <w:r w:rsidRPr="003C710B">
        <w:rPr>
          <w:rFonts w:eastAsia="Arial Unicode MS"/>
          <w:kern w:val="1"/>
        </w:rPr>
        <w:t>;</w:t>
      </w:r>
    </w:p>
    <w:p w14:paraId="2FDB78AF" w14:textId="0937A71E" w:rsidR="009D1C5D" w:rsidRPr="003C710B" w:rsidRDefault="009D1C5D" w:rsidP="00C23CFF">
      <w:pPr>
        <w:numPr>
          <w:ilvl w:val="2"/>
          <w:numId w:val="20"/>
        </w:numPr>
        <w:tabs>
          <w:tab w:val="left" w:pos="367"/>
        </w:tabs>
        <w:jc w:val="both"/>
      </w:pPr>
      <w:r w:rsidRPr="003C710B">
        <w:t xml:space="preserve">za zwłokę w terminie dostawy </w:t>
      </w:r>
      <w:r w:rsidR="000B4082" w:rsidRPr="003C710B">
        <w:t>odczynników i materiałów eksploatacyjnych</w:t>
      </w:r>
      <w:r w:rsidR="00C446F0">
        <w:t xml:space="preserve"> </w:t>
      </w:r>
      <w:r w:rsidR="000B4082" w:rsidRPr="003C710B">
        <w:t xml:space="preserve">- </w:t>
      </w:r>
      <w:r w:rsidR="00DE288F">
        <w:br/>
      </w:r>
      <w:r w:rsidRPr="003C710B">
        <w:t xml:space="preserve">w wysokości 0,5 % wartości </w:t>
      </w:r>
      <w:r w:rsidR="00702135" w:rsidRPr="003C710B">
        <w:t xml:space="preserve">umowy </w:t>
      </w:r>
      <w:r w:rsidRPr="003C710B">
        <w:t xml:space="preserve">brutto </w:t>
      </w:r>
      <w:r w:rsidR="00702135" w:rsidRPr="003C710B">
        <w:t xml:space="preserve">wskazanej w </w:t>
      </w:r>
      <w:r w:rsidR="00702135" w:rsidRPr="003C710B">
        <w:rPr>
          <w:rFonts w:eastAsia="Arial Unicode MS"/>
          <w:kern w:val="1"/>
        </w:rPr>
        <w:t xml:space="preserve">§ 3 ust. 1 </w:t>
      </w:r>
      <w:r w:rsidR="00C446F0">
        <w:rPr>
          <w:rFonts w:eastAsia="Arial Unicode MS"/>
          <w:kern w:val="1"/>
        </w:rPr>
        <w:t>pkt 4</w:t>
      </w:r>
      <w:r w:rsidR="00702135" w:rsidRPr="003C710B">
        <w:rPr>
          <w:rFonts w:eastAsia="Arial Unicode MS"/>
          <w:kern w:val="1"/>
        </w:rPr>
        <w:t xml:space="preserve"> – </w:t>
      </w:r>
      <w:r w:rsidRPr="003C710B">
        <w:t>za każdy rozpoczęty dzień zwłoki liczony w dni robocze;</w:t>
      </w:r>
    </w:p>
    <w:p w14:paraId="11B19430" w14:textId="3712E372" w:rsidR="00DC0678" w:rsidRPr="003C710B" w:rsidRDefault="00DC0678" w:rsidP="00C23CFF">
      <w:pPr>
        <w:numPr>
          <w:ilvl w:val="2"/>
          <w:numId w:val="20"/>
        </w:numPr>
        <w:tabs>
          <w:tab w:val="left" w:pos="367"/>
        </w:tabs>
        <w:jc w:val="both"/>
      </w:pPr>
      <w:r w:rsidRPr="003C710B">
        <w:t xml:space="preserve">za zwłokę w terminie dostawy </w:t>
      </w:r>
      <w:r w:rsidR="000B4082" w:rsidRPr="003C710B">
        <w:t xml:space="preserve">odczynników i materiałów eksploatacyjnych </w:t>
      </w:r>
      <w:r w:rsidRPr="003C710B">
        <w:t xml:space="preserve">na CITO </w:t>
      </w:r>
      <w:r w:rsidR="000B4082" w:rsidRPr="003C710B">
        <w:t xml:space="preserve">- </w:t>
      </w:r>
      <w:r w:rsidR="00DE288F">
        <w:br/>
      </w:r>
      <w:r w:rsidRPr="003C710B">
        <w:t xml:space="preserve">w wysokości 0,1% wartości </w:t>
      </w:r>
      <w:r w:rsidR="00702135" w:rsidRPr="003C710B">
        <w:t xml:space="preserve">umowy </w:t>
      </w:r>
      <w:r w:rsidRPr="003C710B">
        <w:t xml:space="preserve">brutto wskazanej w </w:t>
      </w:r>
      <w:r w:rsidRPr="003C710B">
        <w:rPr>
          <w:rFonts w:eastAsia="Arial Unicode MS"/>
          <w:kern w:val="1"/>
        </w:rPr>
        <w:t xml:space="preserve">§ 3 ust. 1 </w:t>
      </w:r>
      <w:r w:rsidR="00C446F0">
        <w:rPr>
          <w:rFonts w:eastAsia="Arial Unicode MS"/>
          <w:kern w:val="1"/>
        </w:rPr>
        <w:t xml:space="preserve">pkt 4 </w:t>
      </w:r>
      <w:r w:rsidRPr="003C710B">
        <w:rPr>
          <w:rFonts w:eastAsia="Arial Unicode MS"/>
          <w:kern w:val="1"/>
        </w:rPr>
        <w:t>– za każdą rozpoczętą godzinę zwłoki;</w:t>
      </w:r>
    </w:p>
    <w:p w14:paraId="648EBB45" w14:textId="6FFBBE64" w:rsidR="009D1C5D" w:rsidRPr="003C710B" w:rsidRDefault="009D1C5D" w:rsidP="00C23CFF">
      <w:pPr>
        <w:numPr>
          <w:ilvl w:val="2"/>
          <w:numId w:val="20"/>
        </w:numPr>
        <w:tabs>
          <w:tab w:val="left" w:pos="367"/>
        </w:tabs>
        <w:jc w:val="both"/>
      </w:pPr>
      <w:r w:rsidRPr="003C710B">
        <w:t xml:space="preserve">za dostarczenie przedmiotu zamówienia niepochodzącego z bieżącej produkcji </w:t>
      </w:r>
      <w:r w:rsidR="00DE288F">
        <w:br/>
      </w:r>
      <w:r w:rsidRPr="003C710B">
        <w:t xml:space="preserve">lub nieposiadającego wymaganych prawem atestów lub świadectw dopuszczających </w:t>
      </w:r>
      <w:r w:rsidR="00DE288F">
        <w:br/>
      </w:r>
      <w:r w:rsidRPr="003C710B">
        <w:t>do obrotu na terytorium Rzeczpospolitej,</w:t>
      </w:r>
      <w:r w:rsidR="00A94AFA" w:rsidRPr="003C710B">
        <w:t xml:space="preserve"> </w:t>
      </w:r>
      <w:r w:rsidR="000B4082" w:rsidRPr="003C710B">
        <w:t xml:space="preserve">bez </w:t>
      </w:r>
      <w:r w:rsidR="00A94AFA" w:rsidRPr="003C710B">
        <w:t>oznaczenia znakiem CE,</w:t>
      </w:r>
      <w:r w:rsidRPr="003C710B">
        <w:t xml:space="preserve"> w wysokości 500,00 zł za każdy stwierdzony przypadek;</w:t>
      </w:r>
    </w:p>
    <w:p w14:paraId="52B32AFE" w14:textId="77777777" w:rsidR="009D1C5D" w:rsidRPr="003C710B" w:rsidRDefault="009D1C5D" w:rsidP="00C23CFF">
      <w:pPr>
        <w:numPr>
          <w:ilvl w:val="2"/>
          <w:numId w:val="20"/>
        </w:numPr>
        <w:tabs>
          <w:tab w:val="left" w:pos="367"/>
        </w:tabs>
        <w:jc w:val="both"/>
      </w:pPr>
      <w:r w:rsidRPr="003C710B">
        <w:t>za każdy przypadek dokonania przez Zamawiającego zakupu interwencyjnego Wykonawca obciążony zostanie karą umowną w wysokości 500,00 zł (słownie: pięćset 00/100 zł);</w:t>
      </w:r>
    </w:p>
    <w:p w14:paraId="3E8545D0" w14:textId="117B725A" w:rsidR="009D1C5D" w:rsidRPr="003C710B" w:rsidRDefault="009D1C5D" w:rsidP="00C23CFF">
      <w:pPr>
        <w:numPr>
          <w:ilvl w:val="2"/>
          <w:numId w:val="20"/>
        </w:numPr>
        <w:tabs>
          <w:tab w:val="left" w:pos="367"/>
        </w:tabs>
        <w:jc w:val="both"/>
      </w:pPr>
      <w:r w:rsidRPr="003C710B">
        <w:t xml:space="preserve">za zwłokę w dostawie przedmiotu dzierżawy w wysokości </w:t>
      </w:r>
      <w:r w:rsidR="00797442" w:rsidRPr="003C710B">
        <w:t>0,</w:t>
      </w:r>
      <w:r w:rsidRPr="003C710B">
        <w:t xml:space="preserve">5% wartości umowy brutto wskazanej w § 3 ust. 1 </w:t>
      </w:r>
      <w:r w:rsidR="00C446F0">
        <w:t>pkt 4</w:t>
      </w:r>
      <w:r w:rsidR="00797442" w:rsidRPr="003C710B">
        <w:t xml:space="preserve"> za każdy rozpoczęty dzień zwłoki</w:t>
      </w:r>
      <w:r w:rsidRPr="003C710B">
        <w:t>;</w:t>
      </w:r>
    </w:p>
    <w:p w14:paraId="19D419DA" w14:textId="27C3EEE7" w:rsidR="009D1C5D" w:rsidRPr="003C710B" w:rsidRDefault="009D1C5D" w:rsidP="00C23CFF">
      <w:pPr>
        <w:numPr>
          <w:ilvl w:val="2"/>
          <w:numId w:val="20"/>
        </w:numPr>
        <w:tabs>
          <w:tab w:val="left" w:pos="367"/>
        </w:tabs>
        <w:jc w:val="both"/>
      </w:pPr>
      <w:r w:rsidRPr="003C710B">
        <w:t xml:space="preserve">za zwłokę w czasie reakcji, </w:t>
      </w:r>
      <w:r w:rsidR="00351DB7" w:rsidRPr="003C710B">
        <w:t xml:space="preserve">rozpatrzenia reklamacji, </w:t>
      </w:r>
      <w:r w:rsidRPr="003C710B">
        <w:t xml:space="preserve">czasie usunięcia wady lub awarii </w:t>
      </w:r>
      <w:r w:rsidR="00DE288F">
        <w:br/>
      </w:r>
      <w:r w:rsidRPr="003C710B">
        <w:t xml:space="preserve">lub w zapewnieniu zastępczego przedmiotu dzierżawy w wysokości 0,5% wartości umowy brutto wskazanej w § 3 ust. 1 </w:t>
      </w:r>
      <w:r w:rsidR="00C446F0">
        <w:t>pkt 4</w:t>
      </w:r>
      <w:r w:rsidR="00351DB7" w:rsidRPr="003C710B">
        <w:t xml:space="preserve"> za każdy rozpoczęty dzień zwłoki,</w:t>
      </w:r>
    </w:p>
    <w:p w14:paraId="78F07923" w14:textId="77777777" w:rsidR="009D1C5D" w:rsidRPr="003C710B" w:rsidRDefault="009D1C5D" w:rsidP="00C23CFF">
      <w:pPr>
        <w:numPr>
          <w:ilvl w:val="1"/>
          <w:numId w:val="20"/>
        </w:numPr>
        <w:tabs>
          <w:tab w:val="left" w:pos="367"/>
        </w:tabs>
        <w:jc w:val="both"/>
      </w:pPr>
      <w:r w:rsidRPr="003C710B">
        <w:t>Kary umowne, o których mowa w ust. 1 będą naliczane niezależnie od siebie.</w:t>
      </w:r>
    </w:p>
    <w:p w14:paraId="3C6435B7" w14:textId="77777777" w:rsidR="009D1C5D" w:rsidRPr="003C710B" w:rsidRDefault="009D1C5D" w:rsidP="00C23CFF">
      <w:pPr>
        <w:numPr>
          <w:ilvl w:val="1"/>
          <w:numId w:val="20"/>
        </w:numPr>
        <w:tabs>
          <w:tab w:val="left" w:pos="367"/>
        </w:tabs>
        <w:jc w:val="both"/>
        <w:rPr>
          <w:rFonts w:eastAsia="Arial Unicode MS"/>
          <w:kern w:val="1"/>
        </w:rPr>
      </w:pPr>
      <w:r w:rsidRPr="003C710B">
        <w:t>Wykonawca zapłaci Zamawiającemu kary umowne w terminie 7 dni od dnia doręczenia noty obciążeniowej.</w:t>
      </w:r>
    </w:p>
    <w:p w14:paraId="6B6D8D03" w14:textId="22B0CF0A" w:rsidR="009D1C5D" w:rsidRPr="003C710B" w:rsidRDefault="009D1C5D" w:rsidP="00C23CFF">
      <w:pPr>
        <w:numPr>
          <w:ilvl w:val="1"/>
          <w:numId w:val="20"/>
        </w:numPr>
        <w:tabs>
          <w:tab w:val="left" w:pos="367"/>
        </w:tabs>
        <w:jc w:val="both"/>
      </w:pPr>
      <w:r w:rsidRPr="003C710B">
        <w:rPr>
          <w:rFonts w:eastAsia="Arial Unicode MS"/>
          <w:kern w:val="1"/>
        </w:rPr>
        <w:lastRenderedPageBreak/>
        <w:t xml:space="preserve">Zamawiający zastrzega sobie prawo potrącenia wymagalnych kar umownych </w:t>
      </w:r>
      <w:r w:rsidR="00DE288F">
        <w:rPr>
          <w:rFonts w:eastAsia="Arial Unicode MS"/>
          <w:kern w:val="1"/>
        </w:rPr>
        <w:br/>
      </w:r>
      <w:r w:rsidRPr="003C710B">
        <w:rPr>
          <w:rFonts w:eastAsia="Arial Unicode MS"/>
          <w:kern w:val="1"/>
        </w:rPr>
        <w:t>z wynagrodzenia należnego Wykonawcy.</w:t>
      </w:r>
    </w:p>
    <w:p w14:paraId="64C79CA1" w14:textId="7403722B" w:rsidR="009D1C5D" w:rsidRPr="003C710B" w:rsidRDefault="009D1C5D" w:rsidP="00C23CFF">
      <w:pPr>
        <w:numPr>
          <w:ilvl w:val="1"/>
          <w:numId w:val="20"/>
        </w:numPr>
        <w:tabs>
          <w:tab w:val="left" w:pos="367"/>
        </w:tabs>
        <w:jc w:val="both"/>
      </w:pPr>
      <w:r w:rsidRPr="003C710B">
        <w:t xml:space="preserve">Zamawiającemu przysługuje prawo do dochodzenia odszkodowania uzupełniającego </w:t>
      </w:r>
      <w:r w:rsidR="00DE288F">
        <w:br/>
      </w:r>
      <w:r w:rsidRPr="003C710B">
        <w:t>na zasadach ogólnych określonych w kodeksie cywilnym, gdy wartość kar umownych będzie niższa niż wartość powstałej szkody.</w:t>
      </w:r>
    </w:p>
    <w:p w14:paraId="58D0C619" w14:textId="433FDD06" w:rsidR="009D1C5D" w:rsidRPr="003C710B" w:rsidRDefault="009D1C5D" w:rsidP="00C23CFF">
      <w:pPr>
        <w:numPr>
          <w:ilvl w:val="1"/>
          <w:numId w:val="20"/>
        </w:numPr>
        <w:tabs>
          <w:tab w:val="left" w:pos="367"/>
        </w:tabs>
        <w:jc w:val="both"/>
      </w:pPr>
      <w:r w:rsidRPr="003C710B">
        <w:t xml:space="preserve">Strony zgodnie postanawiają, że naliczanie i dochodzenie kar umownych możliwe jest także po odstąpieniu od umowy lub jej rozwiązaniu lub wygaśnięciu, a kary naliczone w okresie obowiązywania umowy pozostają w mocy niezależnie od odstąpienia od umowy </w:t>
      </w:r>
      <w:r w:rsidR="00DE288F">
        <w:br/>
      </w:r>
      <w:r w:rsidRPr="003C710B">
        <w:t>lub jej rozwiązania lub wygaśnięcia.</w:t>
      </w:r>
    </w:p>
    <w:p w14:paraId="73872E71" w14:textId="040EFD55" w:rsidR="009E18F5" w:rsidRPr="003C710B" w:rsidRDefault="009E18F5" w:rsidP="00C23CFF">
      <w:pPr>
        <w:numPr>
          <w:ilvl w:val="1"/>
          <w:numId w:val="20"/>
        </w:numPr>
        <w:tabs>
          <w:tab w:val="left" w:pos="367"/>
        </w:tabs>
        <w:jc w:val="both"/>
      </w:pPr>
      <w:r w:rsidRPr="003C710B">
        <w:t xml:space="preserve">Łączna wartość kar umownych nie przekroczy 30% wartości umowy brutto wskazanej </w:t>
      </w:r>
      <w:r w:rsidR="00DE288F">
        <w:br/>
      </w:r>
      <w:r w:rsidRPr="003C710B">
        <w:t xml:space="preserve">w </w:t>
      </w:r>
      <w:r w:rsidRPr="003C710B">
        <w:rPr>
          <w:rFonts w:eastAsia="Arial Unicode MS"/>
          <w:kern w:val="2"/>
        </w:rPr>
        <w:t>§ 3 ust. 1</w:t>
      </w:r>
      <w:r w:rsidRPr="003C710B">
        <w:t xml:space="preserve"> </w:t>
      </w:r>
      <w:r w:rsidR="00C446F0">
        <w:t>pkt 4</w:t>
      </w:r>
      <w:r w:rsidR="001872DD" w:rsidRPr="003C710B">
        <w:t xml:space="preserve"> </w:t>
      </w:r>
      <w:r w:rsidRPr="003C710B">
        <w:t>umowy.</w:t>
      </w:r>
    </w:p>
    <w:p w14:paraId="7DBE8A77" w14:textId="77777777" w:rsidR="009D1C5D" w:rsidRPr="003C710B" w:rsidRDefault="009D1C5D" w:rsidP="00210897">
      <w:pPr>
        <w:tabs>
          <w:tab w:val="left" w:pos="367"/>
        </w:tabs>
        <w:jc w:val="both"/>
      </w:pPr>
    </w:p>
    <w:p w14:paraId="11D2F138" w14:textId="77777777" w:rsidR="009D1C5D" w:rsidRPr="003C710B" w:rsidRDefault="009D1C5D" w:rsidP="00210897">
      <w:pPr>
        <w:jc w:val="center"/>
        <w:rPr>
          <w:rFonts w:eastAsia="Arial Unicode MS"/>
          <w:b/>
          <w:kern w:val="1"/>
        </w:rPr>
      </w:pPr>
      <w:r w:rsidRPr="003C710B">
        <w:rPr>
          <w:rFonts w:eastAsia="Arial Unicode MS"/>
          <w:b/>
          <w:kern w:val="1"/>
        </w:rPr>
        <w:t xml:space="preserve">§ </w:t>
      </w:r>
      <w:r w:rsidR="000B4082" w:rsidRPr="003C710B">
        <w:rPr>
          <w:rFonts w:eastAsia="Arial Unicode MS"/>
          <w:b/>
          <w:kern w:val="1"/>
        </w:rPr>
        <w:t>6</w:t>
      </w:r>
      <w:r w:rsidRPr="003C710B">
        <w:rPr>
          <w:rFonts w:eastAsia="Arial Unicode MS"/>
          <w:b/>
          <w:kern w:val="1"/>
        </w:rPr>
        <w:t>.</w:t>
      </w:r>
    </w:p>
    <w:p w14:paraId="647C99BA" w14:textId="77777777" w:rsidR="009D1C5D" w:rsidRPr="003C710B" w:rsidRDefault="009D1C5D" w:rsidP="00210897">
      <w:pPr>
        <w:jc w:val="center"/>
      </w:pPr>
      <w:r w:rsidRPr="003C710B">
        <w:rPr>
          <w:rFonts w:eastAsia="Arial Unicode MS"/>
          <w:b/>
          <w:kern w:val="1"/>
        </w:rPr>
        <w:t>ZMIANA UMOWY</w:t>
      </w:r>
    </w:p>
    <w:p w14:paraId="47B4D015" w14:textId="77777777" w:rsidR="001D7A7E" w:rsidRDefault="001D7A7E" w:rsidP="00210897">
      <w:pPr>
        <w:numPr>
          <w:ilvl w:val="1"/>
          <w:numId w:val="44"/>
        </w:numPr>
        <w:tabs>
          <w:tab w:val="left" w:pos="367"/>
        </w:tabs>
        <w:suppressAutoHyphens w:val="0"/>
        <w:jc w:val="both"/>
      </w:pPr>
      <w:r w:rsidRPr="00882A38">
        <w:t xml:space="preserve">Niedopuszczalne są zmiany istotnych postanowień niniejszej umowy w stosunku do treści oferty, na podstawie, której dokonano wyboru Wykonawcy, za wyjątkiem przewidzianych przez Zamawiającego w niniejszej umowie możliwości dokonania takich zmian oraz wynikających z przepisów ustawy PZP. </w:t>
      </w:r>
    </w:p>
    <w:p w14:paraId="4F386AA4" w14:textId="77777777" w:rsidR="001D7A7E" w:rsidRPr="00882A38" w:rsidRDefault="001D7A7E" w:rsidP="00210897">
      <w:pPr>
        <w:numPr>
          <w:ilvl w:val="1"/>
          <w:numId w:val="44"/>
        </w:numPr>
        <w:tabs>
          <w:tab w:val="left" w:pos="367"/>
        </w:tabs>
        <w:suppressAutoHyphens w:val="0"/>
        <w:jc w:val="both"/>
      </w:pPr>
      <w:r w:rsidRPr="00882A38">
        <w:rPr>
          <w:lang w:eastAsia="zh-CN"/>
        </w:rPr>
        <w:t>Przewiduje się możliwość dokonania zmian postanowień zawartej umowy w zakresie:</w:t>
      </w:r>
    </w:p>
    <w:p w14:paraId="425FECDF" w14:textId="77777777" w:rsidR="001D7A7E" w:rsidRDefault="001D7A7E" w:rsidP="00210897">
      <w:pPr>
        <w:numPr>
          <w:ilvl w:val="2"/>
          <w:numId w:val="44"/>
        </w:numPr>
        <w:tabs>
          <w:tab w:val="left" w:pos="367"/>
        </w:tabs>
        <w:suppressAutoHyphens w:val="0"/>
        <w:jc w:val="both"/>
      </w:pPr>
      <w:r w:rsidRPr="00882A38">
        <w:t>zmiany oferowanego Towaru ze względu na:</w:t>
      </w:r>
    </w:p>
    <w:p w14:paraId="0B1A301F" w14:textId="6BF811D3" w:rsidR="001D7A7E" w:rsidRPr="00882A38" w:rsidRDefault="001D7A7E" w:rsidP="00210897">
      <w:pPr>
        <w:pStyle w:val="Akapitzlist"/>
        <w:numPr>
          <w:ilvl w:val="0"/>
          <w:numId w:val="45"/>
        </w:numPr>
        <w:tabs>
          <w:tab w:val="left" w:pos="367"/>
        </w:tabs>
        <w:suppressAutoHyphens w:val="0"/>
        <w:spacing w:line="240" w:lineRule="auto"/>
        <w:ind w:left="709" w:hanging="297"/>
        <w:contextualSpacing/>
        <w:rPr>
          <w:sz w:val="24"/>
          <w:szCs w:val="24"/>
        </w:rPr>
      </w:pPr>
      <w:r w:rsidRPr="00882A38">
        <w:rPr>
          <w:sz w:val="24"/>
          <w:szCs w:val="24"/>
        </w:rPr>
        <w:t>zakończenie produkcji lub wycofanie produktu z obrotu;</w:t>
      </w:r>
    </w:p>
    <w:p w14:paraId="06B4C119" w14:textId="3CBDF193" w:rsidR="001D7A7E" w:rsidRPr="001D7A7E" w:rsidRDefault="001D7A7E" w:rsidP="00210897">
      <w:pPr>
        <w:pStyle w:val="Akapitzlist"/>
        <w:numPr>
          <w:ilvl w:val="0"/>
          <w:numId w:val="45"/>
        </w:numPr>
        <w:tabs>
          <w:tab w:val="left" w:pos="367"/>
        </w:tabs>
        <w:suppressAutoHyphens w:val="0"/>
        <w:spacing w:line="240" w:lineRule="auto"/>
        <w:ind w:left="709" w:hanging="297"/>
        <w:contextualSpacing/>
        <w:rPr>
          <w:sz w:val="24"/>
          <w:szCs w:val="24"/>
        </w:rPr>
      </w:pPr>
      <w:r w:rsidRPr="00882A38">
        <w:rPr>
          <w:rFonts w:eastAsia="Calibri"/>
          <w:sz w:val="24"/>
          <w:szCs w:val="24"/>
        </w:rPr>
        <w:t>wprowadzenie do sprzedaży przez producenta zmodyfikowanego/udoskonalonego Towaru, obok dotychczas oferowanego za cenę nie wyższą niż cena Towaru objętego umową</w:t>
      </w:r>
    </w:p>
    <w:p w14:paraId="5F609986" w14:textId="77777777" w:rsidR="001D7A7E" w:rsidRPr="00882A38" w:rsidRDefault="001D7A7E" w:rsidP="00210897">
      <w:pPr>
        <w:pStyle w:val="Akapitzlist"/>
        <w:tabs>
          <w:tab w:val="left" w:pos="367"/>
        </w:tabs>
        <w:suppressAutoHyphens w:val="0"/>
        <w:spacing w:line="240" w:lineRule="auto"/>
        <w:ind w:left="709"/>
        <w:contextualSpacing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Pr="00882A38">
        <w:rPr>
          <w:sz w:val="24"/>
          <w:szCs w:val="24"/>
        </w:rPr>
        <w:t>w takim przypadku Wykonawca może przedstawić inny produkt (zamiennik) o właściwościach równoważnych, odpowiadających charakterystyce produktu określonej w SWZ, za cenę określoną w ofercie i Umowie dla produktu pierwotnego, chyba że zamiennik jest tańszy, wówczas odpowiedniej zmianie ulegnie również wynagrodzenie umowne. Spełnienie warunku równoważności produktu zostanie zweryfikowane przez Zamawiającego i wymaga jego akceptacji</w:t>
      </w:r>
    </w:p>
    <w:p w14:paraId="17EE816C" w14:textId="17BC5798" w:rsidR="001D7A7E" w:rsidRPr="001D7A7E" w:rsidRDefault="001D7A7E" w:rsidP="00210897">
      <w:pPr>
        <w:pStyle w:val="Akapitzlist"/>
        <w:numPr>
          <w:ilvl w:val="0"/>
          <w:numId w:val="45"/>
        </w:numPr>
        <w:tabs>
          <w:tab w:val="left" w:pos="367"/>
        </w:tabs>
        <w:suppressAutoHyphens w:val="0"/>
        <w:spacing w:line="240" w:lineRule="auto"/>
        <w:ind w:left="709" w:hanging="297"/>
        <w:contextualSpacing/>
        <w:rPr>
          <w:sz w:val="24"/>
          <w:szCs w:val="24"/>
        </w:rPr>
      </w:pPr>
      <w:r w:rsidRPr="00882A38">
        <w:rPr>
          <w:rFonts w:eastAsia="Calibri"/>
          <w:sz w:val="24"/>
          <w:szCs w:val="24"/>
        </w:rPr>
        <w:t>zmianę numeru katalogowego Towaru, nazwy handlowej Towaru, wielkości opakowania przy zachowaniu jego parametrów – w takim przypadku Wykonawca ma obowiązek wykazać zaistnienie okoliczności, na które się powołuje</w:t>
      </w:r>
      <w:r w:rsidR="00034FDA">
        <w:rPr>
          <w:rFonts w:eastAsia="Calibri"/>
          <w:sz w:val="24"/>
          <w:szCs w:val="24"/>
        </w:rPr>
        <w:t>;</w:t>
      </w:r>
    </w:p>
    <w:p w14:paraId="3F9E3912" w14:textId="12ADEC3F" w:rsidR="008A1475" w:rsidRPr="00034FDA" w:rsidRDefault="008A1475" w:rsidP="00210897">
      <w:pPr>
        <w:numPr>
          <w:ilvl w:val="2"/>
          <w:numId w:val="44"/>
        </w:numPr>
        <w:tabs>
          <w:tab w:val="left" w:pos="370"/>
        </w:tabs>
        <w:suppressAutoHyphens w:val="0"/>
        <w:jc w:val="both"/>
      </w:pPr>
      <w:r w:rsidRPr="00882A38">
        <w:t xml:space="preserve">wydłużenia terminu obowiązywania umowy w sytuacji, gdy Zamawiający </w:t>
      </w:r>
      <w:r w:rsidR="00F70278">
        <w:br/>
      </w:r>
      <w:r w:rsidRPr="00882A38">
        <w:t xml:space="preserve">nie wykorzysta w pełni ilości Towaru będącego przedmiotem umowy </w:t>
      </w:r>
      <w:proofErr w:type="gramStart"/>
      <w:r w:rsidRPr="00882A38">
        <w:t>w  terminie</w:t>
      </w:r>
      <w:proofErr w:type="gramEnd"/>
      <w:r w:rsidRPr="00882A38">
        <w:t xml:space="preserve"> wskazanym w </w:t>
      </w:r>
      <w:r w:rsidRPr="00882A38">
        <w:rPr>
          <w:b/>
        </w:rPr>
        <w:t>§2</w:t>
      </w:r>
      <w:r w:rsidR="00034FDA">
        <w:rPr>
          <w:b/>
        </w:rPr>
        <w:t xml:space="preserve"> ust. 1</w:t>
      </w:r>
      <w:r w:rsidRPr="00882A38">
        <w:t xml:space="preserve"> – w takim przypadku okres, na jaki przedłużony zostanie termin obowiązywania umowy będzie nie dłuższy niż połowa okresu obowiązywania umowy, </w:t>
      </w:r>
      <w:r w:rsidRPr="00034FDA">
        <w:t xml:space="preserve">określonego w </w:t>
      </w:r>
      <w:r w:rsidRPr="00034FDA">
        <w:rPr>
          <w:b/>
        </w:rPr>
        <w:t>§2</w:t>
      </w:r>
      <w:r w:rsidR="00034FDA" w:rsidRPr="00034FDA">
        <w:rPr>
          <w:b/>
        </w:rPr>
        <w:t xml:space="preserve"> ust. 1</w:t>
      </w:r>
      <w:r w:rsidRPr="00034FDA">
        <w:t>.</w:t>
      </w:r>
    </w:p>
    <w:p w14:paraId="6885A192" w14:textId="77777777" w:rsidR="008A1475" w:rsidRPr="00034FDA" w:rsidRDefault="008A1475" w:rsidP="00034FDA">
      <w:pPr>
        <w:numPr>
          <w:ilvl w:val="2"/>
          <w:numId w:val="44"/>
        </w:numPr>
        <w:tabs>
          <w:tab w:val="left" w:pos="367"/>
          <w:tab w:val="left" w:pos="567"/>
        </w:tabs>
        <w:suppressAutoHyphens w:val="0"/>
        <w:jc w:val="both"/>
      </w:pPr>
      <w:r w:rsidRPr="00034FDA">
        <w:rPr>
          <w:bCs/>
          <w:lang w:eastAsia="zh-CN"/>
        </w:rPr>
        <w:t>zmiany wynagrodzenia</w:t>
      </w:r>
      <w:r w:rsidRPr="00034FDA">
        <w:rPr>
          <w:lang w:eastAsia="zh-CN"/>
        </w:rPr>
        <w:t xml:space="preserve"> ze względu na:</w:t>
      </w:r>
    </w:p>
    <w:p w14:paraId="69944061" w14:textId="77777777" w:rsidR="008A1475" w:rsidRPr="00034FDA" w:rsidRDefault="008A1475" w:rsidP="00034FDA">
      <w:pPr>
        <w:pStyle w:val="Akapitzlist"/>
        <w:numPr>
          <w:ilvl w:val="0"/>
          <w:numId w:val="48"/>
        </w:numPr>
        <w:tabs>
          <w:tab w:val="left" w:pos="367"/>
          <w:tab w:val="left" w:pos="567"/>
          <w:tab w:val="left" w:pos="851"/>
        </w:tabs>
        <w:suppressAutoHyphens w:val="0"/>
        <w:spacing w:line="240" w:lineRule="auto"/>
        <w:ind w:left="851" w:hanging="284"/>
        <w:rPr>
          <w:sz w:val="24"/>
          <w:szCs w:val="24"/>
        </w:rPr>
      </w:pPr>
      <w:r w:rsidRPr="00034FDA">
        <w:rPr>
          <w:sz w:val="24"/>
          <w:szCs w:val="24"/>
        </w:rPr>
        <w:t xml:space="preserve">zmiany (wprowadzenia) cen urzędowych – w takim przypadku </w:t>
      </w:r>
      <w:r w:rsidRPr="00034FDA">
        <w:rPr>
          <w:spacing w:val="-3"/>
          <w:sz w:val="24"/>
          <w:szCs w:val="24"/>
        </w:rPr>
        <w:t>cena Towaru nie może przekraczać limitu finansowania w aktualnym Obwieszczeniu Ministra Zdrowia;</w:t>
      </w:r>
    </w:p>
    <w:p w14:paraId="481360FD" w14:textId="19D64F52" w:rsidR="001D7A7E" w:rsidRPr="00034FDA" w:rsidRDefault="008A1475" w:rsidP="00034FDA">
      <w:pPr>
        <w:pStyle w:val="Akapitzlist"/>
        <w:numPr>
          <w:ilvl w:val="0"/>
          <w:numId w:val="48"/>
        </w:numPr>
        <w:tabs>
          <w:tab w:val="left" w:pos="367"/>
          <w:tab w:val="left" w:pos="567"/>
          <w:tab w:val="left" w:pos="851"/>
        </w:tabs>
        <w:suppressAutoHyphens w:val="0"/>
        <w:spacing w:line="240" w:lineRule="auto"/>
        <w:ind w:left="851" w:hanging="284"/>
        <w:rPr>
          <w:sz w:val="24"/>
          <w:szCs w:val="24"/>
        </w:rPr>
      </w:pPr>
      <w:r w:rsidRPr="00034FDA">
        <w:rPr>
          <w:rFonts w:eastAsia="Calibri"/>
          <w:sz w:val="24"/>
          <w:szCs w:val="24"/>
        </w:rPr>
        <w:t xml:space="preserve">promocje lub zastosowanie przez Wykonawcę korzystnych dla Zamawiającego upustów – w takim przypadku Zamawiający każdorazowo dopuszcza dostawy Towaru </w:t>
      </w:r>
      <w:r w:rsidRPr="00034FDA">
        <w:rPr>
          <w:rFonts w:eastAsia="Calibri"/>
          <w:spacing w:val="4"/>
          <w:sz w:val="24"/>
          <w:szCs w:val="24"/>
        </w:rPr>
        <w:t>po cenach niższych niż określone w niniejszej umowie;</w:t>
      </w:r>
    </w:p>
    <w:p w14:paraId="7CA390C1" w14:textId="77777777" w:rsidR="008B0EA5" w:rsidRPr="00034FDA" w:rsidRDefault="008B0EA5" w:rsidP="00210897">
      <w:pPr>
        <w:numPr>
          <w:ilvl w:val="1"/>
          <w:numId w:val="44"/>
        </w:numPr>
        <w:suppressAutoHyphens w:val="0"/>
        <w:jc w:val="both"/>
        <w:rPr>
          <w:iCs/>
        </w:rPr>
      </w:pPr>
      <w:r w:rsidRPr="00034FDA">
        <w:rPr>
          <w:rFonts w:eastAsia="Calibri"/>
          <w:iCs/>
        </w:rPr>
        <w:t>Stosownie do treści art. 439 ust. 1 ustawy PZP, Zamawiający przewiduje możliwość zmiany wysokości wynagrodzenia, określonego w § 4 ust. 1 Umowy, w przypadku zmiany ceny materiałów lub kosztów związanych z realizacją zamówienia.</w:t>
      </w:r>
    </w:p>
    <w:p w14:paraId="0AEA4820" w14:textId="77777777" w:rsidR="008B0EA5" w:rsidRPr="00882A38" w:rsidRDefault="008B0EA5" w:rsidP="00210897">
      <w:pPr>
        <w:numPr>
          <w:ilvl w:val="1"/>
          <w:numId w:val="44"/>
        </w:numPr>
        <w:suppressAutoHyphens w:val="0"/>
        <w:jc w:val="both"/>
        <w:rPr>
          <w:rFonts w:eastAsia="Calibri"/>
          <w:iCs/>
        </w:rPr>
      </w:pPr>
      <w:r w:rsidRPr="00034FDA">
        <w:rPr>
          <w:rFonts w:eastAsia="Calibri"/>
          <w:iCs/>
        </w:rPr>
        <w:t>Zasady wprowadzenia zmiany wynagrodzenia</w:t>
      </w:r>
      <w:r w:rsidRPr="00882A38">
        <w:rPr>
          <w:rFonts w:eastAsia="Calibri"/>
          <w:iCs/>
        </w:rPr>
        <w:t>, o której mowa w ust. 3 powyżej:</w:t>
      </w:r>
    </w:p>
    <w:p w14:paraId="58DDB3FD" w14:textId="77777777" w:rsidR="008B0EA5" w:rsidRPr="00882A38" w:rsidRDefault="008B0EA5" w:rsidP="00210897">
      <w:pPr>
        <w:numPr>
          <w:ilvl w:val="2"/>
          <w:numId w:val="44"/>
        </w:numPr>
        <w:tabs>
          <w:tab w:val="left" w:pos="367"/>
          <w:tab w:val="left" w:pos="567"/>
        </w:tabs>
        <w:suppressAutoHyphens w:val="0"/>
        <w:jc w:val="both"/>
        <w:rPr>
          <w:rFonts w:eastAsia="Calibri"/>
          <w:iCs/>
        </w:rPr>
      </w:pPr>
      <w:r w:rsidRPr="00882A38">
        <w:rPr>
          <w:rFonts w:eastAsia="Calibri"/>
          <w:iCs/>
        </w:rPr>
        <w:t>waloryzacji podlega jedynie cześć wynagrodzenia pozostałego do zapłaty (tj. wynagrodzenie za niezrealizowaną cześć zamówienia);</w:t>
      </w:r>
    </w:p>
    <w:p w14:paraId="4C4ECBDF" w14:textId="77777777" w:rsidR="008B0EA5" w:rsidRPr="00882A38" w:rsidRDefault="008B0EA5" w:rsidP="00210897">
      <w:pPr>
        <w:numPr>
          <w:ilvl w:val="2"/>
          <w:numId w:val="44"/>
        </w:numPr>
        <w:tabs>
          <w:tab w:val="left" w:pos="367"/>
          <w:tab w:val="left" w:pos="567"/>
        </w:tabs>
        <w:suppressAutoHyphens w:val="0"/>
        <w:jc w:val="both"/>
        <w:rPr>
          <w:rFonts w:eastAsia="Calibri"/>
          <w:iCs/>
        </w:rPr>
      </w:pPr>
      <w:r w:rsidRPr="00882A38">
        <w:rPr>
          <w:rFonts w:eastAsia="Calibri"/>
          <w:iCs/>
        </w:rPr>
        <w:lastRenderedPageBreak/>
        <w:t>wynagrodzenie będzie podlegać waloryzacji maksymalnie dwa razy w roku, pierwszy raz po upływie 6 miesięcy od dnia rozpoczęcia realizacji Przedmiotu umowy, a następne waloryzacje nie wcześniej niż po upływie kolejnych 6 miesięcy od daty dokonania poprzedniej waloryzacji;</w:t>
      </w:r>
    </w:p>
    <w:p w14:paraId="05F0177C" w14:textId="77777777" w:rsidR="008B0EA5" w:rsidRPr="00882A38" w:rsidRDefault="008B0EA5" w:rsidP="00210897">
      <w:pPr>
        <w:numPr>
          <w:ilvl w:val="2"/>
          <w:numId w:val="44"/>
        </w:numPr>
        <w:tabs>
          <w:tab w:val="left" w:pos="367"/>
          <w:tab w:val="left" w:pos="567"/>
        </w:tabs>
        <w:suppressAutoHyphens w:val="0"/>
        <w:jc w:val="both"/>
        <w:rPr>
          <w:rFonts w:eastAsia="Calibri"/>
          <w:iCs/>
        </w:rPr>
      </w:pPr>
      <w:r w:rsidRPr="00882A38">
        <w:rPr>
          <w:rFonts w:eastAsia="Calibri"/>
          <w:iCs/>
        </w:rPr>
        <w:t>waloryzacja będzie się odbywać w oparciu o miesięczny wskaźnik cen towarów i usług konsumpcyjnych (</w:t>
      </w:r>
      <w:proofErr w:type="spellStart"/>
      <w:r w:rsidRPr="00882A38">
        <w:rPr>
          <w:rFonts w:eastAsia="Calibri"/>
          <w:iCs/>
        </w:rPr>
        <w:t>Wc</w:t>
      </w:r>
      <w:proofErr w:type="spellEnd"/>
      <w:r w:rsidRPr="00882A38">
        <w:rPr>
          <w:rFonts w:eastAsia="Calibri"/>
          <w:iCs/>
        </w:rPr>
        <w:t>) wyliczony jako różnica między wartością wskaźnika z miesiąca poprzedzającego miesiąc złożenia wniosku, o którym mowa w pkt 7, oraz wartością wskaźnika sprzed 7 miesięcy poprzedzających miesiąc złożenia wniosku, o którym mowa w pkt 7, ogłaszany przez Prezesa Głównego Urzędu Statystycznego (GUS) w Biuletynie Statystycznym GUS.;</w:t>
      </w:r>
    </w:p>
    <w:p w14:paraId="66C1B1FB" w14:textId="77777777" w:rsidR="008B0EA5" w:rsidRPr="00882A38" w:rsidRDefault="008B0EA5" w:rsidP="00210897">
      <w:pPr>
        <w:numPr>
          <w:ilvl w:val="2"/>
          <w:numId w:val="44"/>
        </w:numPr>
        <w:tabs>
          <w:tab w:val="left" w:pos="367"/>
          <w:tab w:val="left" w:pos="567"/>
        </w:tabs>
        <w:suppressAutoHyphens w:val="0"/>
        <w:jc w:val="both"/>
        <w:rPr>
          <w:rFonts w:eastAsia="Calibri"/>
          <w:iCs/>
        </w:rPr>
      </w:pPr>
      <w:r w:rsidRPr="00882A38">
        <w:rPr>
          <w:rFonts w:eastAsia="Calibri"/>
          <w:iCs/>
        </w:rPr>
        <w:t>wynagrodzenie podlegać będzie waloryzacji tylko w przypadku, gdy różnica między wartością wskaźników, o których mowa w pkt 3 będzie większa od 2%;</w:t>
      </w:r>
    </w:p>
    <w:p w14:paraId="2FD5E465" w14:textId="1F73F0C1" w:rsidR="008B0EA5" w:rsidRPr="00882A38" w:rsidRDefault="008B0EA5" w:rsidP="00210897">
      <w:pPr>
        <w:numPr>
          <w:ilvl w:val="2"/>
          <w:numId w:val="44"/>
        </w:numPr>
        <w:tabs>
          <w:tab w:val="left" w:pos="367"/>
          <w:tab w:val="left" w:pos="567"/>
        </w:tabs>
        <w:suppressAutoHyphens w:val="0"/>
        <w:jc w:val="both"/>
        <w:rPr>
          <w:rFonts w:eastAsia="Calibri"/>
          <w:iCs/>
        </w:rPr>
      </w:pPr>
      <w:r w:rsidRPr="00882A38">
        <w:rPr>
          <w:rFonts w:eastAsia="Calibri"/>
          <w:iCs/>
        </w:rPr>
        <w:t xml:space="preserve">łączna wartość waloryzacji wynagrodzenia nie przekroczy 5 % wynagrodzenia brutto, </w:t>
      </w:r>
      <w:r w:rsidR="005249D1">
        <w:rPr>
          <w:rFonts w:eastAsia="Calibri"/>
          <w:iCs/>
        </w:rPr>
        <w:br/>
      </w:r>
      <w:r w:rsidRPr="00882A38">
        <w:rPr>
          <w:rFonts w:eastAsia="Calibri"/>
          <w:iCs/>
        </w:rPr>
        <w:t>o którym mowa w § 4 ust. 1 Umowy. Przez łączną wartość waloryzacji należy rozumieć wartość wzrostu lub spadku wynagrodzenia wynikającą z waloryzacji;</w:t>
      </w:r>
    </w:p>
    <w:p w14:paraId="3BA7B3FC" w14:textId="77777777" w:rsidR="008B0EA5" w:rsidRPr="00882A38" w:rsidRDefault="008B0EA5" w:rsidP="00210897">
      <w:pPr>
        <w:numPr>
          <w:ilvl w:val="2"/>
          <w:numId w:val="44"/>
        </w:numPr>
        <w:tabs>
          <w:tab w:val="left" w:pos="367"/>
          <w:tab w:val="left" w:pos="567"/>
        </w:tabs>
        <w:suppressAutoHyphens w:val="0"/>
        <w:jc w:val="both"/>
        <w:rPr>
          <w:rFonts w:eastAsia="Calibri"/>
          <w:iCs/>
        </w:rPr>
      </w:pPr>
      <w:r w:rsidRPr="00882A38">
        <w:rPr>
          <w:rFonts w:eastAsia="Calibri"/>
          <w:iCs/>
        </w:rPr>
        <w:t>postanowień umownych w zakresie waloryzacji nie stosuje się od chwili osiągnięcia limitu, o którym mowa w pkt 5;</w:t>
      </w:r>
    </w:p>
    <w:p w14:paraId="2BB0945A" w14:textId="77777777" w:rsidR="008B0EA5" w:rsidRDefault="008B0EA5" w:rsidP="00210897">
      <w:pPr>
        <w:numPr>
          <w:ilvl w:val="2"/>
          <w:numId w:val="44"/>
        </w:numPr>
        <w:tabs>
          <w:tab w:val="left" w:pos="367"/>
          <w:tab w:val="left" w:pos="567"/>
        </w:tabs>
        <w:suppressAutoHyphens w:val="0"/>
        <w:jc w:val="both"/>
        <w:rPr>
          <w:rFonts w:eastAsia="Calibri"/>
          <w:iCs/>
        </w:rPr>
      </w:pPr>
      <w:r w:rsidRPr="00882A38">
        <w:rPr>
          <w:rFonts w:eastAsia="Calibri"/>
          <w:iCs/>
        </w:rPr>
        <w:t>Wykonawca wystąpi z wnioskiem o zmianę wysokości wynagrodzenia w zakresie określonym w ust. 4 z co najmniej 14-dniowym wyprzedzeniem wobec wnioskowanej daty obowiązywania nowego wynagrodzenia. Wniosek powinien zawierać wyczerpujące uzasadnienie faktyczne i prawne;</w:t>
      </w:r>
    </w:p>
    <w:p w14:paraId="24FC6FEB" w14:textId="27C421F5" w:rsidR="008B0EA5" w:rsidRPr="008B0EA5" w:rsidRDefault="008B0EA5" w:rsidP="00210897">
      <w:pPr>
        <w:numPr>
          <w:ilvl w:val="2"/>
          <w:numId w:val="44"/>
        </w:numPr>
        <w:tabs>
          <w:tab w:val="left" w:pos="367"/>
          <w:tab w:val="left" w:pos="567"/>
        </w:tabs>
        <w:suppressAutoHyphens w:val="0"/>
        <w:jc w:val="both"/>
        <w:rPr>
          <w:color w:val="000000"/>
        </w:rPr>
      </w:pPr>
      <w:r>
        <w:rPr>
          <w:rFonts w:eastAsia="Calibri"/>
          <w:iCs/>
        </w:rPr>
        <w:t>Z</w:t>
      </w:r>
      <w:r w:rsidRPr="00882A38">
        <w:rPr>
          <w:rFonts w:eastAsia="Calibri"/>
          <w:iCs/>
        </w:rPr>
        <w:t>amawiający po zaakceptowaniu wniosku, o którym mowa w pkt 7, wyznaczy datę podpisania aneksu.</w:t>
      </w:r>
    </w:p>
    <w:p w14:paraId="77715C9C" w14:textId="77777777" w:rsidR="008B0EA5" w:rsidRPr="00882A38" w:rsidRDefault="008B0EA5" w:rsidP="00210897">
      <w:pPr>
        <w:numPr>
          <w:ilvl w:val="1"/>
          <w:numId w:val="44"/>
        </w:numPr>
        <w:tabs>
          <w:tab w:val="left" w:pos="367"/>
        </w:tabs>
        <w:suppressAutoHyphens w:val="0"/>
        <w:jc w:val="both"/>
      </w:pPr>
      <w:r w:rsidRPr="00882A38">
        <w:rPr>
          <w:rFonts w:eastAsia="Calibri"/>
          <w:iCs/>
        </w:rPr>
        <w:t>Zmiana umowy skutkuje zmianą wynagrodzenia jedynie w zakresie płatności realizowanych po dacie zawarcia aneksu do umowy.</w:t>
      </w:r>
    </w:p>
    <w:p w14:paraId="1359C7F1" w14:textId="77777777" w:rsidR="009D1C5D" w:rsidRPr="003C710B" w:rsidRDefault="009D1C5D" w:rsidP="00210897"/>
    <w:p w14:paraId="765825B0" w14:textId="77777777" w:rsidR="009D1C5D" w:rsidRPr="003C710B" w:rsidRDefault="009D1C5D" w:rsidP="00C23CFF">
      <w:pPr>
        <w:jc w:val="center"/>
        <w:rPr>
          <w:rFonts w:eastAsia="Arial Unicode MS"/>
          <w:b/>
          <w:kern w:val="1"/>
        </w:rPr>
      </w:pPr>
      <w:r w:rsidRPr="003C710B">
        <w:rPr>
          <w:rFonts w:eastAsia="Arial Unicode MS"/>
          <w:b/>
          <w:kern w:val="1"/>
        </w:rPr>
        <w:t xml:space="preserve">§ </w:t>
      </w:r>
      <w:r w:rsidR="000B4082" w:rsidRPr="003C710B">
        <w:rPr>
          <w:rFonts w:eastAsia="Arial Unicode MS"/>
          <w:b/>
          <w:kern w:val="1"/>
        </w:rPr>
        <w:t>7</w:t>
      </w:r>
      <w:r w:rsidRPr="003C710B">
        <w:rPr>
          <w:rFonts w:eastAsia="Arial Unicode MS"/>
          <w:b/>
          <w:kern w:val="1"/>
        </w:rPr>
        <w:t>.</w:t>
      </w:r>
    </w:p>
    <w:p w14:paraId="6B681557" w14:textId="683A6A97" w:rsidR="009D1C5D" w:rsidRPr="003C710B" w:rsidRDefault="009D1C5D" w:rsidP="00396FCD">
      <w:pPr>
        <w:jc w:val="center"/>
      </w:pPr>
      <w:r w:rsidRPr="003C710B">
        <w:rPr>
          <w:rFonts w:eastAsia="Arial Unicode MS"/>
          <w:b/>
          <w:kern w:val="1"/>
        </w:rPr>
        <w:t>ODSTĄPIENIE OD UMOWY</w:t>
      </w:r>
    </w:p>
    <w:p w14:paraId="130789C4" w14:textId="77777777" w:rsidR="009D1C5D" w:rsidRPr="003C710B" w:rsidRDefault="009D1C5D" w:rsidP="00C23CFF">
      <w:pPr>
        <w:numPr>
          <w:ilvl w:val="1"/>
          <w:numId w:val="2"/>
        </w:numPr>
        <w:tabs>
          <w:tab w:val="left" w:pos="367"/>
        </w:tabs>
        <w:jc w:val="both"/>
      </w:pPr>
      <w:r w:rsidRPr="003C710B">
        <w:t>Zamawiający może odstąpić od części lub całości Umowy w terminie 30 dni od dnia powzięcia wiadomości o okolicznościach uzasadniających odstąpienie w sytuacji:</w:t>
      </w:r>
    </w:p>
    <w:p w14:paraId="233CF20E" w14:textId="4E196AAA" w:rsidR="009D1C5D" w:rsidRPr="003C710B" w:rsidRDefault="009D1C5D" w:rsidP="00C23CFF">
      <w:pPr>
        <w:numPr>
          <w:ilvl w:val="2"/>
          <w:numId w:val="2"/>
        </w:numPr>
        <w:tabs>
          <w:tab w:val="left" w:pos="367"/>
        </w:tabs>
        <w:jc w:val="both"/>
      </w:pPr>
      <w:r w:rsidRPr="003C710B">
        <w:t xml:space="preserve">zaistnienia istotnej zmiany okoliczności powodującej, że wykonanie umowy nie leży </w:t>
      </w:r>
      <w:r w:rsidR="00DE288F">
        <w:br/>
      </w:r>
      <w:r w:rsidRPr="003C710B">
        <w:t>w interesie publicznym, czego nie można było przewidzieć w chwili zawarcia umowy, lub dalsze wykonywanie umowy może zagrozić istotnemu interesowi bezpieczeństwa państwa lub bezpieczeństwu publicznemu;</w:t>
      </w:r>
    </w:p>
    <w:p w14:paraId="741ED25B" w14:textId="77777777" w:rsidR="009D1C5D" w:rsidRPr="003C710B" w:rsidRDefault="009D1C5D" w:rsidP="00C23CFF">
      <w:pPr>
        <w:numPr>
          <w:ilvl w:val="2"/>
          <w:numId w:val="2"/>
        </w:numPr>
        <w:tabs>
          <w:tab w:val="left" w:pos="367"/>
        </w:tabs>
        <w:jc w:val="both"/>
      </w:pPr>
      <w:r w:rsidRPr="003C710B">
        <w:t>gdy dotychczasowy stan realizacji umowy wskazywać będzie, że nie jest prawdopodobnym należyte wykonanie Umowy lub jej części w umówionym terminie;</w:t>
      </w:r>
    </w:p>
    <w:p w14:paraId="5D78F401" w14:textId="77777777" w:rsidR="009D1C5D" w:rsidRPr="003C710B" w:rsidRDefault="009D1C5D" w:rsidP="00C23CFF">
      <w:pPr>
        <w:numPr>
          <w:ilvl w:val="2"/>
          <w:numId w:val="2"/>
        </w:numPr>
        <w:tabs>
          <w:tab w:val="left" w:pos="367"/>
        </w:tabs>
        <w:jc w:val="both"/>
      </w:pPr>
      <w:r w:rsidRPr="003C710B">
        <w:t xml:space="preserve">gdy Wykonawca jest w zwłoce w dostawie </w:t>
      </w:r>
      <w:r w:rsidR="00BB1FA3" w:rsidRPr="003C710B">
        <w:t>przedmiotu umowy</w:t>
      </w:r>
      <w:r w:rsidRPr="003C710B">
        <w:t xml:space="preserve"> powyżej 5 dni roboczych;</w:t>
      </w:r>
    </w:p>
    <w:p w14:paraId="0435A974" w14:textId="401DCBDB" w:rsidR="009D1C5D" w:rsidRPr="003C710B" w:rsidRDefault="009D1C5D" w:rsidP="00C23CFF">
      <w:pPr>
        <w:numPr>
          <w:ilvl w:val="2"/>
          <w:numId w:val="2"/>
        </w:numPr>
        <w:tabs>
          <w:tab w:val="left" w:pos="367"/>
        </w:tabs>
        <w:jc w:val="both"/>
      </w:pPr>
      <w:r w:rsidRPr="003C710B">
        <w:t xml:space="preserve">gdy Wykonawca nienależycie wykonuje Umowę lub narusza interes Zamawiającego, </w:t>
      </w:r>
      <w:r w:rsidR="00DE288F">
        <w:br/>
      </w:r>
      <w:r w:rsidRPr="003C710B">
        <w:t>i po upływie 3 dni roboczych od wezwania przez Zamawiającego do zaniechania przez Wykonawcę naruszeń postanowień Umowy i usunięcia ewentualnych skutków naruszeń, Wykonawca nie zastosuje się do wezwania;</w:t>
      </w:r>
    </w:p>
    <w:p w14:paraId="19B26783" w14:textId="77777777" w:rsidR="009D1C5D" w:rsidRPr="003C710B" w:rsidRDefault="009D1C5D" w:rsidP="00C23CFF">
      <w:pPr>
        <w:numPr>
          <w:ilvl w:val="2"/>
          <w:numId w:val="2"/>
        </w:numPr>
        <w:tabs>
          <w:tab w:val="left" w:pos="367"/>
        </w:tabs>
        <w:jc w:val="both"/>
      </w:pPr>
      <w:r w:rsidRPr="003C710B">
        <w:t>gdy Wykonawca jest w zwłoce w naprawie przedmiotu dzierżawy i dostarczeniu zastępczego przedmiotu dzierżawy powyżej 3 dni roboczych.</w:t>
      </w:r>
    </w:p>
    <w:p w14:paraId="6C39D20C" w14:textId="77777777" w:rsidR="009D1C5D" w:rsidRPr="003C710B" w:rsidRDefault="009D1C5D" w:rsidP="00C23CFF">
      <w:pPr>
        <w:numPr>
          <w:ilvl w:val="1"/>
          <w:numId w:val="2"/>
        </w:numPr>
        <w:tabs>
          <w:tab w:val="left" w:pos="367"/>
        </w:tabs>
        <w:jc w:val="both"/>
        <w:rPr>
          <w:rFonts w:eastAsia="Arial Unicode MS"/>
          <w:b/>
          <w:kern w:val="1"/>
        </w:rPr>
      </w:pPr>
      <w:r w:rsidRPr="003C710B">
        <w:t>Rozwiązanie lub odstąpienie od Umowy następuje w formie pisemnej pod rygorem nieważności i wymaga uzasadnienia.</w:t>
      </w:r>
    </w:p>
    <w:p w14:paraId="7CB7B986" w14:textId="77777777" w:rsidR="00B16BF0" w:rsidRDefault="00B16BF0" w:rsidP="00C23CFF">
      <w:pPr>
        <w:ind w:left="284"/>
        <w:jc w:val="center"/>
        <w:rPr>
          <w:rFonts w:eastAsia="Arial Unicode MS"/>
          <w:b/>
          <w:kern w:val="1"/>
        </w:rPr>
      </w:pPr>
    </w:p>
    <w:p w14:paraId="013BFED0" w14:textId="31FAC72C" w:rsidR="009D1C5D" w:rsidRPr="003C710B" w:rsidRDefault="009D1C5D" w:rsidP="00C23CFF">
      <w:pPr>
        <w:ind w:left="284"/>
        <w:jc w:val="center"/>
        <w:rPr>
          <w:rFonts w:eastAsia="Arial Unicode MS"/>
          <w:kern w:val="1"/>
        </w:rPr>
      </w:pPr>
      <w:r w:rsidRPr="003C710B">
        <w:rPr>
          <w:rFonts w:eastAsia="Arial Unicode MS"/>
          <w:b/>
          <w:kern w:val="1"/>
        </w:rPr>
        <w:t xml:space="preserve">§ </w:t>
      </w:r>
      <w:r w:rsidR="000B4082" w:rsidRPr="003C710B">
        <w:rPr>
          <w:rFonts w:eastAsia="Arial Unicode MS"/>
          <w:b/>
          <w:kern w:val="1"/>
        </w:rPr>
        <w:t>8</w:t>
      </w:r>
      <w:r w:rsidRPr="003C710B">
        <w:rPr>
          <w:rFonts w:eastAsia="Arial Unicode MS"/>
          <w:b/>
          <w:kern w:val="1"/>
        </w:rPr>
        <w:t>.</w:t>
      </w:r>
    </w:p>
    <w:p w14:paraId="75AB2D21" w14:textId="77777777" w:rsidR="009D1C5D" w:rsidRPr="003C710B" w:rsidRDefault="009D1C5D" w:rsidP="00C23CFF">
      <w:pPr>
        <w:numPr>
          <w:ilvl w:val="1"/>
          <w:numId w:val="22"/>
        </w:numPr>
        <w:jc w:val="both"/>
        <w:rPr>
          <w:rFonts w:eastAsia="Palatino Linotype"/>
          <w:bCs/>
        </w:rPr>
      </w:pPr>
      <w:r w:rsidRPr="003C710B">
        <w:rPr>
          <w:rFonts w:eastAsia="Arial Unicode MS"/>
          <w:kern w:val="1"/>
        </w:rPr>
        <w:t>Wszelkie spory wynikające z wykonania niniejszej umowy rozpatrywane będą przez Sąd Powszechny właściwy miejscowo dla siedziby Zamawiającego.</w:t>
      </w:r>
      <w:r w:rsidRPr="003C710B">
        <w:rPr>
          <w:rFonts w:eastAsia="Palatino Linotype"/>
          <w:bCs/>
          <w:color w:val="000000"/>
        </w:rPr>
        <w:t xml:space="preserve"> </w:t>
      </w:r>
    </w:p>
    <w:p w14:paraId="42EF3457" w14:textId="77777777" w:rsidR="009D1C5D" w:rsidRPr="003C710B" w:rsidRDefault="009D1C5D" w:rsidP="00C23CFF">
      <w:pPr>
        <w:numPr>
          <w:ilvl w:val="1"/>
          <w:numId w:val="22"/>
        </w:numPr>
        <w:jc w:val="both"/>
      </w:pPr>
      <w:r w:rsidRPr="003C710B">
        <w:rPr>
          <w:rFonts w:eastAsia="Palatino Linotype"/>
          <w:bCs/>
        </w:rPr>
        <w:t xml:space="preserve">Żadna ze Stron nie będzie ponosić odpowiedzialności za opóźnienia spowodowane siłą wyższą. Przez siłę wyższą rozumie się wszelkie nieprzewidziane zdarzenia powstałe poza </w:t>
      </w:r>
      <w:r w:rsidRPr="003C710B">
        <w:rPr>
          <w:rFonts w:eastAsia="Palatino Linotype"/>
          <w:bCs/>
        </w:rPr>
        <w:lastRenderedPageBreak/>
        <w:t>kontrolą Stron, których nie mogły przewidzieć ani im zapobiec, pomimo dołożenia wszelkich starań, takie jak: katastrofalne działanie sił przyrody, wojna, strajki generalne, ataki terrorystyczne, akty władzy publicznej, którym nie może przeciwstawić się jednostka itp.</w:t>
      </w:r>
      <w:r w:rsidR="001C0BB4" w:rsidRPr="003C710B">
        <w:rPr>
          <w:rFonts w:eastAsia="Palatino Linotype"/>
          <w:bCs/>
        </w:rPr>
        <w:t xml:space="preserve"> </w:t>
      </w:r>
      <w:r w:rsidRPr="003C710B">
        <w:rPr>
          <w:rFonts w:eastAsia="Palatino Linotype"/>
          <w:bCs/>
        </w:rPr>
        <w:t>W przypadku siły wyższej Strona dotknięta jej działaniem niezwłocznie poinformuje pisemnie drugą Stronę i Strony, uzgodnią tryb dalszego postępowania.</w:t>
      </w:r>
    </w:p>
    <w:p w14:paraId="6DB7BB74" w14:textId="52227111" w:rsidR="009D1C5D" w:rsidRPr="003C710B" w:rsidRDefault="009D1C5D" w:rsidP="00C23CFF">
      <w:pPr>
        <w:numPr>
          <w:ilvl w:val="1"/>
          <w:numId w:val="22"/>
        </w:numPr>
        <w:jc w:val="both"/>
      </w:pPr>
      <w:r w:rsidRPr="003C710B">
        <w:t xml:space="preserve">W razie zaistnienia przypadków dotyczących: zmian danych rejestrowych, ogłoszenia przez sąd upadłości lub postępowania układowego względem Wykonawcy, wszczęcia postępowania egzekucyjnego, w wyniku czego nastąpi zajęcie majątku Wykonawcy </w:t>
      </w:r>
      <w:r w:rsidR="00DE288F">
        <w:br/>
      </w:r>
      <w:r w:rsidRPr="003C710B">
        <w:t>lub znacznej jego części, mających znaczenie dla zawartej Umowy, Wykonawca zobowiązuje się niezwłocznie powiadomić o nich Zamawiającego pod rygorem skutków prawnych dla Wykonawcy, wynikających z faktu niepowiadomienia.</w:t>
      </w:r>
    </w:p>
    <w:p w14:paraId="3C9F46C7" w14:textId="71FC353A" w:rsidR="009D1C5D" w:rsidRPr="003C710B" w:rsidRDefault="009D1C5D" w:rsidP="00C23CFF">
      <w:pPr>
        <w:numPr>
          <w:ilvl w:val="1"/>
          <w:numId w:val="22"/>
        </w:numPr>
        <w:jc w:val="both"/>
        <w:rPr>
          <w:rFonts w:eastAsia="Palatino Linotype"/>
          <w:bCs/>
        </w:rPr>
      </w:pPr>
      <w:r w:rsidRPr="003C710B">
        <w:t xml:space="preserve">Reprezentanci Wykonawcy podpisujący umowę oświadczają, że są umocowani </w:t>
      </w:r>
      <w:r w:rsidR="00DE288F">
        <w:br/>
      </w:r>
      <w:r w:rsidRPr="003C710B">
        <w:t xml:space="preserve">do reprezentacji, a złożone dokumenty wymienione na wstępie i dołączone do umowy </w:t>
      </w:r>
      <w:r w:rsidR="00DE288F">
        <w:br/>
      </w:r>
      <w:r w:rsidRPr="003C710B">
        <w:t>są zgodne ze stanem faktycznym firmy Wykonawcy w momencie podpisywania umowy.</w:t>
      </w:r>
    </w:p>
    <w:p w14:paraId="456B2106" w14:textId="77777777" w:rsidR="009D1C5D" w:rsidRPr="003C710B" w:rsidRDefault="009D1C5D" w:rsidP="00C23CFF">
      <w:pPr>
        <w:ind w:left="284"/>
        <w:jc w:val="both"/>
        <w:rPr>
          <w:rFonts w:eastAsia="Palatino Linotype"/>
          <w:bCs/>
        </w:rPr>
      </w:pPr>
    </w:p>
    <w:p w14:paraId="39DED020" w14:textId="77777777" w:rsidR="009D1C5D" w:rsidRPr="003C710B" w:rsidRDefault="009D1C5D" w:rsidP="00C23CFF">
      <w:pPr>
        <w:jc w:val="center"/>
        <w:rPr>
          <w:b/>
        </w:rPr>
      </w:pPr>
      <w:r w:rsidRPr="003C710B">
        <w:rPr>
          <w:rFonts w:eastAsia="Arial Unicode MS"/>
          <w:b/>
          <w:kern w:val="1"/>
        </w:rPr>
        <w:t xml:space="preserve">§ </w:t>
      </w:r>
      <w:r w:rsidR="000B4082" w:rsidRPr="003C710B">
        <w:rPr>
          <w:rFonts w:eastAsia="Arial Unicode MS"/>
          <w:b/>
          <w:kern w:val="1"/>
        </w:rPr>
        <w:t>9</w:t>
      </w:r>
      <w:r w:rsidRPr="003C710B">
        <w:rPr>
          <w:rFonts w:eastAsia="Arial Unicode MS"/>
          <w:b/>
          <w:kern w:val="1"/>
        </w:rPr>
        <w:t>.</w:t>
      </w:r>
    </w:p>
    <w:p w14:paraId="33E33983" w14:textId="77777777" w:rsidR="009D1C5D" w:rsidRPr="003C710B" w:rsidRDefault="009D1C5D" w:rsidP="00C23CFF">
      <w:pPr>
        <w:jc w:val="center"/>
      </w:pPr>
      <w:r w:rsidRPr="003C710B">
        <w:rPr>
          <w:b/>
        </w:rPr>
        <w:t xml:space="preserve">PRZEDSTAWICIELE STRON </w:t>
      </w:r>
    </w:p>
    <w:p w14:paraId="2F2220EC" w14:textId="77777777" w:rsidR="009D1C5D" w:rsidRPr="00034FDA" w:rsidRDefault="009D1C5D" w:rsidP="00C23CFF">
      <w:pPr>
        <w:numPr>
          <w:ilvl w:val="1"/>
          <w:numId w:val="6"/>
        </w:numPr>
        <w:tabs>
          <w:tab w:val="left" w:pos="-2268"/>
          <w:tab w:val="center" w:pos="426"/>
        </w:tabs>
        <w:overflowPunct w:val="0"/>
        <w:autoSpaceDE w:val="0"/>
        <w:jc w:val="both"/>
        <w:textAlignment w:val="baseline"/>
      </w:pPr>
      <w:r w:rsidRPr="00034FDA">
        <w:t>Przedstawicielem Zamawiającego będą:</w:t>
      </w:r>
    </w:p>
    <w:p w14:paraId="5154DA3D" w14:textId="77777777" w:rsidR="00B16BF0" w:rsidRPr="00034FDA" w:rsidRDefault="00B16BF0" w:rsidP="00B16BF0">
      <w:pPr>
        <w:pStyle w:val="Akapitzlist"/>
        <w:numPr>
          <w:ilvl w:val="3"/>
          <w:numId w:val="6"/>
        </w:numPr>
        <w:tabs>
          <w:tab w:val="left" w:pos="-2268"/>
          <w:tab w:val="center" w:pos="567"/>
        </w:tabs>
        <w:overflowPunct w:val="0"/>
        <w:autoSpaceDE w:val="0"/>
        <w:spacing w:line="240" w:lineRule="auto"/>
        <w:ind w:left="567" w:hanging="283"/>
        <w:textAlignment w:val="baseline"/>
        <w:rPr>
          <w:sz w:val="24"/>
          <w:szCs w:val="24"/>
        </w:rPr>
      </w:pPr>
      <w:r w:rsidRPr="00034FDA">
        <w:rPr>
          <w:sz w:val="24"/>
          <w:szCs w:val="24"/>
        </w:rPr>
        <w:t>w</w:t>
      </w:r>
      <w:r w:rsidR="009D1C5D" w:rsidRPr="00034FDA">
        <w:rPr>
          <w:sz w:val="24"/>
          <w:szCs w:val="24"/>
        </w:rPr>
        <w:t xml:space="preserve"> przypadku dostawy</w:t>
      </w:r>
      <w:r w:rsidRPr="00034FDA">
        <w:rPr>
          <w:sz w:val="24"/>
          <w:szCs w:val="24"/>
        </w:rPr>
        <w:t>:</w:t>
      </w:r>
    </w:p>
    <w:p w14:paraId="3BB37F2C" w14:textId="5E9397C2" w:rsidR="00B16BF0" w:rsidRPr="00034FDA" w:rsidRDefault="00B16BF0" w:rsidP="00B16BF0">
      <w:pPr>
        <w:pStyle w:val="Akapitzlist"/>
        <w:tabs>
          <w:tab w:val="left" w:pos="-2268"/>
          <w:tab w:val="center" w:pos="567"/>
        </w:tabs>
        <w:overflowPunct w:val="0"/>
        <w:autoSpaceDE w:val="0"/>
        <w:spacing w:line="240" w:lineRule="auto"/>
        <w:ind w:left="567"/>
        <w:textAlignment w:val="baseline"/>
        <w:rPr>
          <w:sz w:val="24"/>
          <w:szCs w:val="24"/>
        </w:rPr>
      </w:pPr>
      <w:r w:rsidRPr="00034FDA">
        <w:rPr>
          <w:rFonts w:eastAsia="Cambria"/>
          <w:sz w:val="24"/>
          <w:szCs w:val="24"/>
        </w:rPr>
        <w:t xml:space="preserve">Kierownik Medycznego Laboratorium Diagnostycznego Przychodni Specjalistycznej </w:t>
      </w:r>
      <w:r w:rsidR="00DE288F" w:rsidRPr="00034FDA">
        <w:rPr>
          <w:rFonts w:eastAsia="Cambria"/>
          <w:sz w:val="24"/>
          <w:szCs w:val="24"/>
        </w:rPr>
        <w:br/>
      </w:r>
      <w:r w:rsidRPr="00034FDA">
        <w:rPr>
          <w:rFonts w:eastAsia="Cambria"/>
          <w:sz w:val="24"/>
          <w:szCs w:val="24"/>
        </w:rPr>
        <w:t xml:space="preserve">w Olsztynie, nr tel. 89 537 32 16, e-mail: </w:t>
      </w:r>
      <w:hyperlink r:id="rId8" w:history="1">
        <w:r w:rsidRPr="00034FDA">
          <w:rPr>
            <w:rStyle w:val="Hipercze"/>
            <w:rFonts w:eastAsia="Cambria"/>
            <w:sz w:val="24"/>
            <w:szCs w:val="24"/>
          </w:rPr>
          <w:t>laboratorium@przychodniaspecjalistyczna.pl</w:t>
        </w:r>
      </w:hyperlink>
      <w:r w:rsidRPr="00034FDA">
        <w:rPr>
          <w:rFonts w:eastAsia="Cambria"/>
          <w:sz w:val="24"/>
          <w:szCs w:val="24"/>
        </w:rPr>
        <w:t xml:space="preserve"> </w:t>
      </w:r>
    </w:p>
    <w:p w14:paraId="58E1C304" w14:textId="1A98776F" w:rsidR="009D1C5D" w:rsidRPr="00034FDA" w:rsidRDefault="00B16BF0" w:rsidP="00B16BF0">
      <w:pPr>
        <w:pStyle w:val="Akapitzlist"/>
        <w:numPr>
          <w:ilvl w:val="3"/>
          <w:numId w:val="6"/>
        </w:numPr>
        <w:tabs>
          <w:tab w:val="left" w:pos="-2268"/>
          <w:tab w:val="center" w:pos="567"/>
        </w:tabs>
        <w:overflowPunct w:val="0"/>
        <w:autoSpaceDE w:val="0"/>
        <w:spacing w:line="240" w:lineRule="auto"/>
        <w:ind w:left="567" w:hanging="283"/>
        <w:textAlignment w:val="baseline"/>
        <w:rPr>
          <w:sz w:val="24"/>
          <w:szCs w:val="24"/>
        </w:rPr>
      </w:pPr>
      <w:r w:rsidRPr="00034FDA">
        <w:rPr>
          <w:sz w:val="24"/>
          <w:szCs w:val="24"/>
        </w:rPr>
        <w:t>w</w:t>
      </w:r>
      <w:r w:rsidR="009D1C5D" w:rsidRPr="00034FDA">
        <w:rPr>
          <w:sz w:val="24"/>
          <w:szCs w:val="24"/>
        </w:rPr>
        <w:t xml:space="preserve"> przypadku dzierżawy</w:t>
      </w:r>
      <w:r w:rsidRPr="00034FDA">
        <w:rPr>
          <w:sz w:val="24"/>
          <w:szCs w:val="24"/>
        </w:rPr>
        <w:t>:</w:t>
      </w:r>
    </w:p>
    <w:p w14:paraId="489B89FD" w14:textId="5F31D780" w:rsidR="00F9072B" w:rsidRPr="00034FDA" w:rsidRDefault="00B16BF0" w:rsidP="00B16BF0">
      <w:pPr>
        <w:pStyle w:val="Akapitzlist"/>
        <w:tabs>
          <w:tab w:val="left" w:pos="-2268"/>
          <w:tab w:val="center" w:pos="567"/>
        </w:tabs>
        <w:overflowPunct w:val="0"/>
        <w:autoSpaceDE w:val="0"/>
        <w:spacing w:line="240" w:lineRule="auto"/>
        <w:ind w:left="567"/>
        <w:textAlignment w:val="baseline"/>
        <w:rPr>
          <w:sz w:val="24"/>
          <w:szCs w:val="24"/>
        </w:rPr>
      </w:pPr>
      <w:r w:rsidRPr="00034FDA">
        <w:rPr>
          <w:rFonts w:eastAsia="Cambria"/>
          <w:sz w:val="24"/>
          <w:szCs w:val="24"/>
        </w:rPr>
        <w:t xml:space="preserve">Kierownik Medycznego Laboratorium Diagnostycznego Przychodni Specjalistycznej </w:t>
      </w:r>
      <w:r w:rsidR="00DE288F" w:rsidRPr="00034FDA">
        <w:rPr>
          <w:rFonts w:eastAsia="Cambria"/>
          <w:sz w:val="24"/>
          <w:szCs w:val="24"/>
        </w:rPr>
        <w:br/>
      </w:r>
      <w:r w:rsidRPr="00034FDA">
        <w:rPr>
          <w:rFonts w:eastAsia="Cambria"/>
          <w:sz w:val="24"/>
          <w:szCs w:val="24"/>
        </w:rPr>
        <w:t xml:space="preserve">w Olsztynie, nr tel. 89 537 32 16, e-mail: </w:t>
      </w:r>
      <w:hyperlink r:id="rId9" w:history="1">
        <w:r w:rsidRPr="00034FDA">
          <w:rPr>
            <w:rStyle w:val="Hipercze"/>
            <w:rFonts w:eastAsia="Cambria"/>
            <w:sz w:val="24"/>
            <w:szCs w:val="24"/>
          </w:rPr>
          <w:t>laboratorium@przychodniaspecjalistyczna.pl</w:t>
        </w:r>
      </w:hyperlink>
      <w:r w:rsidRPr="00034FDA">
        <w:rPr>
          <w:rFonts w:eastAsia="Cambria"/>
          <w:sz w:val="24"/>
          <w:szCs w:val="24"/>
        </w:rPr>
        <w:t xml:space="preserve"> </w:t>
      </w:r>
    </w:p>
    <w:p w14:paraId="6C3DBE16" w14:textId="5915F2D9" w:rsidR="001F437B" w:rsidRPr="00034FDA" w:rsidRDefault="009D1C5D" w:rsidP="00C23CFF">
      <w:pPr>
        <w:pStyle w:val="Akapitzlist"/>
        <w:numPr>
          <w:ilvl w:val="1"/>
          <w:numId w:val="3"/>
        </w:numPr>
        <w:tabs>
          <w:tab w:val="left" w:pos="-2268"/>
          <w:tab w:val="center" w:pos="426"/>
        </w:tabs>
        <w:overflowPunct w:val="0"/>
        <w:autoSpaceDE w:val="0"/>
        <w:spacing w:line="240" w:lineRule="auto"/>
        <w:textAlignment w:val="baseline"/>
        <w:rPr>
          <w:sz w:val="24"/>
          <w:szCs w:val="24"/>
        </w:rPr>
      </w:pPr>
      <w:r w:rsidRPr="00034FDA">
        <w:rPr>
          <w:sz w:val="24"/>
          <w:szCs w:val="24"/>
        </w:rPr>
        <w:t xml:space="preserve">Przedstawicielem Wykonawcy będzie:  </w:t>
      </w:r>
    </w:p>
    <w:p w14:paraId="662DA021" w14:textId="685F7304" w:rsidR="00B16BF0" w:rsidRPr="00034FDA" w:rsidRDefault="00CE2981" w:rsidP="00B16BF0">
      <w:pPr>
        <w:pStyle w:val="Akapitzlist"/>
        <w:numPr>
          <w:ilvl w:val="2"/>
          <w:numId w:val="3"/>
        </w:numPr>
        <w:tabs>
          <w:tab w:val="left" w:pos="-2268"/>
          <w:tab w:val="center" w:pos="567"/>
        </w:tabs>
        <w:overflowPunct w:val="0"/>
        <w:autoSpaceDE w:val="0"/>
        <w:spacing w:line="240" w:lineRule="auto"/>
        <w:textAlignment w:val="baseline"/>
        <w:rPr>
          <w:sz w:val="24"/>
          <w:szCs w:val="24"/>
        </w:rPr>
      </w:pPr>
      <w:r w:rsidRPr="00034FDA">
        <w:rPr>
          <w:sz w:val="24"/>
          <w:szCs w:val="24"/>
        </w:rPr>
        <w:t>……………………………</w:t>
      </w:r>
      <w:r w:rsidR="00B16BF0" w:rsidRPr="00034FDA">
        <w:rPr>
          <w:sz w:val="24"/>
          <w:szCs w:val="24"/>
        </w:rPr>
        <w:t>, tel. ………</w:t>
      </w:r>
      <w:proofErr w:type="gramStart"/>
      <w:r w:rsidR="00B16BF0" w:rsidRPr="00034FDA">
        <w:rPr>
          <w:sz w:val="24"/>
          <w:szCs w:val="24"/>
        </w:rPr>
        <w:t>…….</w:t>
      </w:r>
      <w:proofErr w:type="gramEnd"/>
      <w:r w:rsidR="00B16BF0" w:rsidRPr="00034FDA">
        <w:rPr>
          <w:sz w:val="24"/>
          <w:szCs w:val="24"/>
        </w:rPr>
        <w:t>.…, e-mail: ………………………...........</w:t>
      </w:r>
    </w:p>
    <w:p w14:paraId="07D01A8F" w14:textId="30CC4C5A" w:rsidR="00B16BF0" w:rsidRPr="00034FDA" w:rsidRDefault="00B16BF0" w:rsidP="00B16BF0">
      <w:pPr>
        <w:pStyle w:val="Akapitzlist"/>
        <w:numPr>
          <w:ilvl w:val="2"/>
          <w:numId w:val="3"/>
        </w:numPr>
        <w:tabs>
          <w:tab w:val="left" w:pos="-2268"/>
          <w:tab w:val="center" w:pos="567"/>
        </w:tabs>
        <w:overflowPunct w:val="0"/>
        <w:autoSpaceDE w:val="0"/>
        <w:spacing w:line="240" w:lineRule="auto"/>
        <w:textAlignment w:val="baseline"/>
        <w:rPr>
          <w:sz w:val="24"/>
          <w:szCs w:val="24"/>
        </w:rPr>
      </w:pPr>
      <w:r w:rsidRPr="00034FDA">
        <w:rPr>
          <w:sz w:val="24"/>
          <w:szCs w:val="24"/>
        </w:rPr>
        <w:t>……………………………, tel. ………</w:t>
      </w:r>
      <w:proofErr w:type="gramStart"/>
      <w:r w:rsidRPr="00034FDA">
        <w:rPr>
          <w:sz w:val="24"/>
          <w:szCs w:val="24"/>
        </w:rPr>
        <w:t>…….</w:t>
      </w:r>
      <w:proofErr w:type="gramEnd"/>
      <w:r w:rsidRPr="00034FDA">
        <w:rPr>
          <w:sz w:val="24"/>
          <w:szCs w:val="24"/>
        </w:rPr>
        <w:t>.…, e-mail: ………………………...........</w:t>
      </w:r>
    </w:p>
    <w:p w14:paraId="3FEE66CE" w14:textId="77777777" w:rsidR="009D1C5D" w:rsidRPr="00034FDA" w:rsidRDefault="009D1C5D" w:rsidP="00C23CFF">
      <w:pPr>
        <w:numPr>
          <w:ilvl w:val="1"/>
          <w:numId w:val="3"/>
        </w:numPr>
        <w:tabs>
          <w:tab w:val="left" w:pos="-2268"/>
          <w:tab w:val="center" w:pos="426"/>
        </w:tabs>
        <w:overflowPunct w:val="0"/>
        <w:autoSpaceDE w:val="0"/>
        <w:jc w:val="both"/>
        <w:textAlignment w:val="baseline"/>
      </w:pPr>
      <w:r w:rsidRPr="00034FDA">
        <w:t>Strony ustalają, że osoby wymienione w ust. 1, 2 niniejszego paragrafu, mogą ulec zmianie, co wymaga pisemnego powiadomienia drugiej Strony, bez konieczności zawierania aneksu do umowy.</w:t>
      </w:r>
    </w:p>
    <w:p w14:paraId="37EAD5D0" w14:textId="77777777" w:rsidR="009D1C5D" w:rsidRPr="003C710B" w:rsidRDefault="009D1C5D" w:rsidP="00C23CFF">
      <w:pPr>
        <w:tabs>
          <w:tab w:val="left" w:pos="-2268"/>
          <w:tab w:val="center" w:pos="426"/>
        </w:tabs>
        <w:overflowPunct w:val="0"/>
        <w:autoSpaceDE w:val="0"/>
        <w:ind w:left="284"/>
        <w:jc w:val="both"/>
        <w:textAlignment w:val="baseline"/>
      </w:pPr>
    </w:p>
    <w:p w14:paraId="47195265" w14:textId="77777777" w:rsidR="009D1C5D" w:rsidRPr="003C710B" w:rsidRDefault="009D1C5D" w:rsidP="00C23CFF">
      <w:pPr>
        <w:jc w:val="center"/>
        <w:rPr>
          <w:rFonts w:eastAsia="Arial Unicode MS"/>
          <w:b/>
          <w:kern w:val="1"/>
        </w:rPr>
      </w:pPr>
      <w:r w:rsidRPr="003C710B">
        <w:rPr>
          <w:rFonts w:eastAsia="Arial Unicode MS"/>
          <w:b/>
          <w:kern w:val="1"/>
        </w:rPr>
        <w:t xml:space="preserve">§ </w:t>
      </w:r>
      <w:r w:rsidR="000B4082" w:rsidRPr="003C710B">
        <w:rPr>
          <w:rFonts w:eastAsia="Arial Unicode MS"/>
          <w:b/>
          <w:kern w:val="1"/>
        </w:rPr>
        <w:t>10</w:t>
      </w:r>
      <w:r w:rsidRPr="003C710B">
        <w:rPr>
          <w:rFonts w:eastAsia="Arial Unicode MS"/>
          <w:b/>
          <w:kern w:val="1"/>
        </w:rPr>
        <w:t>.</w:t>
      </w:r>
    </w:p>
    <w:p w14:paraId="317AD19F" w14:textId="77777777" w:rsidR="009D1C5D" w:rsidRPr="003C710B" w:rsidRDefault="009D1C5D" w:rsidP="00C23CFF">
      <w:pPr>
        <w:jc w:val="center"/>
      </w:pPr>
      <w:r w:rsidRPr="003C710B">
        <w:rPr>
          <w:rFonts w:eastAsia="Arial Unicode MS"/>
          <w:b/>
          <w:kern w:val="1"/>
        </w:rPr>
        <w:t>ADRESY DORĘCZEŃ</w:t>
      </w:r>
    </w:p>
    <w:p w14:paraId="4FC88DF0" w14:textId="77777777" w:rsidR="009D1C5D" w:rsidRPr="003C710B" w:rsidRDefault="009D1C5D" w:rsidP="00C23CFF">
      <w:pPr>
        <w:numPr>
          <w:ilvl w:val="6"/>
          <w:numId w:val="3"/>
        </w:numPr>
        <w:tabs>
          <w:tab w:val="left" w:pos="-2268"/>
          <w:tab w:val="center" w:pos="426"/>
        </w:tabs>
        <w:overflowPunct w:val="0"/>
        <w:autoSpaceDE w:val="0"/>
        <w:jc w:val="both"/>
        <w:textAlignment w:val="baseline"/>
      </w:pPr>
      <w:r w:rsidRPr="003C710B">
        <w:t>Strony ustalają następujące adresy do doręczeń:</w:t>
      </w:r>
    </w:p>
    <w:p w14:paraId="5BFA0D79" w14:textId="785CAAE5" w:rsidR="009D1C5D" w:rsidRPr="00034FDA" w:rsidRDefault="009D1C5D" w:rsidP="00B16BF0">
      <w:pPr>
        <w:pStyle w:val="Akapitzlist"/>
        <w:numPr>
          <w:ilvl w:val="2"/>
          <w:numId w:val="22"/>
        </w:numPr>
        <w:tabs>
          <w:tab w:val="left" w:pos="-2268"/>
          <w:tab w:val="center" w:pos="426"/>
        </w:tabs>
        <w:spacing w:line="240" w:lineRule="auto"/>
        <w:rPr>
          <w:rFonts w:eastAsia="Cambria"/>
          <w:sz w:val="24"/>
          <w:szCs w:val="24"/>
          <w:lang w:eastAsia="pl-PL"/>
        </w:rPr>
      </w:pPr>
      <w:r w:rsidRPr="00034FDA">
        <w:rPr>
          <w:sz w:val="24"/>
          <w:szCs w:val="24"/>
        </w:rPr>
        <w:t xml:space="preserve">Zamawiający: </w:t>
      </w:r>
      <w:r w:rsidR="00F9072B" w:rsidRPr="00034FDA">
        <w:rPr>
          <w:rFonts w:eastAsia="Cambria"/>
          <w:sz w:val="24"/>
          <w:szCs w:val="24"/>
        </w:rPr>
        <w:t>Przychodnia Specjalistyczna w Olsztynie</w:t>
      </w:r>
      <w:r w:rsidR="002033B9" w:rsidRPr="00034FDA">
        <w:rPr>
          <w:rFonts w:eastAsia="Cambria"/>
          <w:sz w:val="24"/>
          <w:szCs w:val="24"/>
        </w:rPr>
        <w:t xml:space="preserve"> Medyczne Laboratorium Diagnostyczne</w:t>
      </w:r>
      <w:r w:rsidR="00B16BF0" w:rsidRPr="00034FDA">
        <w:rPr>
          <w:rFonts w:eastAsia="Cambria"/>
          <w:sz w:val="24"/>
          <w:szCs w:val="24"/>
        </w:rPr>
        <w:t>, a</w:t>
      </w:r>
      <w:r w:rsidR="00F9072B" w:rsidRPr="00034FDA">
        <w:rPr>
          <w:rFonts w:eastAsia="Cambria"/>
          <w:sz w:val="24"/>
          <w:szCs w:val="24"/>
        </w:rPr>
        <w:t>dres: ul. Dworcowa 28, 10-437 Olsztyn</w:t>
      </w:r>
    </w:p>
    <w:p w14:paraId="6EC60262" w14:textId="7B86ED0E" w:rsidR="009D1C5D" w:rsidRPr="00034FDA" w:rsidRDefault="009D1C5D" w:rsidP="00B16BF0">
      <w:pPr>
        <w:pStyle w:val="Akapitzlist"/>
        <w:numPr>
          <w:ilvl w:val="2"/>
          <w:numId w:val="22"/>
        </w:numPr>
        <w:tabs>
          <w:tab w:val="left" w:pos="-2268"/>
          <w:tab w:val="center" w:pos="284"/>
        </w:tabs>
        <w:overflowPunct w:val="0"/>
        <w:autoSpaceDE w:val="0"/>
        <w:spacing w:line="240" w:lineRule="auto"/>
        <w:textAlignment w:val="baseline"/>
        <w:rPr>
          <w:sz w:val="24"/>
          <w:szCs w:val="24"/>
        </w:rPr>
      </w:pPr>
      <w:r w:rsidRPr="00034FDA">
        <w:rPr>
          <w:sz w:val="24"/>
          <w:szCs w:val="24"/>
        </w:rPr>
        <w:t xml:space="preserve">Wykonawca: </w:t>
      </w:r>
      <w:r w:rsidR="00CE2981" w:rsidRPr="00034FDA">
        <w:rPr>
          <w:sz w:val="24"/>
          <w:szCs w:val="24"/>
        </w:rPr>
        <w:t>………</w:t>
      </w:r>
      <w:proofErr w:type="gramStart"/>
      <w:r w:rsidR="00CE2981" w:rsidRPr="00034FDA">
        <w:rPr>
          <w:sz w:val="24"/>
          <w:szCs w:val="24"/>
        </w:rPr>
        <w:t>……</w:t>
      </w:r>
      <w:r w:rsidR="00B16BF0" w:rsidRPr="00034FDA">
        <w:rPr>
          <w:sz w:val="24"/>
          <w:szCs w:val="24"/>
        </w:rPr>
        <w:t>.</w:t>
      </w:r>
      <w:proofErr w:type="gramEnd"/>
      <w:r w:rsidR="00B16BF0" w:rsidRPr="00034FDA">
        <w:rPr>
          <w:sz w:val="24"/>
          <w:szCs w:val="24"/>
        </w:rPr>
        <w:t>.</w:t>
      </w:r>
      <w:r w:rsidR="00CE2981" w:rsidRPr="00034FDA">
        <w:rPr>
          <w:sz w:val="24"/>
          <w:szCs w:val="24"/>
        </w:rPr>
        <w:t>………</w:t>
      </w:r>
      <w:r w:rsidR="00B16BF0" w:rsidRPr="00034FDA">
        <w:rPr>
          <w:sz w:val="24"/>
          <w:szCs w:val="24"/>
        </w:rPr>
        <w:t>, a</w:t>
      </w:r>
      <w:r w:rsidR="00F9072B" w:rsidRPr="00034FDA">
        <w:rPr>
          <w:sz w:val="24"/>
          <w:szCs w:val="24"/>
        </w:rPr>
        <w:t>dres:</w:t>
      </w:r>
      <w:r w:rsidR="00CE2981" w:rsidRPr="00034FDA">
        <w:rPr>
          <w:sz w:val="24"/>
          <w:szCs w:val="24"/>
        </w:rPr>
        <w:t>…………</w:t>
      </w:r>
      <w:r w:rsidR="00B16BF0" w:rsidRPr="00034FDA">
        <w:rPr>
          <w:sz w:val="24"/>
          <w:szCs w:val="24"/>
        </w:rPr>
        <w:t>…</w:t>
      </w:r>
      <w:r w:rsidR="00CE2981" w:rsidRPr="00034FDA">
        <w:rPr>
          <w:sz w:val="24"/>
          <w:szCs w:val="24"/>
        </w:rPr>
        <w:t>……………</w:t>
      </w:r>
      <w:r w:rsidRPr="00034FDA">
        <w:rPr>
          <w:sz w:val="24"/>
          <w:szCs w:val="24"/>
        </w:rPr>
        <w:t xml:space="preserve">, e-mail: </w:t>
      </w:r>
      <w:r w:rsidR="00CE2981" w:rsidRPr="00034FDA">
        <w:rPr>
          <w:sz w:val="24"/>
          <w:szCs w:val="24"/>
        </w:rPr>
        <w:t>…</w:t>
      </w:r>
      <w:r w:rsidR="00B16BF0" w:rsidRPr="00034FDA">
        <w:rPr>
          <w:sz w:val="24"/>
          <w:szCs w:val="24"/>
        </w:rPr>
        <w:t>……..</w:t>
      </w:r>
      <w:r w:rsidR="00CE2981" w:rsidRPr="00034FDA">
        <w:rPr>
          <w:sz w:val="24"/>
          <w:szCs w:val="24"/>
        </w:rPr>
        <w:t>….</w:t>
      </w:r>
    </w:p>
    <w:p w14:paraId="586D6524" w14:textId="77777777" w:rsidR="00B16BF0" w:rsidRDefault="009D1C5D" w:rsidP="00B16BF0">
      <w:pPr>
        <w:numPr>
          <w:ilvl w:val="6"/>
          <w:numId w:val="3"/>
        </w:numPr>
        <w:tabs>
          <w:tab w:val="left" w:pos="-2268"/>
          <w:tab w:val="center" w:pos="284"/>
        </w:tabs>
        <w:overflowPunct w:val="0"/>
        <w:autoSpaceDE w:val="0"/>
        <w:ind w:left="284" w:hanging="284"/>
        <w:jc w:val="both"/>
        <w:textAlignment w:val="baseline"/>
      </w:pPr>
      <w:r w:rsidRPr="00034FDA">
        <w:t>W przypadku, gdy Strona składa oświadczenie w formie pisemnej powinno być ono doręczone za potwierdzeniem</w:t>
      </w:r>
      <w:r w:rsidRPr="003C710B">
        <w:t xml:space="preserve"> odbioru, osobiście lub na adres wskazany w ust. 1 Umowy.</w:t>
      </w:r>
    </w:p>
    <w:p w14:paraId="36C13A09" w14:textId="103F800E" w:rsidR="00FD6515" w:rsidRDefault="009D1C5D" w:rsidP="00B16BF0">
      <w:pPr>
        <w:numPr>
          <w:ilvl w:val="6"/>
          <w:numId w:val="3"/>
        </w:numPr>
        <w:tabs>
          <w:tab w:val="left" w:pos="-2268"/>
          <w:tab w:val="center" w:pos="284"/>
        </w:tabs>
        <w:overflowPunct w:val="0"/>
        <w:autoSpaceDE w:val="0"/>
        <w:ind w:left="284" w:hanging="284"/>
        <w:jc w:val="both"/>
        <w:textAlignment w:val="baseline"/>
      </w:pPr>
      <w:r w:rsidRPr="003C710B">
        <w:t xml:space="preserve">Za dzień doręczenia korespondencji uważa się dzień odbioru korespondencji przez adresata. W razie niemożności doręczenia pisma wysłanego przesyłką poleconą lub kurierską </w:t>
      </w:r>
      <w:r w:rsidR="00DE288F">
        <w:br/>
      </w:r>
      <w:r w:rsidRPr="003C710B">
        <w:t>z przyczyn dotyczących Strony będącej adresatem, w szczególności w przypadku odmowy odbioru pisma przez Stronę lub zmianę adresu, pismo uważa się za skutecznie doręczone w ostatnim dniu awizowania.</w:t>
      </w:r>
    </w:p>
    <w:p w14:paraId="2DDC3B72" w14:textId="489E3A06" w:rsidR="009D1C5D" w:rsidRPr="003C710B" w:rsidRDefault="009D1C5D" w:rsidP="00B16BF0">
      <w:pPr>
        <w:numPr>
          <w:ilvl w:val="6"/>
          <w:numId w:val="3"/>
        </w:numPr>
        <w:tabs>
          <w:tab w:val="left" w:pos="-2268"/>
          <w:tab w:val="center" w:pos="284"/>
        </w:tabs>
        <w:overflowPunct w:val="0"/>
        <w:autoSpaceDE w:val="0"/>
        <w:ind w:left="284" w:hanging="284"/>
        <w:jc w:val="both"/>
        <w:textAlignment w:val="baseline"/>
      </w:pPr>
      <w:r w:rsidRPr="003C710B">
        <w:t xml:space="preserve">W przypadku zmiany danych wskazanych w ust. 1 Umowy, Strony zobowiązują </w:t>
      </w:r>
      <w:r w:rsidR="00DE288F">
        <w:br/>
      </w:r>
      <w:r w:rsidRPr="003C710B">
        <w:t xml:space="preserve">się do niezwłocznego poinformowania drugiej strony o tej zmianie pod rygorem uznania </w:t>
      </w:r>
      <w:r w:rsidR="00DE288F">
        <w:br/>
      </w:r>
      <w:r w:rsidRPr="003C710B">
        <w:t xml:space="preserve">za skutecznie doręczoną korespondencję wysłaną na dotychczasowe dane. </w:t>
      </w:r>
    </w:p>
    <w:p w14:paraId="7D64E405" w14:textId="77777777" w:rsidR="002033B9" w:rsidRPr="00034FDA" w:rsidRDefault="002033B9" w:rsidP="00034FDA">
      <w:pPr>
        <w:tabs>
          <w:tab w:val="left" w:pos="-2268"/>
          <w:tab w:val="center" w:pos="426"/>
        </w:tabs>
        <w:overflowPunct w:val="0"/>
        <w:autoSpaceDE w:val="0"/>
        <w:jc w:val="both"/>
        <w:textAlignment w:val="baseline"/>
      </w:pPr>
    </w:p>
    <w:p w14:paraId="74E14586" w14:textId="77777777" w:rsidR="009D1C5D" w:rsidRPr="00034FDA" w:rsidRDefault="009D1C5D" w:rsidP="00034FDA">
      <w:pPr>
        <w:jc w:val="center"/>
        <w:rPr>
          <w:rFonts w:eastAsia="Arial Unicode MS"/>
          <w:b/>
          <w:kern w:val="1"/>
        </w:rPr>
      </w:pPr>
      <w:r w:rsidRPr="00034FDA">
        <w:rPr>
          <w:rFonts w:eastAsia="Arial Unicode MS"/>
          <w:b/>
          <w:kern w:val="1"/>
        </w:rPr>
        <w:t>§ 1</w:t>
      </w:r>
      <w:r w:rsidR="000B4082" w:rsidRPr="00034FDA">
        <w:rPr>
          <w:rFonts w:eastAsia="Arial Unicode MS"/>
          <w:b/>
          <w:kern w:val="1"/>
        </w:rPr>
        <w:t>1</w:t>
      </w:r>
      <w:r w:rsidRPr="00034FDA">
        <w:rPr>
          <w:rFonts w:eastAsia="Arial Unicode MS"/>
          <w:b/>
          <w:kern w:val="1"/>
        </w:rPr>
        <w:t>.</w:t>
      </w:r>
    </w:p>
    <w:p w14:paraId="43114A5E" w14:textId="7823B5B2" w:rsidR="007F2D27" w:rsidRPr="00034FDA" w:rsidRDefault="007F2D27" w:rsidP="00034FDA">
      <w:pPr>
        <w:jc w:val="center"/>
        <w:rPr>
          <w:rFonts w:eastAsia="Arial Unicode MS"/>
          <w:b/>
          <w:kern w:val="1"/>
        </w:rPr>
      </w:pPr>
      <w:r w:rsidRPr="00034FDA">
        <w:rPr>
          <w:rFonts w:eastAsia="Arial Unicode MS"/>
          <w:b/>
          <w:kern w:val="1"/>
        </w:rPr>
        <w:t>POSTANOWIENIA KOŃCOWE</w:t>
      </w:r>
    </w:p>
    <w:p w14:paraId="01351FF8" w14:textId="79D30182" w:rsidR="009D1C5D" w:rsidRPr="00034FDA" w:rsidRDefault="009D1C5D" w:rsidP="00034FDA">
      <w:pPr>
        <w:pStyle w:val="Akapitzlist"/>
        <w:numPr>
          <w:ilvl w:val="0"/>
          <w:numId w:val="46"/>
        </w:numPr>
        <w:tabs>
          <w:tab w:val="left" w:pos="284"/>
        </w:tabs>
        <w:spacing w:line="240" w:lineRule="auto"/>
        <w:ind w:left="284" w:hanging="284"/>
        <w:rPr>
          <w:sz w:val="24"/>
          <w:szCs w:val="24"/>
        </w:rPr>
      </w:pPr>
      <w:r w:rsidRPr="00034FDA">
        <w:rPr>
          <w:sz w:val="24"/>
          <w:szCs w:val="24"/>
        </w:rPr>
        <w:lastRenderedPageBreak/>
        <w:t>Wykonawca nie może dokonywać cesji wierzytelności wynikających z umowy, a także przyjmować poręczeń za dług Zamawiającego podmiotów trzecich ani dokonywać jakiejkolwiek innej czynności prawnej skutkującej zmianą wierzyciela Zamawiającego, bez uprzedniej zgody Zamawiającego oraz Organu założycielskiego wyrażonej w formie pisemnej, pod rygorem nieważności. Strony zgodnie postanawiają, że dyspozycja dokonania płatności na rachunek bankowy, którego posiadaczem jest podmiot inny niż Wykonawca jest zmianą wierzyciela w rozumieniu niniejszej umowy.</w:t>
      </w:r>
    </w:p>
    <w:p w14:paraId="54162514" w14:textId="3DE7CDA4" w:rsidR="00D340C1" w:rsidRPr="00034FDA" w:rsidRDefault="007F2D27" w:rsidP="00034FDA">
      <w:pPr>
        <w:pStyle w:val="Akapitzlist"/>
        <w:numPr>
          <w:ilvl w:val="0"/>
          <w:numId w:val="46"/>
        </w:numPr>
        <w:tabs>
          <w:tab w:val="left" w:pos="284"/>
        </w:tabs>
        <w:spacing w:line="240" w:lineRule="auto"/>
        <w:ind w:left="284" w:hanging="284"/>
        <w:rPr>
          <w:sz w:val="24"/>
          <w:szCs w:val="24"/>
        </w:rPr>
      </w:pPr>
      <w:r w:rsidRPr="00034FDA">
        <w:rPr>
          <w:sz w:val="24"/>
          <w:szCs w:val="24"/>
        </w:rPr>
        <w:t xml:space="preserve">Strony zobowiązują się do rozstrzygnięcia spraw spornych w drodze prowadzonej negocjacji, w przypadku </w:t>
      </w:r>
      <w:proofErr w:type="gramStart"/>
      <w:r w:rsidRPr="00034FDA">
        <w:rPr>
          <w:sz w:val="24"/>
          <w:szCs w:val="24"/>
        </w:rPr>
        <w:t>nie uzgodnienia</w:t>
      </w:r>
      <w:proofErr w:type="gramEnd"/>
      <w:r w:rsidRPr="00034FDA">
        <w:rPr>
          <w:sz w:val="24"/>
          <w:szCs w:val="24"/>
        </w:rPr>
        <w:t xml:space="preserve"> stanowisk między Stronami, tj. w ciągu 30 dni </w:t>
      </w:r>
      <w:r w:rsidR="005249D1" w:rsidRPr="00034FDA">
        <w:rPr>
          <w:sz w:val="24"/>
          <w:szCs w:val="24"/>
        </w:rPr>
        <w:br/>
      </w:r>
      <w:r w:rsidRPr="00034FDA">
        <w:rPr>
          <w:sz w:val="24"/>
          <w:szCs w:val="24"/>
        </w:rPr>
        <w:t>od dnia przedstawienia propozycji ugodowej drugiej Stronie - rozstrzygane będą przez sąd właściwy dla siedziby Zamawiającego.</w:t>
      </w:r>
    </w:p>
    <w:p w14:paraId="371C7C59" w14:textId="77777777" w:rsidR="00953954" w:rsidRPr="00034FDA" w:rsidRDefault="00D340C1" w:rsidP="00034FDA">
      <w:pPr>
        <w:pStyle w:val="Akapitzlist"/>
        <w:numPr>
          <w:ilvl w:val="0"/>
          <w:numId w:val="46"/>
        </w:numPr>
        <w:tabs>
          <w:tab w:val="left" w:pos="284"/>
        </w:tabs>
        <w:spacing w:line="240" w:lineRule="auto"/>
        <w:ind w:left="284" w:hanging="284"/>
        <w:rPr>
          <w:sz w:val="24"/>
          <w:szCs w:val="24"/>
        </w:rPr>
      </w:pPr>
      <w:r w:rsidRPr="00034FDA">
        <w:rPr>
          <w:sz w:val="24"/>
          <w:szCs w:val="24"/>
        </w:rPr>
        <w:t>Wszelkie zmiany i uzupełnienia Umowy wymagają formy pisemnej pod rygorem nieważności.</w:t>
      </w:r>
    </w:p>
    <w:p w14:paraId="2B6A77F6" w14:textId="1E335EFF" w:rsidR="009D1C5D" w:rsidRPr="00034FDA" w:rsidRDefault="009D1C5D" w:rsidP="00034FDA">
      <w:pPr>
        <w:pStyle w:val="Akapitzlist"/>
        <w:numPr>
          <w:ilvl w:val="0"/>
          <w:numId w:val="46"/>
        </w:numPr>
        <w:tabs>
          <w:tab w:val="left" w:pos="284"/>
        </w:tabs>
        <w:spacing w:line="240" w:lineRule="auto"/>
        <w:ind w:left="284" w:hanging="284"/>
        <w:rPr>
          <w:sz w:val="24"/>
          <w:szCs w:val="24"/>
        </w:rPr>
      </w:pPr>
      <w:r w:rsidRPr="00034FDA">
        <w:rPr>
          <w:sz w:val="24"/>
          <w:szCs w:val="24"/>
        </w:rPr>
        <w:t>W sprawach nieuregulowanych niniejszą umową zastosowanie mają odpowiednie</w:t>
      </w:r>
      <w:r w:rsidR="00B16BF0" w:rsidRPr="00034FDA">
        <w:rPr>
          <w:sz w:val="24"/>
          <w:szCs w:val="24"/>
        </w:rPr>
        <w:t xml:space="preserve"> </w:t>
      </w:r>
      <w:r w:rsidRPr="00034FDA">
        <w:rPr>
          <w:sz w:val="24"/>
          <w:szCs w:val="24"/>
        </w:rPr>
        <w:t>przepisy</w:t>
      </w:r>
      <w:r w:rsidR="00B16BF0" w:rsidRPr="00034FDA">
        <w:rPr>
          <w:sz w:val="24"/>
          <w:szCs w:val="24"/>
        </w:rPr>
        <w:t xml:space="preserve"> </w:t>
      </w:r>
      <w:r w:rsidRPr="00034FDA">
        <w:rPr>
          <w:sz w:val="24"/>
          <w:szCs w:val="24"/>
        </w:rPr>
        <w:t xml:space="preserve">Kodeksu Cywilnego </w:t>
      </w:r>
      <w:r w:rsidR="00351DB7" w:rsidRPr="00034FDA">
        <w:rPr>
          <w:sz w:val="24"/>
          <w:szCs w:val="24"/>
        </w:rPr>
        <w:t>oraz inne obowiązujące przepisy prawa.</w:t>
      </w:r>
    </w:p>
    <w:p w14:paraId="524E6023" w14:textId="33D02252" w:rsidR="009D1C5D" w:rsidRPr="00034FDA" w:rsidRDefault="00953954" w:rsidP="00034FDA">
      <w:pPr>
        <w:pStyle w:val="Akapitzlist"/>
        <w:numPr>
          <w:ilvl w:val="0"/>
          <w:numId w:val="46"/>
        </w:numPr>
        <w:tabs>
          <w:tab w:val="left" w:pos="284"/>
        </w:tabs>
        <w:spacing w:line="240" w:lineRule="auto"/>
        <w:ind w:left="284" w:hanging="284"/>
        <w:rPr>
          <w:sz w:val="24"/>
          <w:szCs w:val="24"/>
        </w:rPr>
      </w:pPr>
      <w:r w:rsidRPr="00034FDA">
        <w:rPr>
          <w:sz w:val="24"/>
          <w:szCs w:val="24"/>
        </w:rPr>
        <w:t>Niniejszą u</w:t>
      </w:r>
      <w:r w:rsidR="009D1C5D" w:rsidRPr="00034FDA">
        <w:rPr>
          <w:sz w:val="24"/>
          <w:szCs w:val="24"/>
        </w:rPr>
        <w:t xml:space="preserve">mowę sporządzono w </w:t>
      </w:r>
      <w:r w:rsidRPr="00034FDA">
        <w:rPr>
          <w:sz w:val="24"/>
          <w:szCs w:val="24"/>
        </w:rPr>
        <w:t>dwóch</w:t>
      </w:r>
      <w:r w:rsidR="009D1C5D" w:rsidRPr="00034FDA">
        <w:rPr>
          <w:sz w:val="24"/>
          <w:szCs w:val="24"/>
        </w:rPr>
        <w:t xml:space="preserve"> jednobrzmiących egzemplarzach po </w:t>
      </w:r>
      <w:r w:rsidRPr="00034FDA">
        <w:rPr>
          <w:sz w:val="24"/>
          <w:szCs w:val="24"/>
        </w:rPr>
        <w:t>jednym</w:t>
      </w:r>
      <w:r w:rsidR="009D1C5D" w:rsidRPr="00034FDA">
        <w:rPr>
          <w:sz w:val="24"/>
          <w:szCs w:val="24"/>
        </w:rPr>
        <w:t xml:space="preserve"> dla każdej ze </w:t>
      </w:r>
      <w:r w:rsidRPr="00034FDA">
        <w:rPr>
          <w:sz w:val="24"/>
          <w:szCs w:val="24"/>
        </w:rPr>
        <w:t>S</w:t>
      </w:r>
      <w:r w:rsidR="009D1C5D" w:rsidRPr="00034FDA">
        <w:rPr>
          <w:sz w:val="24"/>
          <w:szCs w:val="24"/>
        </w:rPr>
        <w:t>tron.</w:t>
      </w:r>
    </w:p>
    <w:p w14:paraId="23CB0CC9" w14:textId="0B1D7C81" w:rsidR="009D1C5D" w:rsidRPr="00034FDA" w:rsidRDefault="007712FC" w:rsidP="00034FDA">
      <w:pPr>
        <w:pStyle w:val="Akapitzlist"/>
        <w:numPr>
          <w:ilvl w:val="0"/>
          <w:numId w:val="46"/>
        </w:numPr>
        <w:tabs>
          <w:tab w:val="left" w:pos="284"/>
        </w:tabs>
        <w:spacing w:line="240" w:lineRule="auto"/>
        <w:ind w:left="284" w:hanging="284"/>
        <w:rPr>
          <w:sz w:val="24"/>
          <w:szCs w:val="24"/>
        </w:rPr>
      </w:pPr>
      <w:r w:rsidRPr="00034FDA">
        <w:rPr>
          <w:sz w:val="24"/>
          <w:szCs w:val="24"/>
        </w:rPr>
        <w:t>Załączniki stanowią integralną część Umowy:</w:t>
      </w:r>
    </w:p>
    <w:p w14:paraId="3FB64E57" w14:textId="02C40043" w:rsidR="009D1C5D" w:rsidRPr="00034FDA" w:rsidRDefault="007712FC" w:rsidP="00034FDA">
      <w:pPr>
        <w:pStyle w:val="Default"/>
        <w:numPr>
          <w:ilvl w:val="3"/>
          <w:numId w:val="43"/>
        </w:numPr>
        <w:ind w:left="567" w:hanging="283"/>
        <w:jc w:val="both"/>
        <w:rPr>
          <w:rFonts w:ascii="Times New Roman" w:eastAsia="Palatino Linotype" w:hAnsi="Times New Roman" w:cs="Times New Roman"/>
        </w:rPr>
      </w:pPr>
      <w:r w:rsidRPr="00034FDA">
        <w:rPr>
          <w:rFonts w:ascii="Times New Roman" w:eastAsia="Palatino Linotype" w:hAnsi="Times New Roman" w:cs="Times New Roman"/>
        </w:rPr>
        <w:t>Z</w:t>
      </w:r>
      <w:r w:rsidR="009D1C5D" w:rsidRPr="00034FDA">
        <w:rPr>
          <w:rFonts w:ascii="Times New Roman" w:hAnsi="Times New Roman" w:cs="Times New Roman"/>
          <w:bCs/>
        </w:rPr>
        <w:t>ałącznik nr 1</w:t>
      </w:r>
      <w:r w:rsidR="009D1C5D" w:rsidRPr="00034FDA">
        <w:rPr>
          <w:rFonts w:ascii="Times New Roman" w:eastAsia="Palatino Linotype" w:hAnsi="Times New Roman" w:cs="Times New Roman"/>
        </w:rPr>
        <w:t xml:space="preserve"> do umowy </w:t>
      </w:r>
      <w:r w:rsidRPr="00034FDA">
        <w:rPr>
          <w:rFonts w:ascii="Times New Roman" w:eastAsia="Palatino Linotype" w:hAnsi="Times New Roman" w:cs="Times New Roman"/>
        </w:rPr>
        <w:t>–</w:t>
      </w:r>
      <w:r w:rsidR="009D1C5D" w:rsidRPr="00034FDA">
        <w:rPr>
          <w:rFonts w:ascii="Times New Roman" w:eastAsia="Palatino Linotype" w:hAnsi="Times New Roman" w:cs="Times New Roman"/>
        </w:rPr>
        <w:t xml:space="preserve"> </w:t>
      </w:r>
      <w:r w:rsidRPr="00034FDA">
        <w:rPr>
          <w:rFonts w:ascii="Times New Roman" w:eastAsia="Palatino Linotype" w:hAnsi="Times New Roman" w:cs="Times New Roman"/>
        </w:rPr>
        <w:t>Oferta Wykonawcy</w:t>
      </w:r>
    </w:p>
    <w:p w14:paraId="4FE838D8" w14:textId="2A97AE1E" w:rsidR="009D1C5D" w:rsidRPr="00034FDA" w:rsidRDefault="007712FC" w:rsidP="00034FDA">
      <w:pPr>
        <w:pStyle w:val="Default"/>
        <w:numPr>
          <w:ilvl w:val="3"/>
          <w:numId w:val="43"/>
        </w:numPr>
        <w:ind w:left="567" w:hanging="283"/>
        <w:jc w:val="both"/>
        <w:rPr>
          <w:rFonts w:ascii="Times New Roman" w:eastAsia="Palatino Linotype" w:hAnsi="Times New Roman" w:cs="Times New Roman"/>
        </w:rPr>
      </w:pPr>
      <w:r w:rsidRPr="00034FDA">
        <w:rPr>
          <w:rFonts w:ascii="Times New Roman" w:eastAsia="Palatino Linotype" w:hAnsi="Times New Roman" w:cs="Times New Roman"/>
        </w:rPr>
        <w:t>Z</w:t>
      </w:r>
      <w:r w:rsidR="009D1C5D" w:rsidRPr="00034FDA">
        <w:rPr>
          <w:rFonts w:ascii="Times New Roman" w:eastAsia="Palatino Linotype" w:hAnsi="Times New Roman" w:cs="Times New Roman"/>
        </w:rPr>
        <w:t xml:space="preserve">ałącznik nr 2 do umowy </w:t>
      </w:r>
      <w:r w:rsidR="00034FDA" w:rsidRPr="00034FDA">
        <w:rPr>
          <w:rFonts w:ascii="Times New Roman" w:eastAsia="Palatino Linotype" w:hAnsi="Times New Roman" w:cs="Times New Roman"/>
        </w:rPr>
        <w:t>–</w:t>
      </w:r>
      <w:r w:rsidR="009D1C5D" w:rsidRPr="00034FDA">
        <w:rPr>
          <w:rFonts w:ascii="Times New Roman" w:eastAsia="Palatino Linotype" w:hAnsi="Times New Roman" w:cs="Times New Roman"/>
        </w:rPr>
        <w:t xml:space="preserve"> </w:t>
      </w:r>
      <w:r w:rsidRPr="00034FDA">
        <w:rPr>
          <w:rFonts w:ascii="Times New Roman" w:eastAsia="Palatino Linotype" w:hAnsi="Times New Roman" w:cs="Times New Roman"/>
        </w:rPr>
        <w:t>F</w:t>
      </w:r>
      <w:r w:rsidR="009D1C5D" w:rsidRPr="00034FDA">
        <w:rPr>
          <w:rFonts w:ascii="Times New Roman" w:eastAsia="Palatino Linotype" w:hAnsi="Times New Roman" w:cs="Times New Roman"/>
        </w:rPr>
        <w:t>ormularz cenowy Wykonawcy</w:t>
      </w:r>
    </w:p>
    <w:p w14:paraId="1AD99D20" w14:textId="17FF909D" w:rsidR="009D1C5D" w:rsidRPr="00034FDA" w:rsidRDefault="007712FC" w:rsidP="00034FDA">
      <w:pPr>
        <w:pStyle w:val="Default"/>
        <w:numPr>
          <w:ilvl w:val="3"/>
          <w:numId w:val="43"/>
        </w:numPr>
        <w:ind w:left="567" w:hanging="283"/>
        <w:jc w:val="both"/>
        <w:rPr>
          <w:rFonts w:ascii="Times New Roman" w:eastAsia="Arial Unicode MS" w:hAnsi="Times New Roman" w:cs="Times New Roman"/>
          <w:kern w:val="1"/>
        </w:rPr>
      </w:pPr>
      <w:r w:rsidRPr="00034FDA">
        <w:rPr>
          <w:rFonts w:ascii="Times New Roman" w:eastAsia="Palatino Linotype" w:hAnsi="Times New Roman" w:cs="Times New Roman"/>
        </w:rPr>
        <w:t>Z</w:t>
      </w:r>
      <w:r w:rsidR="009D1C5D" w:rsidRPr="00034FDA">
        <w:rPr>
          <w:rFonts w:ascii="Times New Roman" w:eastAsia="Palatino Linotype" w:hAnsi="Times New Roman" w:cs="Times New Roman"/>
        </w:rPr>
        <w:t xml:space="preserve">ałącznik nr 3 do umowy – </w:t>
      </w:r>
      <w:r w:rsidRPr="00034FDA">
        <w:rPr>
          <w:rFonts w:ascii="Times New Roman" w:eastAsia="Palatino Linotype" w:hAnsi="Times New Roman" w:cs="Times New Roman"/>
        </w:rPr>
        <w:t>O</w:t>
      </w:r>
      <w:r w:rsidR="009D1C5D" w:rsidRPr="00034FDA">
        <w:rPr>
          <w:rFonts w:ascii="Times New Roman" w:eastAsia="Palatino Linotype" w:hAnsi="Times New Roman" w:cs="Times New Roman"/>
        </w:rPr>
        <w:t>pis przedmiotu zamówienia</w:t>
      </w:r>
      <w:r w:rsidR="00034FDA">
        <w:rPr>
          <w:rFonts w:ascii="Times New Roman" w:eastAsia="Palatino Linotype" w:hAnsi="Times New Roman" w:cs="Times New Roman"/>
        </w:rPr>
        <w:t xml:space="preserve"> </w:t>
      </w:r>
    </w:p>
    <w:p w14:paraId="296D8242" w14:textId="77777777" w:rsidR="009D1C5D" w:rsidRPr="00034FDA" w:rsidRDefault="009D1C5D" w:rsidP="00034FDA">
      <w:pPr>
        <w:rPr>
          <w:rFonts w:eastAsia="Arial Unicode MS"/>
          <w:kern w:val="1"/>
        </w:rPr>
      </w:pPr>
    </w:p>
    <w:p w14:paraId="51F4867E" w14:textId="77777777" w:rsidR="00B16BF0" w:rsidRPr="00034FDA" w:rsidRDefault="00B16BF0" w:rsidP="00034FDA">
      <w:pPr>
        <w:rPr>
          <w:rFonts w:eastAsia="Arial Unicode MS"/>
          <w:kern w:val="1"/>
        </w:rPr>
      </w:pPr>
    </w:p>
    <w:p w14:paraId="692AE934" w14:textId="5A292641" w:rsidR="009D1C5D" w:rsidRPr="003C710B" w:rsidRDefault="009D1C5D" w:rsidP="00B16BF0">
      <w:pPr>
        <w:jc w:val="center"/>
        <w:rPr>
          <w:rFonts w:eastAsia="Arial Unicode MS"/>
          <w:b/>
          <w:kern w:val="1"/>
        </w:rPr>
      </w:pPr>
      <w:proofErr w:type="gramStart"/>
      <w:r w:rsidRPr="003C710B">
        <w:rPr>
          <w:rFonts w:eastAsia="Arial Unicode MS"/>
          <w:b/>
          <w:kern w:val="1"/>
        </w:rPr>
        <w:t>WYKONAWCA</w:t>
      </w:r>
      <w:r w:rsidR="00B16BF0">
        <w:rPr>
          <w:rFonts w:eastAsia="Arial Unicode MS"/>
          <w:b/>
          <w:kern w:val="1"/>
        </w:rPr>
        <w:t>:</w:t>
      </w:r>
      <w:r w:rsidR="00B16BF0" w:rsidRPr="00B16BF0">
        <w:rPr>
          <w:rFonts w:eastAsia="Arial Unicode MS"/>
          <w:b/>
          <w:kern w:val="1"/>
        </w:rPr>
        <w:t xml:space="preserve"> </w:t>
      </w:r>
      <w:r w:rsidR="00B16BF0">
        <w:rPr>
          <w:rFonts w:eastAsia="Arial Unicode MS"/>
          <w:b/>
          <w:kern w:val="1"/>
        </w:rPr>
        <w:t xml:space="preserve">  </w:t>
      </w:r>
      <w:proofErr w:type="gramEnd"/>
      <w:r w:rsidR="00B16BF0">
        <w:rPr>
          <w:rFonts w:eastAsia="Arial Unicode MS"/>
          <w:b/>
          <w:kern w:val="1"/>
        </w:rPr>
        <w:t xml:space="preserve">                                                            </w:t>
      </w:r>
      <w:r w:rsidR="00B16BF0" w:rsidRPr="003C710B">
        <w:rPr>
          <w:rFonts w:eastAsia="Arial Unicode MS"/>
          <w:b/>
          <w:kern w:val="1"/>
        </w:rPr>
        <w:t>ZAMAWIAJĄCY:</w:t>
      </w:r>
    </w:p>
    <w:p w14:paraId="2E4157D1" w14:textId="77777777" w:rsidR="006334F3" w:rsidRPr="003C710B" w:rsidRDefault="006334F3" w:rsidP="00C23CFF">
      <w:pPr>
        <w:jc w:val="center"/>
      </w:pPr>
    </w:p>
    <w:sectPr w:rsidR="006334F3" w:rsidRPr="003C710B">
      <w:headerReference w:type="default" r:id="rId10"/>
      <w:footerReference w:type="default" r:id="rId11"/>
      <w:pgSz w:w="11906" w:h="16838"/>
      <w:pgMar w:top="1418" w:right="1418" w:bottom="1276" w:left="1418" w:header="709" w:footer="60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FF2EE" w14:textId="77777777" w:rsidR="001C59A6" w:rsidRDefault="001C59A6">
      <w:r>
        <w:separator/>
      </w:r>
    </w:p>
  </w:endnote>
  <w:endnote w:type="continuationSeparator" w:id="0">
    <w:p w14:paraId="3FE6A17B" w14:textId="77777777" w:rsidR="001C59A6" w:rsidRDefault="001C5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1FAA4" w14:textId="77777777" w:rsidR="009D1C5D" w:rsidRDefault="009D1C5D" w:rsidP="00C23CFF">
    <w:pPr>
      <w:pStyle w:val="Stopka"/>
      <w:pBdr>
        <w:top w:val="single" w:sz="4" w:space="1" w:color="000000"/>
      </w:pBdr>
      <w:jc w:val="right"/>
      <w:rPr>
        <w:lang w:val="pl-PL"/>
      </w:rPr>
    </w:pPr>
    <w:r>
      <w:rPr>
        <w:sz w:val="18"/>
      </w:rPr>
      <w:t xml:space="preserve">                                                                                                                                                                  </w:t>
    </w:r>
    <w:r>
      <w:rPr>
        <w:sz w:val="18"/>
      </w:rPr>
      <w:t xml:space="preserve">Strona </w:t>
    </w:r>
    <w:r>
      <w:rPr>
        <w:b/>
        <w:sz w:val="18"/>
      </w:rPr>
      <w:fldChar w:fldCharType="begin"/>
    </w:r>
    <w:r>
      <w:rPr>
        <w:b/>
        <w:sz w:val="18"/>
      </w:rPr>
      <w:instrText xml:space="preserve"> PAGE </w:instrText>
    </w:r>
    <w:r>
      <w:rPr>
        <w:b/>
        <w:sz w:val="18"/>
      </w:rPr>
      <w:fldChar w:fldCharType="separate"/>
    </w:r>
    <w:r>
      <w:rPr>
        <w:b/>
        <w:sz w:val="18"/>
      </w:rPr>
      <w:t>7</w:t>
    </w:r>
    <w:r>
      <w:rPr>
        <w:b/>
        <w:sz w:val="18"/>
      </w:rPr>
      <w:fldChar w:fldCharType="end"/>
    </w:r>
    <w:r>
      <w:rPr>
        <w:sz w:val="18"/>
      </w:rPr>
      <w:t xml:space="preserve"> z </w:t>
    </w:r>
    <w:r>
      <w:rPr>
        <w:b/>
        <w:sz w:val="18"/>
      </w:rPr>
      <w:fldChar w:fldCharType="begin"/>
    </w:r>
    <w:r>
      <w:rPr>
        <w:b/>
        <w:sz w:val="18"/>
      </w:rPr>
      <w:instrText xml:space="preserve"> NUMPAGES \*Arabic </w:instrText>
    </w:r>
    <w:r>
      <w:rPr>
        <w:b/>
        <w:sz w:val="18"/>
      </w:rPr>
      <w:fldChar w:fldCharType="separate"/>
    </w:r>
    <w:r>
      <w:rPr>
        <w:b/>
        <w:sz w:val="18"/>
      </w:rPr>
      <w:t>7</w:t>
    </w:r>
    <w:r>
      <w:rPr>
        <w:b/>
        <w:sz w:val="18"/>
      </w:rPr>
      <w:fldChar w:fldCharType="end"/>
    </w:r>
  </w:p>
  <w:p w14:paraId="42C956DF" w14:textId="77777777" w:rsidR="009D1C5D" w:rsidRDefault="009D1C5D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B3A95" w14:textId="77777777" w:rsidR="001C59A6" w:rsidRDefault="001C59A6">
      <w:r>
        <w:separator/>
      </w:r>
    </w:p>
  </w:footnote>
  <w:footnote w:type="continuationSeparator" w:id="0">
    <w:p w14:paraId="2376DDF0" w14:textId="77777777" w:rsidR="001C59A6" w:rsidRDefault="001C5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46419" w14:textId="5A018555" w:rsidR="009D1C5D" w:rsidRDefault="00C23CFF">
    <w:pPr>
      <w:pStyle w:val="Nagwek"/>
      <w:jc w:val="right"/>
    </w:pPr>
    <w:r w:rsidRPr="00F1710D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76502FF" wp14:editId="6B429F88">
          <wp:simplePos x="0" y="0"/>
          <wp:positionH relativeFrom="column">
            <wp:posOffset>-566591</wp:posOffset>
          </wp:positionH>
          <wp:positionV relativeFrom="paragraph">
            <wp:posOffset>-320394</wp:posOffset>
          </wp:positionV>
          <wp:extent cx="2505075" cy="766311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766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 w:hint="default"/>
        <w:b w:val="0"/>
        <w:i w:val="0"/>
        <w:color w:val="000000"/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" w:eastAsia="Arial Unicode MS" w:hAnsi="Times" w:cs="Times" w:hint="default"/>
        <w:b w:val="0"/>
        <w:color w:val="000000"/>
        <w:kern w:val="1"/>
        <w:sz w:val="22"/>
        <w:szCs w:val="22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 w:val="0"/>
        <w:color w:val="000000"/>
        <w:sz w:val="20"/>
        <w:szCs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Calibri" w:hAnsi="Calibri" w:cs="Calibri" w:hint="default"/>
        <w:color w:val="000000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hint="default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upperRoman"/>
      <w:lvlText w:val="%1."/>
      <w:lvlJc w:val="center"/>
      <w:pPr>
        <w:tabs>
          <w:tab w:val="num" w:pos="284"/>
        </w:tabs>
        <w:ind w:left="284" w:hanging="284"/>
      </w:pPr>
      <w:rPr>
        <w:rFonts w:ascii="Times New Roman" w:eastAsia="Wingdings" w:hAnsi="Times New Roman" w:cs="Wingdings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Times New Roman" w:eastAsia="Courier New" w:hAnsi="Times New Roman" w:cs="Times New Roman" w:hint="default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624"/>
        </w:tabs>
        <w:ind w:left="624" w:hanging="340"/>
      </w:pPr>
      <w:rPr>
        <w:rFonts w:ascii="Times New Roman" w:hAnsi="Times New Roman" w:cs="Times New Roman" w:hint="default"/>
        <w:b w:val="0"/>
        <w:color w:val="000000"/>
        <w:sz w:val="22"/>
        <w:szCs w:val="2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964" w:hanging="397"/>
      </w:pPr>
      <w:rPr>
        <w:rFonts w:eastAsia="Symbol" w:hint="default"/>
      </w:rPr>
    </w:lvl>
    <w:lvl w:ilvl="4">
      <w:start w:val="1"/>
      <w:numFmt w:val="lowerLetter"/>
      <w:lvlText w:val="(%5)"/>
      <w:lvlJc w:val="left"/>
      <w:pPr>
        <w:tabs>
          <w:tab w:val="num" w:pos="1644"/>
        </w:tabs>
        <w:ind w:left="1644" w:hanging="51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upperRoman"/>
      <w:lvlText w:val="%1."/>
      <w:lvlJc w:val="center"/>
      <w:pPr>
        <w:tabs>
          <w:tab w:val="num" w:pos="284"/>
        </w:tabs>
        <w:ind w:left="284" w:hanging="284"/>
      </w:pPr>
      <w:rPr>
        <w:rFonts w:ascii="Calibri" w:hAnsi="Calibri" w:cs="Calibri" w:hint="default"/>
        <w:color w:val="000000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Times New Roman" w:eastAsia="Arial Unicode MS" w:hAnsi="Times New Roman" w:cs="Times New Roman" w:hint="default"/>
        <w:b w:val="0"/>
        <w:color w:val="000000"/>
        <w:kern w:val="1"/>
        <w:sz w:val="24"/>
        <w:szCs w:val="20"/>
      </w:rPr>
    </w:lvl>
    <w:lvl w:ilvl="2">
      <w:start w:val="1"/>
      <w:numFmt w:val="decimal"/>
      <w:lvlText w:val="%3)"/>
      <w:lvlJc w:val="left"/>
      <w:pPr>
        <w:tabs>
          <w:tab w:val="num" w:pos="624"/>
        </w:tabs>
        <w:ind w:left="624" w:hanging="340"/>
      </w:pPr>
      <w:rPr>
        <w:rFonts w:ascii="Times New Roman" w:hAnsi="Times New Roman" w:cs="Times New Roman" w:hint="default"/>
        <w:b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964" w:hanging="397"/>
      </w:pPr>
      <w:rPr>
        <w:rFonts w:ascii="Times New Roman" w:hAnsi="Times New Roman" w:cs="Times New Roman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644"/>
        </w:tabs>
        <w:ind w:left="1644" w:hanging="510"/>
      </w:pPr>
      <w:rPr>
        <w:rFonts w:ascii="Times New Roman" w:eastAsia="Calibri" w:hAnsi="Times New Roman" w:cs="Times New Roman" w:hint="default"/>
        <w:color w:val="000000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Times" w:eastAsia="Arial Unicode MS" w:hAnsi="Times" w:cs="Times" w:hint="default"/>
        <w:b w:val="0"/>
        <w:color w:val="000000"/>
        <w:kern w:val="1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hint="default"/>
        <w:b w:val="0"/>
        <w:color w:val="000000"/>
      </w:rPr>
    </w:lvl>
    <w:lvl w:ilvl="3">
      <w:start w:val="1"/>
      <w:numFmt w:val="lowerLetter"/>
      <w:lvlText w:val="%4)"/>
      <w:lvlJc w:val="left"/>
      <w:pPr>
        <w:tabs>
          <w:tab w:val="num" w:pos="426"/>
        </w:tabs>
        <w:ind w:left="426" w:hanging="284"/>
      </w:pPr>
      <w:rPr>
        <w:rFonts w:ascii="Times New Roman" w:hAnsi="Times New Roman" w:cs="Times New Roman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cs="Calibri" w:hint="default"/>
        <w:color w:val="000000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upperRoman"/>
      <w:lvlText w:val="%1."/>
      <w:lvlJc w:val="center"/>
      <w:pPr>
        <w:tabs>
          <w:tab w:val="num" w:pos="284"/>
        </w:tabs>
        <w:ind w:left="284" w:hanging="284"/>
      </w:pPr>
      <w:rPr>
        <w:rFonts w:ascii="Times New Roman" w:eastAsia="Wingdings" w:hAnsi="Times New Roman" w:cs="Wingdings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Times New Roman" w:eastAsia="Courier New" w:hAnsi="Times New Roman" w:cs="Times New Roman" w:hint="default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624"/>
        </w:tabs>
        <w:ind w:left="624" w:hanging="340"/>
      </w:pPr>
      <w:rPr>
        <w:rFonts w:ascii="Times New Roman" w:hAnsi="Times New Roman" w:cs="Times New Roman" w:hint="default"/>
        <w:b w:val="0"/>
        <w:color w:val="00000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964" w:hanging="397"/>
      </w:pPr>
      <w:rPr>
        <w:rFonts w:eastAsia="Symbol" w:hint="default"/>
      </w:rPr>
    </w:lvl>
    <w:lvl w:ilvl="4">
      <w:start w:val="1"/>
      <w:numFmt w:val="lowerLetter"/>
      <w:lvlText w:val="(%5)"/>
      <w:lvlJc w:val="left"/>
      <w:pPr>
        <w:tabs>
          <w:tab w:val="num" w:pos="1644"/>
        </w:tabs>
        <w:ind w:left="1644" w:hanging="51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E4646D08"/>
    <w:name w:val="WW8Num6"/>
    <w:lvl w:ilvl="0">
      <w:start w:val="2"/>
      <w:numFmt w:val="upperRoman"/>
      <w:lvlText w:val="%1."/>
      <w:lvlJc w:val="center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624"/>
        </w:tabs>
        <w:ind w:left="624" w:hanging="340"/>
      </w:pPr>
    </w:lvl>
    <w:lvl w:ilvl="3">
      <w:start w:val="1"/>
      <w:numFmt w:val="decimal"/>
      <w:lvlText w:val="%4)"/>
      <w:lvlJc w:val="left"/>
      <w:pPr>
        <w:ind w:left="927" w:hanging="360"/>
      </w:pPr>
    </w:lvl>
    <w:lvl w:ilvl="4">
      <w:start w:val="1"/>
      <w:numFmt w:val="lowerLetter"/>
      <w:lvlText w:val="(%5)"/>
      <w:lvlJc w:val="left"/>
      <w:pPr>
        <w:tabs>
          <w:tab w:val="num" w:pos="1644"/>
        </w:tabs>
        <w:ind w:left="1644" w:hanging="510"/>
      </w:p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</w:lvl>
  </w:abstractNum>
  <w:abstractNum w:abstractNumId="6" w15:restartNumberingAfterBreak="0">
    <w:nsid w:val="00000007"/>
    <w:multiLevelType w:val="multilevel"/>
    <w:tmpl w:val="89A4010C"/>
    <w:name w:val="WW8Num7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cs="Calibri" w:hint="default"/>
        <w:color w:val="000000"/>
        <w:sz w:val="20"/>
        <w:szCs w:val="20"/>
      </w:rPr>
    </w:lvl>
    <w:lvl w:ilvl="1">
      <w:start w:val="12"/>
      <w:numFmt w:val="none"/>
      <w:suff w:val="nothing"/>
      <w:lvlText w:val="10."/>
      <w:lvlJc w:val="left"/>
      <w:pPr>
        <w:tabs>
          <w:tab w:val="num" w:pos="0"/>
        </w:tabs>
        <w:ind w:left="284" w:hanging="284"/>
      </w:pPr>
      <w:rPr>
        <w:rFonts w:ascii="Cambria" w:hAnsi="Cambria" w:cs="Times" w:hint="default"/>
        <w:b w:val="0"/>
        <w:color w:val="00000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/>
        <w:b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cs="Calibri" w:hint="default"/>
        <w:color w:val="000000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ascii="Cambria" w:hAnsi="Cambria" w:cs="Arial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Wingdings" w:hAnsi="Times New Roman" w:cs="Wingdings" w:hint="default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Times New Roman" w:eastAsia="Wingdings" w:hAnsi="Times New Roman" w:cs="Wingdings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Times New Roman" w:eastAsia="Courier New" w:hAnsi="Times New Roman" w:cs="Times New Roman" w:hint="default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b w:val="0"/>
        <w:color w:val="00000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426"/>
        </w:tabs>
        <w:ind w:left="426" w:hanging="284"/>
      </w:pPr>
      <w:rPr>
        <w:rFonts w:eastAsia="Symbol" w:cs="Arial" w:hint="default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</w:lvl>
  </w:abstractNum>
  <w:abstractNum w:abstractNumId="9" w15:restartNumberingAfterBreak="0">
    <w:nsid w:val="0000000A"/>
    <w:multiLevelType w:val="singleLevel"/>
    <w:tmpl w:val="021C4B90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Arial"/>
        <w:b/>
        <w:bCs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Aria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1055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Arial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none"/>
      <w:suff w:val="nothing"/>
      <w:lvlText w:val="9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2"/>
      <w:numFmt w:val="upperRoman"/>
      <w:lvlText w:val="%1."/>
      <w:lvlJc w:val="center"/>
      <w:pPr>
        <w:tabs>
          <w:tab w:val="num" w:pos="284"/>
        </w:tabs>
        <w:ind w:left="284" w:hanging="284"/>
      </w:pPr>
      <w:rPr>
        <w:rFonts w:ascii="Calibri" w:hAnsi="Calibri" w:cs="Calibri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mbria" w:eastAsia="Arial Unicode MS" w:hAnsi="Cambria" w:cs="Cambria" w:hint="default"/>
        <w:b w:val="0"/>
        <w:color w:val="auto"/>
        <w:kern w:val="1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624"/>
        </w:tabs>
        <w:ind w:left="624" w:hanging="340"/>
      </w:pPr>
      <w:rPr>
        <w:rFonts w:ascii="Times New Roman" w:hAnsi="Times New Roman" w:cs="Times New Roman" w:hint="default"/>
        <w:b w:val="0"/>
        <w:color w:val="auto"/>
        <w:sz w:val="2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964" w:hanging="397"/>
      </w:pPr>
      <w:rPr>
        <w:rFonts w:ascii="Verdana" w:hAnsi="Verdana" w:cs="Verdana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644"/>
        </w:tabs>
        <w:ind w:left="1644" w:hanging="510"/>
      </w:pPr>
      <w:rPr>
        <w:rFonts w:ascii="Calibri" w:hAnsi="Calibri" w:cs="Calibri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16" w15:restartNumberingAfterBreak="0">
    <w:nsid w:val="00000011"/>
    <w:multiLevelType w:val="multilevel"/>
    <w:tmpl w:val="6EEAA4D2"/>
    <w:name w:val="WW8Num17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mbria" w:hAnsi="Cambria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Arial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cs="Arial"/>
        <w:b/>
        <w:bCs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</w:lvl>
  </w:abstractNum>
  <w:abstractNum w:abstractNumId="17" w15:restartNumberingAfterBreak="0">
    <w:nsid w:val="00000012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</w:abstractNum>
  <w:abstractNum w:abstractNumId="18" w15:restartNumberingAfterBreak="0">
    <w:nsid w:val="00000013"/>
    <w:multiLevelType w:val="singleLevel"/>
    <w:tmpl w:val="E202F1AE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mbria" w:eastAsia="Arial Unicode MS" w:hAnsi="Cambria" w:cs="Cambria"/>
        <w:b/>
        <w:kern w:val="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Arial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cs="Arial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mbria" w:hAnsi="Cambria" w:cs="Cambri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mbria" w:eastAsia="Arial Unicode MS" w:hAnsi="Cambria" w:cs="Arial"/>
        <w:b w:val="0"/>
        <w:kern w:val="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Arial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</w:lvl>
  </w:abstractNum>
  <w:abstractNum w:abstractNumId="22" w15:restartNumberingAfterBreak="0">
    <w:nsid w:val="0C874E6D"/>
    <w:multiLevelType w:val="hybridMultilevel"/>
    <w:tmpl w:val="9DCAD59A"/>
    <w:lvl w:ilvl="0" w:tplc="5F7445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A072BE"/>
    <w:multiLevelType w:val="multilevel"/>
    <w:tmpl w:val="D4B6F478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Times New Roman" w:eastAsia="Wingdings" w:hAnsi="Times New Roman" w:cs="Wingdings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Times New Roman" w:eastAsia="Courier New" w:hAnsi="Times New Roman" w:cs="Times New Roman" w:hint="default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b w:val="0"/>
        <w:color w:val="000000"/>
        <w:sz w:val="20"/>
        <w:szCs w:val="20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</w:lvl>
  </w:abstractNum>
  <w:abstractNum w:abstractNumId="24" w15:restartNumberingAfterBreak="0">
    <w:nsid w:val="145E1091"/>
    <w:multiLevelType w:val="hybridMultilevel"/>
    <w:tmpl w:val="6DB43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272962"/>
    <w:multiLevelType w:val="hybridMultilevel"/>
    <w:tmpl w:val="A6F482B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1EE73F51"/>
    <w:multiLevelType w:val="hybridMultilevel"/>
    <w:tmpl w:val="55CE4872"/>
    <w:lvl w:ilvl="0" w:tplc="04150011">
      <w:start w:val="1"/>
      <w:numFmt w:val="decimal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7" w15:restartNumberingAfterBreak="0">
    <w:nsid w:val="1EFB451E"/>
    <w:multiLevelType w:val="hybridMultilevel"/>
    <w:tmpl w:val="87C4D4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616C2B"/>
    <w:multiLevelType w:val="hybridMultilevel"/>
    <w:tmpl w:val="ECEA5E12"/>
    <w:lvl w:ilvl="0" w:tplc="04150011">
      <w:start w:val="1"/>
      <w:numFmt w:val="decimal"/>
      <w:lvlText w:val="%1)"/>
      <w:lvlJc w:val="left"/>
      <w:pPr>
        <w:ind w:left="1544" w:hanging="360"/>
      </w:pPr>
    </w:lvl>
    <w:lvl w:ilvl="1" w:tplc="04150019" w:tentative="1">
      <w:start w:val="1"/>
      <w:numFmt w:val="lowerLetter"/>
      <w:lvlText w:val="%2."/>
      <w:lvlJc w:val="left"/>
      <w:pPr>
        <w:ind w:left="2264" w:hanging="360"/>
      </w:pPr>
    </w:lvl>
    <w:lvl w:ilvl="2" w:tplc="0415001B" w:tentative="1">
      <w:start w:val="1"/>
      <w:numFmt w:val="lowerRoman"/>
      <w:lvlText w:val="%3."/>
      <w:lvlJc w:val="right"/>
      <w:pPr>
        <w:ind w:left="2984" w:hanging="180"/>
      </w:pPr>
    </w:lvl>
    <w:lvl w:ilvl="3" w:tplc="0415000F" w:tentative="1">
      <w:start w:val="1"/>
      <w:numFmt w:val="decimal"/>
      <w:lvlText w:val="%4."/>
      <w:lvlJc w:val="left"/>
      <w:pPr>
        <w:ind w:left="3704" w:hanging="360"/>
      </w:pPr>
    </w:lvl>
    <w:lvl w:ilvl="4" w:tplc="04150019" w:tentative="1">
      <w:start w:val="1"/>
      <w:numFmt w:val="lowerLetter"/>
      <w:lvlText w:val="%5."/>
      <w:lvlJc w:val="left"/>
      <w:pPr>
        <w:ind w:left="4424" w:hanging="360"/>
      </w:pPr>
    </w:lvl>
    <w:lvl w:ilvl="5" w:tplc="0415001B" w:tentative="1">
      <w:start w:val="1"/>
      <w:numFmt w:val="lowerRoman"/>
      <w:lvlText w:val="%6."/>
      <w:lvlJc w:val="right"/>
      <w:pPr>
        <w:ind w:left="5144" w:hanging="180"/>
      </w:pPr>
    </w:lvl>
    <w:lvl w:ilvl="6" w:tplc="0415000F" w:tentative="1">
      <w:start w:val="1"/>
      <w:numFmt w:val="decimal"/>
      <w:lvlText w:val="%7."/>
      <w:lvlJc w:val="left"/>
      <w:pPr>
        <w:ind w:left="5864" w:hanging="360"/>
      </w:pPr>
    </w:lvl>
    <w:lvl w:ilvl="7" w:tplc="04150019" w:tentative="1">
      <w:start w:val="1"/>
      <w:numFmt w:val="lowerLetter"/>
      <w:lvlText w:val="%8."/>
      <w:lvlJc w:val="left"/>
      <w:pPr>
        <w:ind w:left="6584" w:hanging="360"/>
      </w:pPr>
    </w:lvl>
    <w:lvl w:ilvl="8" w:tplc="0415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29" w15:restartNumberingAfterBreak="0">
    <w:nsid w:val="273250FD"/>
    <w:multiLevelType w:val="hybridMultilevel"/>
    <w:tmpl w:val="8CF06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6F7C47"/>
    <w:multiLevelType w:val="multilevel"/>
    <w:tmpl w:val="A886BAA0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mbria" w:hAnsi="Cambria" w:hint="default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</w:lvl>
  </w:abstractNum>
  <w:abstractNum w:abstractNumId="31" w15:restartNumberingAfterBreak="0">
    <w:nsid w:val="2FBE59E8"/>
    <w:multiLevelType w:val="hybridMultilevel"/>
    <w:tmpl w:val="A4B09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D25559"/>
    <w:multiLevelType w:val="hybridMultilevel"/>
    <w:tmpl w:val="31B8DEB4"/>
    <w:lvl w:ilvl="0" w:tplc="04150017">
      <w:start w:val="1"/>
      <w:numFmt w:val="lowerLetter"/>
      <w:lvlText w:val="%1)"/>
      <w:lvlJc w:val="left"/>
      <w:pPr>
        <w:ind w:left="1289" w:hanging="360"/>
      </w:pPr>
    </w:lvl>
    <w:lvl w:ilvl="1" w:tplc="04150019" w:tentative="1">
      <w:start w:val="1"/>
      <w:numFmt w:val="lowerLetter"/>
      <w:lvlText w:val="%2."/>
      <w:lvlJc w:val="left"/>
      <w:pPr>
        <w:ind w:left="2009" w:hanging="360"/>
      </w:pPr>
    </w:lvl>
    <w:lvl w:ilvl="2" w:tplc="0415001B" w:tentative="1">
      <w:start w:val="1"/>
      <w:numFmt w:val="lowerRoman"/>
      <w:lvlText w:val="%3."/>
      <w:lvlJc w:val="right"/>
      <w:pPr>
        <w:ind w:left="2729" w:hanging="180"/>
      </w:pPr>
    </w:lvl>
    <w:lvl w:ilvl="3" w:tplc="0415000F" w:tentative="1">
      <w:start w:val="1"/>
      <w:numFmt w:val="decimal"/>
      <w:lvlText w:val="%4."/>
      <w:lvlJc w:val="left"/>
      <w:pPr>
        <w:ind w:left="3449" w:hanging="360"/>
      </w:pPr>
    </w:lvl>
    <w:lvl w:ilvl="4" w:tplc="04150019" w:tentative="1">
      <w:start w:val="1"/>
      <w:numFmt w:val="lowerLetter"/>
      <w:lvlText w:val="%5."/>
      <w:lvlJc w:val="left"/>
      <w:pPr>
        <w:ind w:left="4169" w:hanging="360"/>
      </w:pPr>
    </w:lvl>
    <w:lvl w:ilvl="5" w:tplc="0415001B" w:tentative="1">
      <w:start w:val="1"/>
      <w:numFmt w:val="lowerRoman"/>
      <w:lvlText w:val="%6."/>
      <w:lvlJc w:val="right"/>
      <w:pPr>
        <w:ind w:left="4889" w:hanging="180"/>
      </w:pPr>
    </w:lvl>
    <w:lvl w:ilvl="6" w:tplc="0415000F" w:tentative="1">
      <w:start w:val="1"/>
      <w:numFmt w:val="decimal"/>
      <w:lvlText w:val="%7."/>
      <w:lvlJc w:val="left"/>
      <w:pPr>
        <w:ind w:left="5609" w:hanging="360"/>
      </w:pPr>
    </w:lvl>
    <w:lvl w:ilvl="7" w:tplc="04150019" w:tentative="1">
      <w:start w:val="1"/>
      <w:numFmt w:val="lowerLetter"/>
      <w:lvlText w:val="%8."/>
      <w:lvlJc w:val="left"/>
      <w:pPr>
        <w:ind w:left="6329" w:hanging="360"/>
      </w:pPr>
    </w:lvl>
    <w:lvl w:ilvl="8" w:tplc="0415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33" w15:restartNumberingAfterBreak="0">
    <w:nsid w:val="2FED6462"/>
    <w:multiLevelType w:val="multilevel"/>
    <w:tmpl w:val="9BDCEAD6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Cambria" w:hAnsi="Cambria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</w:lvl>
  </w:abstractNum>
  <w:abstractNum w:abstractNumId="34" w15:restartNumberingAfterBreak="0">
    <w:nsid w:val="32E1293D"/>
    <w:multiLevelType w:val="hybridMultilevel"/>
    <w:tmpl w:val="8DE28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590809"/>
    <w:multiLevelType w:val="hybridMultilevel"/>
    <w:tmpl w:val="E0EA07D8"/>
    <w:lvl w:ilvl="0" w:tplc="6420A3A0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832943"/>
    <w:multiLevelType w:val="multilevel"/>
    <w:tmpl w:val="7666A0AA"/>
    <w:styleLink w:val="WWNum11"/>
    <w:lvl w:ilvl="0">
      <w:start w:val="1"/>
      <w:numFmt w:val="decimal"/>
      <w:lvlText w:val="%1."/>
      <w:lvlJc w:val="left"/>
      <w:pPr>
        <w:ind w:left="850" w:hanging="708"/>
      </w:pPr>
      <w:rPr>
        <w:b/>
        <w:bCs/>
        <w:spacing w:val="-1"/>
        <w:w w:val="10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22" w:hanging="708"/>
      </w:pPr>
      <w:rPr>
        <w:rFonts w:eastAsia="Microsoft Sans Serif" w:cs="Microsoft Sans Serif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517" w:hanging="708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365" w:hanging="708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214" w:hanging="708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063" w:hanging="708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911" w:hanging="708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60" w:hanging="708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609" w:hanging="708"/>
      </w:pPr>
      <w:rPr>
        <w:lang w:val="pl-PL" w:eastAsia="en-US" w:bidi="ar-SA"/>
      </w:rPr>
    </w:lvl>
  </w:abstractNum>
  <w:abstractNum w:abstractNumId="37" w15:restartNumberingAfterBreak="0">
    <w:nsid w:val="40C054B3"/>
    <w:multiLevelType w:val="multilevel"/>
    <w:tmpl w:val="3550B91A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mbria" w:hAnsi="Cambria" w:hint="default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ascii="Cambria" w:hAnsi="Cambria" w:cs="Times New Roman" w:hint="default"/>
        <w:b w:val="0"/>
        <w:color w:val="auto"/>
        <w:sz w:val="22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Cambria" w:hAnsi="Cambria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</w:lvl>
  </w:abstractNum>
  <w:abstractNum w:abstractNumId="38" w15:restartNumberingAfterBreak="0">
    <w:nsid w:val="43D46700"/>
    <w:multiLevelType w:val="multilevel"/>
    <w:tmpl w:val="7694A3F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526F2FE1"/>
    <w:multiLevelType w:val="hybridMultilevel"/>
    <w:tmpl w:val="ED34A7F4"/>
    <w:lvl w:ilvl="0" w:tplc="C0B6917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823A7B"/>
    <w:multiLevelType w:val="hybridMultilevel"/>
    <w:tmpl w:val="8376E920"/>
    <w:lvl w:ilvl="0" w:tplc="04150011">
      <w:start w:val="1"/>
      <w:numFmt w:val="decimal"/>
      <w:lvlText w:val="%1)"/>
      <w:lvlJc w:val="left"/>
      <w:pPr>
        <w:ind w:left="1542" w:hanging="360"/>
      </w:pPr>
    </w:lvl>
    <w:lvl w:ilvl="1" w:tplc="04150019" w:tentative="1">
      <w:start w:val="1"/>
      <w:numFmt w:val="lowerLetter"/>
      <w:lvlText w:val="%2."/>
      <w:lvlJc w:val="left"/>
      <w:pPr>
        <w:ind w:left="2262" w:hanging="360"/>
      </w:pPr>
    </w:lvl>
    <w:lvl w:ilvl="2" w:tplc="0415001B" w:tentative="1">
      <w:start w:val="1"/>
      <w:numFmt w:val="lowerRoman"/>
      <w:lvlText w:val="%3."/>
      <w:lvlJc w:val="right"/>
      <w:pPr>
        <w:ind w:left="2982" w:hanging="180"/>
      </w:pPr>
    </w:lvl>
    <w:lvl w:ilvl="3" w:tplc="0415000F" w:tentative="1">
      <w:start w:val="1"/>
      <w:numFmt w:val="decimal"/>
      <w:lvlText w:val="%4."/>
      <w:lvlJc w:val="left"/>
      <w:pPr>
        <w:ind w:left="3702" w:hanging="360"/>
      </w:pPr>
    </w:lvl>
    <w:lvl w:ilvl="4" w:tplc="04150019" w:tentative="1">
      <w:start w:val="1"/>
      <w:numFmt w:val="lowerLetter"/>
      <w:lvlText w:val="%5."/>
      <w:lvlJc w:val="left"/>
      <w:pPr>
        <w:ind w:left="4422" w:hanging="360"/>
      </w:pPr>
    </w:lvl>
    <w:lvl w:ilvl="5" w:tplc="0415001B" w:tentative="1">
      <w:start w:val="1"/>
      <w:numFmt w:val="lowerRoman"/>
      <w:lvlText w:val="%6."/>
      <w:lvlJc w:val="right"/>
      <w:pPr>
        <w:ind w:left="5142" w:hanging="180"/>
      </w:pPr>
    </w:lvl>
    <w:lvl w:ilvl="6" w:tplc="0415000F" w:tentative="1">
      <w:start w:val="1"/>
      <w:numFmt w:val="decimal"/>
      <w:lvlText w:val="%7."/>
      <w:lvlJc w:val="left"/>
      <w:pPr>
        <w:ind w:left="5862" w:hanging="360"/>
      </w:pPr>
    </w:lvl>
    <w:lvl w:ilvl="7" w:tplc="04150019" w:tentative="1">
      <w:start w:val="1"/>
      <w:numFmt w:val="lowerLetter"/>
      <w:lvlText w:val="%8."/>
      <w:lvlJc w:val="left"/>
      <w:pPr>
        <w:ind w:left="6582" w:hanging="360"/>
      </w:pPr>
    </w:lvl>
    <w:lvl w:ilvl="8" w:tplc="0415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41" w15:restartNumberingAfterBreak="0">
    <w:nsid w:val="5ED01725"/>
    <w:multiLevelType w:val="hybridMultilevel"/>
    <w:tmpl w:val="18DAE4C6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2" w15:restartNumberingAfterBreak="0">
    <w:nsid w:val="67A862B9"/>
    <w:multiLevelType w:val="multilevel"/>
    <w:tmpl w:val="30127E9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3" w15:restartNumberingAfterBreak="0">
    <w:nsid w:val="6DF23D57"/>
    <w:multiLevelType w:val="hybridMultilevel"/>
    <w:tmpl w:val="0868E9E0"/>
    <w:lvl w:ilvl="0" w:tplc="BCC2FB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EF5557"/>
    <w:multiLevelType w:val="hybridMultilevel"/>
    <w:tmpl w:val="9B988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3A7FD7"/>
    <w:multiLevelType w:val="hybridMultilevel"/>
    <w:tmpl w:val="31B8DEB4"/>
    <w:lvl w:ilvl="0" w:tplc="FFFFFFFF">
      <w:start w:val="1"/>
      <w:numFmt w:val="lowerLetter"/>
      <w:lvlText w:val="%1)"/>
      <w:lvlJc w:val="left"/>
      <w:pPr>
        <w:ind w:left="1289" w:hanging="360"/>
      </w:p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 w:tentative="1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num w:numId="1" w16cid:durableId="1297220947">
    <w:abstractNumId w:val="0"/>
  </w:num>
  <w:num w:numId="2" w16cid:durableId="2070417089">
    <w:abstractNumId w:val="1"/>
  </w:num>
  <w:num w:numId="3" w16cid:durableId="972711176">
    <w:abstractNumId w:val="2"/>
  </w:num>
  <w:num w:numId="4" w16cid:durableId="828399716">
    <w:abstractNumId w:val="3"/>
  </w:num>
  <w:num w:numId="5" w16cid:durableId="483163644">
    <w:abstractNumId w:val="4"/>
  </w:num>
  <w:num w:numId="6" w16cid:durableId="1939218847">
    <w:abstractNumId w:val="5"/>
  </w:num>
  <w:num w:numId="7" w16cid:durableId="2015955470">
    <w:abstractNumId w:val="6"/>
  </w:num>
  <w:num w:numId="8" w16cid:durableId="1919511865">
    <w:abstractNumId w:val="7"/>
  </w:num>
  <w:num w:numId="9" w16cid:durableId="1617829512">
    <w:abstractNumId w:val="8"/>
  </w:num>
  <w:num w:numId="10" w16cid:durableId="1816217001">
    <w:abstractNumId w:val="9"/>
  </w:num>
  <w:num w:numId="11" w16cid:durableId="786854298">
    <w:abstractNumId w:val="10"/>
  </w:num>
  <w:num w:numId="12" w16cid:durableId="2053725521">
    <w:abstractNumId w:val="11"/>
  </w:num>
  <w:num w:numId="13" w16cid:durableId="971637539">
    <w:abstractNumId w:val="12"/>
  </w:num>
  <w:num w:numId="14" w16cid:durableId="1909923269">
    <w:abstractNumId w:val="13"/>
  </w:num>
  <w:num w:numId="15" w16cid:durableId="1304431807">
    <w:abstractNumId w:val="14"/>
  </w:num>
  <w:num w:numId="16" w16cid:durableId="932476489">
    <w:abstractNumId w:val="15"/>
  </w:num>
  <w:num w:numId="17" w16cid:durableId="748505277">
    <w:abstractNumId w:val="16"/>
  </w:num>
  <w:num w:numId="18" w16cid:durableId="966932391">
    <w:abstractNumId w:val="17"/>
  </w:num>
  <w:num w:numId="19" w16cid:durableId="810945153">
    <w:abstractNumId w:val="18"/>
  </w:num>
  <w:num w:numId="20" w16cid:durableId="796141813">
    <w:abstractNumId w:val="19"/>
  </w:num>
  <w:num w:numId="21" w16cid:durableId="1927222263">
    <w:abstractNumId w:val="20"/>
  </w:num>
  <w:num w:numId="22" w16cid:durableId="498738850">
    <w:abstractNumId w:val="21"/>
  </w:num>
  <w:num w:numId="23" w16cid:durableId="1567035555">
    <w:abstractNumId w:val="41"/>
  </w:num>
  <w:num w:numId="24" w16cid:durableId="1942453456">
    <w:abstractNumId w:val="36"/>
  </w:num>
  <w:num w:numId="25" w16cid:durableId="2137214927">
    <w:abstractNumId w:val="36"/>
    <w:lvlOverride w:ilvl="0">
      <w:startOverride w:val="1"/>
    </w:lvlOverride>
  </w:num>
  <w:num w:numId="26" w16cid:durableId="2081757204">
    <w:abstractNumId w:val="40"/>
  </w:num>
  <w:num w:numId="27" w16cid:durableId="1954744440">
    <w:abstractNumId w:val="44"/>
  </w:num>
  <w:num w:numId="28" w16cid:durableId="271977045">
    <w:abstractNumId w:val="28"/>
  </w:num>
  <w:num w:numId="29" w16cid:durableId="520510919">
    <w:abstractNumId w:val="25"/>
  </w:num>
  <w:num w:numId="30" w16cid:durableId="1981154003">
    <w:abstractNumId w:val="31"/>
  </w:num>
  <w:num w:numId="31" w16cid:durableId="1967932839">
    <w:abstractNumId w:val="29"/>
  </w:num>
  <w:num w:numId="32" w16cid:durableId="1338536523">
    <w:abstractNumId w:val="34"/>
  </w:num>
  <w:num w:numId="33" w16cid:durableId="1753626002">
    <w:abstractNumId w:val="26"/>
  </w:num>
  <w:num w:numId="34" w16cid:durableId="1501579481">
    <w:abstractNumId w:val="37"/>
  </w:num>
  <w:num w:numId="35" w16cid:durableId="185606918">
    <w:abstractNumId w:val="43"/>
  </w:num>
  <w:num w:numId="36" w16cid:durableId="1546017161">
    <w:abstractNumId w:val="22"/>
  </w:num>
  <w:num w:numId="37" w16cid:durableId="342902452">
    <w:abstractNumId w:val="1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88782011">
    <w:abstractNumId w:val="42"/>
  </w:num>
  <w:num w:numId="39" w16cid:durableId="1304046644">
    <w:abstractNumId w:val="38"/>
  </w:num>
  <w:num w:numId="40" w16cid:durableId="18587609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39334683">
    <w:abstractNumId w:val="24"/>
  </w:num>
  <w:num w:numId="42" w16cid:durableId="1642228176">
    <w:abstractNumId w:val="27"/>
  </w:num>
  <w:num w:numId="43" w16cid:durableId="795563916">
    <w:abstractNumId w:val="23"/>
  </w:num>
  <w:num w:numId="44" w16cid:durableId="1817069806">
    <w:abstractNumId w:val="33"/>
  </w:num>
  <w:num w:numId="45" w16cid:durableId="833570946">
    <w:abstractNumId w:val="32"/>
  </w:num>
  <w:num w:numId="46" w16cid:durableId="1913660939">
    <w:abstractNumId w:val="35"/>
  </w:num>
  <w:num w:numId="47" w16cid:durableId="934635197">
    <w:abstractNumId w:val="30"/>
  </w:num>
  <w:num w:numId="48" w16cid:durableId="76153004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960"/>
    <w:rsid w:val="0000634E"/>
    <w:rsid w:val="0001206A"/>
    <w:rsid w:val="000304F6"/>
    <w:rsid w:val="00034FDA"/>
    <w:rsid w:val="00041DCB"/>
    <w:rsid w:val="0005208B"/>
    <w:rsid w:val="00055086"/>
    <w:rsid w:val="000567F0"/>
    <w:rsid w:val="00056B94"/>
    <w:rsid w:val="00064B06"/>
    <w:rsid w:val="00073905"/>
    <w:rsid w:val="000B4082"/>
    <w:rsid w:val="000F7650"/>
    <w:rsid w:val="001356DF"/>
    <w:rsid w:val="001871CB"/>
    <w:rsid w:val="001872DD"/>
    <w:rsid w:val="001B69C0"/>
    <w:rsid w:val="001C0BB4"/>
    <w:rsid w:val="001C59A6"/>
    <w:rsid w:val="001D347E"/>
    <w:rsid w:val="001D6A62"/>
    <w:rsid w:val="001D7A7E"/>
    <w:rsid w:val="001F437B"/>
    <w:rsid w:val="00200BD0"/>
    <w:rsid w:val="002033B9"/>
    <w:rsid w:val="00210897"/>
    <w:rsid w:val="002214A8"/>
    <w:rsid w:val="00223F83"/>
    <w:rsid w:val="00230F7B"/>
    <w:rsid w:val="00257CA3"/>
    <w:rsid w:val="00265011"/>
    <w:rsid w:val="0027377A"/>
    <w:rsid w:val="002960F5"/>
    <w:rsid w:val="002F174A"/>
    <w:rsid w:val="00301ED7"/>
    <w:rsid w:val="00351DB7"/>
    <w:rsid w:val="00354B87"/>
    <w:rsid w:val="00396FCD"/>
    <w:rsid w:val="003A6601"/>
    <w:rsid w:val="003B108B"/>
    <w:rsid w:val="003C1622"/>
    <w:rsid w:val="003C710B"/>
    <w:rsid w:val="003E3A0F"/>
    <w:rsid w:val="003F52F9"/>
    <w:rsid w:val="00404A68"/>
    <w:rsid w:val="00414EE5"/>
    <w:rsid w:val="00417F89"/>
    <w:rsid w:val="004A5F5A"/>
    <w:rsid w:val="004A5FB3"/>
    <w:rsid w:val="005249D1"/>
    <w:rsid w:val="00540855"/>
    <w:rsid w:val="0056287F"/>
    <w:rsid w:val="00566FA8"/>
    <w:rsid w:val="005A6B34"/>
    <w:rsid w:val="00600B03"/>
    <w:rsid w:val="006330A1"/>
    <w:rsid w:val="006334F3"/>
    <w:rsid w:val="00642BF4"/>
    <w:rsid w:val="00645A89"/>
    <w:rsid w:val="00691DA3"/>
    <w:rsid w:val="00697A2D"/>
    <w:rsid w:val="00702135"/>
    <w:rsid w:val="00702B6A"/>
    <w:rsid w:val="00707CE3"/>
    <w:rsid w:val="00726D04"/>
    <w:rsid w:val="007457FD"/>
    <w:rsid w:val="007712FC"/>
    <w:rsid w:val="00775369"/>
    <w:rsid w:val="00797442"/>
    <w:rsid w:val="007F2D27"/>
    <w:rsid w:val="008116AB"/>
    <w:rsid w:val="0083799F"/>
    <w:rsid w:val="00845688"/>
    <w:rsid w:val="00845A14"/>
    <w:rsid w:val="00867C45"/>
    <w:rsid w:val="008A1475"/>
    <w:rsid w:val="008A5FDE"/>
    <w:rsid w:val="008A726C"/>
    <w:rsid w:val="008B0EA5"/>
    <w:rsid w:val="008D0519"/>
    <w:rsid w:val="008D0E94"/>
    <w:rsid w:val="008D403D"/>
    <w:rsid w:val="00921B38"/>
    <w:rsid w:val="00944930"/>
    <w:rsid w:val="00953954"/>
    <w:rsid w:val="00962708"/>
    <w:rsid w:val="00976311"/>
    <w:rsid w:val="00980E09"/>
    <w:rsid w:val="009D1C5D"/>
    <w:rsid w:val="009E18F5"/>
    <w:rsid w:val="009F338D"/>
    <w:rsid w:val="009F676D"/>
    <w:rsid w:val="00A63726"/>
    <w:rsid w:val="00A65854"/>
    <w:rsid w:val="00A94AFA"/>
    <w:rsid w:val="00AD743C"/>
    <w:rsid w:val="00AE3BFA"/>
    <w:rsid w:val="00B03EB4"/>
    <w:rsid w:val="00B05007"/>
    <w:rsid w:val="00B16BF0"/>
    <w:rsid w:val="00B1783E"/>
    <w:rsid w:val="00B40C1C"/>
    <w:rsid w:val="00B56B01"/>
    <w:rsid w:val="00B56EB8"/>
    <w:rsid w:val="00BB1FA3"/>
    <w:rsid w:val="00BD6EFE"/>
    <w:rsid w:val="00C166F5"/>
    <w:rsid w:val="00C170EF"/>
    <w:rsid w:val="00C1763A"/>
    <w:rsid w:val="00C23CFF"/>
    <w:rsid w:val="00C446F0"/>
    <w:rsid w:val="00C82184"/>
    <w:rsid w:val="00C853E4"/>
    <w:rsid w:val="00CB5B51"/>
    <w:rsid w:val="00CE2981"/>
    <w:rsid w:val="00D32698"/>
    <w:rsid w:val="00D340C1"/>
    <w:rsid w:val="00DA5960"/>
    <w:rsid w:val="00DC0678"/>
    <w:rsid w:val="00DC3510"/>
    <w:rsid w:val="00DD73AB"/>
    <w:rsid w:val="00DE288F"/>
    <w:rsid w:val="00DF3D87"/>
    <w:rsid w:val="00E27D9B"/>
    <w:rsid w:val="00E33005"/>
    <w:rsid w:val="00E34573"/>
    <w:rsid w:val="00E455F5"/>
    <w:rsid w:val="00E4666C"/>
    <w:rsid w:val="00E84A59"/>
    <w:rsid w:val="00EA0399"/>
    <w:rsid w:val="00EA6065"/>
    <w:rsid w:val="00F353B4"/>
    <w:rsid w:val="00F70278"/>
    <w:rsid w:val="00F72533"/>
    <w:rsid w:val="00F9072B"/>
    <w:rsid w:val="00FD6515"/>
    <w:rsid w:val="00FE5163"/>
    <w:rsid w:val="00FE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E5E571"/>
  <w15:chartTrackingRefBased/>
  <w15:docId w15:val="{BDD16277-B8F1-4056-B3A8-B09AF38F2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55" w:firstLine="0"/>
      <w:jc w:val="both"/>
      <w:outlineLvl w:val="0"/>
    </w:pPr>
    <w:rPr>
      <w:rFonts w:ascii="Verdana" w:hAnsi="Verdana" w:cs="Verdana"/>
      <w:b/>
      <w:bCs/>
      <w:color w:val="000000"/>
      <w:sz w:val="17"/>
      <w:szCs w:val="17"/>
    </w:rPr>
  </w:style>
  <w:style w:type="paragraph" w:styleId="Nagwek2">
    <w:name w:val="heading 2"/>
    <w:basedOn w:val="Normalny"/>
    <w:next w:val="Normalny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5">
    <w:name w:val="heading 5"/>
    <w:basedOn w:val="Normalny"/>
    <w:next w:val="Normalny"/>
    <w:qFormat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Nagwek7">
    <w:name w:val="heading 7"/>
    <w:basedOn w:val="Normalny"/>
    <w:next w:val="Normalny"/>
    <w:qFormat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 w:hint="default"/>
      <w:b w:val="0"/>
      <w:i w:val="0"/>
      <w:color w:val="000000"/>
      <w:sz w:val="20"/>
      <w:szCs w:val="20"/>
    </w:rPr>
  </w:style>
  <w:style w:type="character" w:customStyle="1" w:styleId="WW8Num1z1">
    <w:name w:val="WW8Num1z1"/>
    <w:rPr>
      <w:rFonts w:ascii="Times" w:eastAsia="Arial Unicode MS" w:hAnsi="Times" w:cs="Times" w:hint="default"/>
      <w:b w:val="0"/>
      <w:color w:val="000000"/>
      <w:kern w:val="1"/>
      <w:sz w:val="22"/>
      <w:szCs w:val="22"/>
    </w:rPr>
  </w:style>
  <w:style w:type="character" w:customStyle="1" w:styleId="WW8Num1z2">
    <w:name w:val="WW8Num1z2"/>
    <w:rPr>
      <w:rFonts w:ascii="Times New Roman" w:hAnsi="Times New Roman" w:cs="Times New Roman" w:hint="default"/>
      <w:b w:val="0"/>
      <w:color w:val="000000"/>
      <w:sz w:val="20"/>
      <w:szCs w:val="22"/>
    </w:rPr>
  </w:style>
  <w:style w:type="character" w:customStyle="1" w:styleId="WW8Num1z3">
    <w:name w:val="WW8Num1z3"/>
    <w:rPr>
      <w:rFonts w:ascii="Verdana" w:hAnsi="Verdana" w:cs="Verdana" w:hint="default"/>
      <w:b w:val="0"/>
    </w:rPr>
  </w:style>
  <w:style w:type="character" w:customStyle="1" w:styleId="WW8Num1z4">
    <w:name w:val="WW8Num1z4"/>
    <w:rPr>
      <w:rFonts w:ascii="Calibri" w:hAnsi="Calibri" w:cs="Calibri" w:hint="default"/>
      <w:color w:val="000000"/>
    </w:rPr>
  </w:style>
  <w:style w:type="character" w:customStyle="1" w:styleId="WW8Num1z5">
    <w:name w:val="WW8Num1z5"/>
    <w:rPr>
      <w:rFonts w:hint="default"/>
    </w:rPr>
  </w:style>
  <w:style w:type="character" w:customStyle="1" w:styleId="WW8Num1z6">
    <w:name w:val="WW8Num1z6"/>
    <w:rPr>
      <w:rFonts w:hint="default"/>
      <w:b w:val="0"/>
    </w:rPr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Wingdings" w:hAnsi="Times New Roman" w:cs="Wingdings" w:hint="default"/>
      <w:sz w:val="20"/>
      <w:szCs w:val="20"/>
    </w:rPr>
  </w:style>
  <w:style w:type="character" w:customStyle="1" w:styleId="WW8Num2z1">
    <w:name w:val="WW8Num2z1"/>
    <w:rPr>
      <w:rFonts w:ascii="Times New Roman" w:eastAsia="Courier New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WW8Num2z2">
    <w:name w:val="WW8Num2z2"/>
    <w:rPr>
      <w:rFonts w:ascii="Times New Roman" w:hAnsi="Times New Roman" w:cs="Times New Roman" w:hint="default"/>
      <w:b w:val="0"/>
      <w:color w:val="000000"/>
      <w:sz w:val="22"/>
      <w:szCs w:val="20"/>
    </w:rPr>
  </w:style>
  <w:style w:type="character" w:customStyle="1" w:styleId="WW8Num2z3">
    <w:name w:val="WW8Num2z3"/>
    <w:rPr>
      <w:rFonts w:eastAsia="Symbol" w:hint="default"/>
    </w:rPr>
  </w:style>
  <w:style w:type="character" w:customStyle="1" w:styleId="WW8Num2z4">
    <w:name w:val="WW8Num2z4"/>
    <w:rPr>
      <w:rFonts w:hint="default"/>
      <w:b w:val="0"/>
    </w:rPr>
  </w:style>
  <w:style w:type="character" w:customStyle="1" w:styleId="WW8Num2z5">
    <w:name w:val="WW8Num2z5"/>
    <w:rPr>
      <w:rFonts w:hint="default"/>
    </w:rPr>
  </w:style>
  <w:style w:type="character" w:customStyle="1" w:styleId="WW8Num3z0">
    <w:name w:val="WW8Num3z0"/>
    <w:rPr>
      <w:rFonts w:ascii="Calibri" w:hAnsi="Calibri" w:cs="Calibri" w:hint="default"/>
      <w:color w:val="000000"/>
      <w:sz w:val="20"/>
      <w:szCs w:val="20"/>
    </w:rPr>
  </w:style>
  <w:style w:type="character" w:customStyle="1" w:styleId="WW8Num3z1">
    <w:name w:val="WW8Num3z1"/>
    <w:rPr>
      <w:rFonts w:ascii="Times New Roman" w:eastAsia="Arial Unicode MS" w:hAnsi="Times New Roman" w:cs="Times New Roman" w:hint="default"/>
      <w:b w:val="0"/>
      <w:color w:val="000000"/>
      <w:kern w:val="1"/>
      <w:sz w:val="24"/>
      <w:szCs w:val="20"/>
    </w:rPr>
  </w:style>
  <w:style w:type="character" w:customStyle="1" w:styleId="WW8Num3z2">
    <w:name w:val="WW8Num3z2"/>
    <w:rPr>
      <w:rFonts w:ascii="Times New Roman" w:hAnsi="Times New Roman" w:cs="Times New Roman" w:hint="default"/>
      <w:b w:val="0"/>
      <w:color w:val="000000"/>
      <w:sz w:val="22"/>
      <w:szCs w:val="22"/>
    </w:rPr>
  </w:style>
  <w:style w:type="character" w:customStyle="1" w:styleId="WW8Num3z3">
    <w:name w:val="WW8Num3z3"/>
    <w:rPr>
      <w:rFonts w:ascii="Times New Roman" w:hAnsi="Times New Roman" w:cs="Times New Roman" w:hint="default"/>
      <w:b w:val="0"/>
    </w:rPr>
  </w:style>
  <w:style w:type="character" w:customStyle="1" w:styleId="WW8Num3z4">
    <w:name w:val="WW8Num3z4"/>
    <w:rPr>
      <w:rFonts w:ascii="Times New Roman" w:eastAsia="Calibri" w:hAnsi="Times New Roman" w:cs="Times New Roman" w:hint="default"/>
      <w:color w:val="000000"/>
    </w:rPr>
  </w:style>
  <w:style w:type="character" w:customStyle="1" w:styleId="WW8Num3z5">
    <w:name w:val="WW8Num3z5"/>
    <w:rPr>
      <w:rFonts w:hint="default"/>
    </w:rPr>
  </w:style>
  <w:style w:type="character" w:customStyle="1" w:styleId="WW8Num4z0">
    <w:name w:val="WW8Num4z0"/>
    <w:rPr>
      <w:rFonts w:ascii="Calibri" w:hAnsi="Calibri" w:cs="Calibri" w:hint="default"/>
      <w:b/>
      <w:color w:val="000000"/>
      <w:sz w:val="20"/>
      <w:szCs w:val="20"/>
    </w:rPr>
  </w:style>
  <w:style w:type="character" w:customStyle="1" w:styleId="WW8Num4z1">
    <w:name w:val="WW8Num4z1"/>
    <w:rPr>
      <w:rFonts w:ascii="Times" w:eastAsia="Arial Unicode MS" w:hAnsi="Times" w:cs="Times" w:hint="default"/>
      <w:b w:val="0"/>
      <w:color w:val="000000"/>
      <w:kern w:val="1"/>
      <w:sz w:val="22"/>
      <w:szCs w:val="22"/>
    </w:rPr>
  </w:style>
  <w:style w:type="character" w:customStyle="1" w:styleId="WW8Num4z2">
    <w:name w:val="WW8Num4z2"/>
    <w:rPr>
      <w:rFonts w:hint="default"/>
      <w:b w:val="0"/>
      <w:color w:val="000000"/>
    </w:rPr>
  </w:style>
  <w:style w:type="character" w:customStyle="1" w:styleId="WW8Num4z3">
    <w:name w:val="WW8Num4z3"/>
    <w:rPr>
      <w:rFonts w:ascii="Times New Roman" w:hAnsi="Times New Roman" w:cs="Times New Roman" w:hint="default"/>
      <w:b w:val="0"/>
    </w:rPr>
  </w:style>
  <w:style w:type="character" w:customStyle="1" w:styleId="WW8Num4z4">
    <w:name w:val="WW8Num4z4"/>
    <w:rPr>
      <w:rFonts w:ascii="Calibri" w:hAnsi="Calibri" w:cs="Calibri" w:hint="default"/>
      <w:color w:val="000000"/>
    </w:rPr>
  </w:style>
  <w:style w:type="character" w:customStyle="1" w:styleId="WW8Num4z5">
    <w:name w:val="WW8Num4z5"/>
    <w:rPr>
      <w:rFonts w:hint="default"/>
    </w:rPr>
  </w:style>
  <w:style w:type="character" w:customStyle="1" w:styleId="WW8Num4z6">
    <w:name w:val="WW8Num4z6"/>
    <w:rPr>
      <w:rFonts w:hint="default"/>
      <w:b w:val="0"/>
    </w:rPr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Wingdings" w:hAnsi="Times New Roman" w:cs="Wingdings" w:hint="default"/>
      <w:sz w:val="20"/>
      <w:szCs w:val="20"/>
    </w:rPr>
  </w:style>
  <w:style w:type="character" w:customStyle="1" w:styleId="WW8Num5z1">
    <w:name w:val="WW8Num5z1"/>
    <w:rPr>
      <w:rFonts w:ascii="Times New Roman" w:eastAsia="Courier New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WW8Num5z2">
    <w:name w:val="WW8Num5z2"/>
    <w:rPr>
      <w:rFonts w:ascii="Times New Roman" w:hAnsi="Times New Roman" w:cs="Times New Roman" w:hint="default"/>
      <w:b w:val="0"/>
      <w:color w:val="000000"/>
      <w:sz w:val="20"/>
      <w:szCs w:val="20"/>
    </w:rPr>
  </w:style>
  <w:style w:type="character" w:customStyle="1" w:styleId="WW8Num5z3">
    <w:name w:val="WW8Num5z3"/>
    <w:rPr>
      <w:rFonts w:eastAsia="Symbol" w:hint="default"/>
    </w:rPr>
  </w:style>
  <w:style w:type="character" w:customStyle="1" w:styleId="WW8Num5z4">
    <w:name w:val="WW8Num5z4"/>
    <w:rPr>
      <w:rFonts w:hint="default"/>
      <w:b w:val="0"/>
    </w:rPr>
  </w:style>
  <w:style w:type="character" w:customStyle="1" w:styleId="WW8Num5z5">
    <w:name w:val="WW8Num5z5"/>
    <w:rPr>
      <w:rFonts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hAnsi="Calibri" w:cs="Calibri" w:hint="default"/>
      <w:color w:val="000000"/>
      <w:sz w:val="20"/>
      <w:szCs w:val="20"/>
    </w:rPr>
  </w:style>
  <w:style w:type="character" w:customStyle="1" w:styleId="WW8Num7z1">
    <w:name w:val="WW8Num7z1"/>
    <w:rPr>
      <w:rFonts w:ascii="Times" w:hAnsi="Times" w:cs="Times" w:hint="default"/>
      <w:b w:val="0"/>
      <w:color w:val="000000"/>
      <w:sz w:val="22"/>
      <w:szCs w:val="22"/>
    </w:rPr>
  </w:style>
  <w:style w:type="character" w:customStyle="1" w:styleId="WW8Num7z2">
    <w:name w:val="WW8Num7z2"/>
    <w:rPr>
      <w:rFonts w:ascii="Times New Roman" w:hAnsi="Times New Roman" w:cs="Times New Roman"/>
      <w:b w:val="0"/>
      <w:color w:val="000000"/>
      <w:sz w:val="22"/>
      <w:szCs w:val="22"/>
    </w:rPr>
  </w:style>
  <w:style w:type="character" w:customStyle="1" w:styleId="WW8Num7z3">
    <w:name w:val="WW8Num7z3"/>
    <w:rPr>
      <w:rFonts w:hint="default"/>
      <w:b w:val="0"/>
    </w:rPr>
  </w:style>
  <w:style w:type="character" w:customStyle="1" w:styleId="WW8Num7z4">
    <w:name w:val="WW8Num7z4"/>
    <w:rPr>
      <w:rFonts w:ascii="Calibri" w:hAnsi="Calibri" w:cs="Calibri" w:hint="default"/>
      <w:color w:val="000000"/>
    </w:rPr>
  </w:style>
  <w:style w:type="character" w:customStyle="1" w:styleId="WW8Num7z5">
    <w:name w:val="WW8Num7z5"/>
  </w:style>
  <w:style w:type="character" w:customStyle="1" w:styleId="WW8Num7z6">
    <w:name w:val="WW8Num7z6"/>
    <w:rPr>
      <w:rFonts w:ascii="Cambria" w:hAnsi="Cambria" w:cs="Arial"/>
      <w:b w:val="0"/>
      <w:sz w:val="22"/>
      <w:szCs w:val="22"/>
    </w:rPr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Wingdings" w:hAnsi="Times New Roman" w:cs="Wingdings" w:hint="default"/>
      <w:sz w:val="20"/>
      <w:szCs w:val="20"/>
    </w:rPr>
  </w:style>
  <w:style w:type="character" w:customStyle="1" w:styleId="WW8Num9z0">
    <w:name w:val="WW8Num9z0"/>
    <w:rPr>
      <w:rFonts w:ascii="Times New Roman" w:eastAsia="Wingdings" w:hAnsi="Times New Roman" w:cs="Wingdings" w:hint="default"/>
      <w:sz w:val="20"/>
      <w:szCs w:val="20"/>
    </w:rPr>
  </w:style>
  <w:style w:type="character" w:customStyle="1" w:styleId="WW8Num9z1">
    <w:name w:val="WW8Num9z1"/>
    <w:rPr>
      <w:rFonts w:ascii="Times New Roman" w:eastAsia="Courier New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WW8Num9z2">
    <w:name w:val="WW8Num9z2"/>
    <w:rPr>
      <w:rFonts w:ascii="Times New Roman" w:hAnsi="Times New Roman" w:cs="Times New Roman" w:hint="default"/>
      <w:b w:val="0"/>
      <w:color w:val="000000"/>
      <w:sz w:val="20"/>
      <w:szCs w:val="20"/>
    </w:rPr>
  </w:style>
  <w:style w:type="character" w:customStyle="1" w:styleId="WW8Num9z3">
    <w:name w:val="WW8Num9z3"/>
    <w:rPr>
      <w:rFonts w:eastAsia="Symbol" w:cs="Arial" w:hint="default"/>
    </w:rPr>
  </w:style>
  <w:style w:type="character" w:customStyle="1" w:styleId="WW8Num9z4">
    <w:name w:val="WW8Num9z4"/>
    <w:rPr>
      <w:rFonts w:hint="default"/>
      <w:b w:val="0"/>
    </w:rPr>
  </w:style>
  <w:style w:type="character" w:customStyle="1" w:styleId="WW8Num9z5">
    <w:name w:val="WW8Num9z5"/>
    <w:rPr>
      <w:rFonts w:hint="default"/>
    </w:rPr>
  </w:style>
  <w:style w:type="character" w:customStyle="1" w:styleId="WW8Num9z6">
    <w:name w:val="WW8Num9z6"/>
    <w:rPr>
      <w:b w:val="0"/>
    </w:rPr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cs="Arial"/>
    </w:rPr>
  </w:style>
  <w:style w:type="character" w:customStyle="1" w:styleId="WW8Num11z0">
    <w:name w:val="WW8Num11z0"/>
    <w:rPr>
      <w:rFonts w:cs="Arial"/>
    </w:rPr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4z1">
    <w:name w:val="WW8Num14z1"/>
    <w:rPr>
      <w:rFonts w:cs="Arial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sz w:val="22"/>
      <w:szCs w:val="22"/>
    </w:rPr>
  </w:style>
  <w:style w:type="character" w:customStyle="1" w:styleId="WW8Num16z0">
    <w:name w:val="WW8Num16z0"/>
    <w:rPr>
      <w:rFonts w:ascii="Calibri" w:hAnsi="Calibri" w:cs="Calibri" w:hint="default"/>
      <w:b w:val="0"/>
      <w:i w:val="0"/>
      <w:color w:val="auto"/>
      <w:sz w:val="20"/>
      <w:szCs w:val="20"/>
    </w:rPr>
  </w:style>
  <w:style w:type="character" w:customStyle="1" w:styleId="WW8Num16z1">
    <w:name w:val="WW8Num16z1"/>
    <w:rPr>
      <w:rFonts w:ascii="Cambria" w:eastAsia="Arial Unicode MS" w:hAnsi="Cambria" w:cs="Cambria" w:hint="default"/>
      <w:b w:val="0"/>
      <w:color w:val="auto"/>
      <w:kern w:val="1"/>
      <w:sz w:val="22"/>
      <w:szCs w:val="22"/>
    </w:rPr>
  </w:style>
  <w:style w:type="character" w:customStyle="1" w:styleId="WW8Num16z2">
    <w:name w:val="WW8Num16z2"/>
    <w:rPr>
      <w:rFonts w:ascii="Times New Roman" w:hAnsi="Times New Roman" w:cs="Times New Roman" w:hint="default"/>
      <w:b w:val="0"/>
      <w:color w:val="auto"/>
      <w:sz w:val="20"/>
    </w:rPr>
  </w:style>
  <w:style w:type="character" w:customStyle="1" w:styleId="WW8Num16z3">
    <w:name w:val="WW8Num16z3"/>
    <w:rPr>
      <w:rFonts w:ascii="Verdana" w:hAnsi="Verdana" w:cs="Verdana" w:hint="default"/>
      <w:b w:val="0"/>
    </w:rPr>
  </w:style>
  <w:style w:type="character" w:customStyle="1" w:styleId="WW8Num16z4">
    <w:name w:val="WW8Num16z4"/>
    <w:rPr>
      <w:rFonts w:ascii="Calibri" w:hAnsi="Calibri" w:cs="Calibri" w:hint="default"/>
      <w:color w:val="auto"/>
    </w:rPr>
  </w:style>
  <w:style w:type="character" w:customStyle="1" w:styleId="WW8Num16z5">
    <w:name w:val="WW8Num16z5"/>
    <w:rPr>
      <w:rFonts w:hint="default"/>
    </w:rPr>
  </w:style>
  <w:style w:type="character" w:customStyle="1" w:styleId="WW8Num17z0">
    <w:name w:val="WW8Num17z0"/>
    <w:rPr>
      <w:rFonts w:ascii="Cambria" w:hAnsi="Cambria" w:cs="Arial"/>
      <w:sz w:val="20"/>
      <w:szCs w:val="20"/>
    </w:rPr>
  </w:style>
  <w:style w:type="character" w:customStyle="1" w:styleId="WW8Num17z1">
    <w:name w:val="WW8Num17z1"/>
    <w:rPr>
      <w:rFonts w:cs="Arial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Calibri" w:hAnsi="Calibri" w:cs="Calibri" w:hint="default"/>
      <w:b w:val="0"/>
      <w:i w:val="0"/>
      <w:color w:val="auto"/>
      <w:sz w:val="20"/>
      <w:szCs w:val="20"/>
    </w:rPr>
  </w:style>
  <w:style w:type="character" w:customStyle="1" w:styleId="WW8Num19z0">
    <w:name w:val="WW8Num19z0"/>
    <w:rPr>
      <w:rFonts w:ascii="Calibri" w:hAnsi="Calibri" w:cs="Calibri" w:hint="default"/>
      <w:color w:val="000000"/>
      <w:sz w:val="20"/>
      <w:szCs w:val="20"/>
    </w:rPr>
  </w:style>
  <w:style w:type="character" w:customStyle="1" w:styleId="WW8Num20z0">
    <w:name w:val="WW8Num20z0"/>
    <w:rPr>
      <w:rFonts w:ascii="Cambria" w:eastAsia="Arial Unicode MS" w:hAnsi="Cambria" w:cs="Cambria"/>
      <w:b/>
      <w:kern w:val="1"/>
      <w:sz w:val="22"/>
      <w:szCs w:val="22"/>
    </w:rPr>
  </w:style>
  <w:style w:type="character" w:customStyle="1" w:styleId="WW8Num20z1">
    <w:name w:val="WW8Num20z1"/>
    <w:rPr>
      <w:rFonts w:cs="Arial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Cambria" w:hAnsi="Cambria" w:cs="Cambria"/>
      <w:sz w:val="22"/>
      <w:szCs w:val="22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Cambria" w:eastAsia="Arial Unicode MS" w:hAnsi="Cambria" w:cs="Arial"/>
      <w:b w:val="0"/>
      <w:kern w:val="1"/>
      <w:sz w:val="22"/>
      <w:szCs w:val="22"/>
    </w:rPr>
  </w:style>
  <w:style w:type="character" w:customStyle="1" w:styleId="WW8Num22z1">
    <w:name w:val="WW8Num22z1"/>
    <w:rPr>
      <w:rFonts w:cs="Arial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17z2">
    <w:name w:val="WW8Num17z2"/>
    <w:rPr>
      <w:rFonts w:cs="Arial"/>
    </w:rPr>
  </w:style>
  <w:style w:type="character" w:customStyle="1" w:styleId="WW8Num20z2">
    <w:name w:val="WW8Num20z2"/>
    <w:rPr>
      <w:rFonts w:cs="Arial"/>
    </w:rPr>
  </w:style>
  <w:style w:type="character" w:customStyle="1" w:styleId="WW8Num3z6">
    <w:name w:val="WW8Num3z6"/>
    <w:rPr>
      <w:rFonts w:hint="default"/>
      <w:b w:val="0"/>
    </w:rPr>
  </w:style>
  <w:style w:type="character" w:customStyle="1" w:styleId="WW8Num8z1">
    <w:name w:val="WW8Num8z1"/>
    <w:rPr>
      <w:rFonts w:ascii="Times New Roman" w:eastAsia="Courier New" w:hAnsi="Times New Roman" w:cs="Times New Roman" w:hint="default"/>
      <w:b w:val="0"/>
      <w:bCs w:val="0"/>
      <w:color w:val="000000"/>
      <w:sz w:val="22"/>
      <w:szCs w:val="20"/>
    </w:rPr>
  </w:style>
  <w:style w:type="character" w:customStyle="1" w:styleId="WW8Num8z2">
    <w:name w:val="WW8Num8z2"/>
    <w:rPr>
      <w:rFonts w:ascii="Times New Roman" w:hAnsi="Times New Roman" w:cs="Times New Roman" w:hint="default"/>
      <w:b w:val="0"/>
      <w:color w:val="000000"/>
      <w:sz w:val="20"/>
      <w:szCs w:val="20"/>
    </w:rPr>
  </w:style>
  <w:style w:type="character" w:customStyle="1" w:styleId="WW8Num8z3">
    <w:name w:val="WW8Num8z3"/>
    <w:rPr>
      <w:rFonts w:eastAsia="Symbol" w:hint="default"/>
    </w:rPr>
  </w:style>
  <w:style w:type="character" w:customStyle="1" w:styleId="WW8Num8z4">
    <w:name w:val="WW8Num8z4"/>
    <w:rPr>
      <w:rFonts w:hint="default"/>
      <w:b w:val="0"/>
    </w:rPr>
  </w:style>
  <w:style w:type="character" w:customStyle="1" w:styleId="WW8Num8z5">
    <w:name w:val="WW8Num8z5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  <w:rPr>
      <w:rFonts w:ascii="Times New Roman" w:eastAsia="Times New Roman" w:hAnsi="Times New Roman" w:cs="Times New Roman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1">
    <w:name w:val="WW8Num15z1"/>
    <w:rPr>
      <w:color w:val="auto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6">
    <w:name w:val="WW8Num16z6"/>
    <w:rPr>
      <w:rFonts w:hint="default"/>
      <w:b w:val="0"/>
    </w:rPr>
  </w:style>
  <w:style w:type="character" w:customStyle="1" w:styleId="WW8Num18z1">
    <w:name w:val="WW8Num18z1"/>
    <w:rPr>
      <w:rFonts w:ascii="Cambria" w:hAnsi="Cambria" w:cs="Cambria" w:hint="default"/>
      <w:b w:val="0"/>
      <w:color w:val="auto"/>
    </w:rPr>
  </w:style>
  <w:style w:type="character" w:customStyle="1" w:styleId="WW8Num18z2">
    <w:name w:val="WW8Num18z2"/>
    <w:rPr>
      <w:rFonts w:ascii="Times New Roman" w:hAnsi="Times New Roman" w:cs="Times New Roman" w:hint="default"/>
      <w:b w:val="0"/>
      <w:color w:val="auto"/>
      <w:sz w:val="20"/>
    </w:rPr>
  </w:style>
  <w:style w:type="character" w:customStyle="1" w:styleId="WW8Num18z3">
    <w:name w:val="WW8Num18z3"/>
    <w:rPr>
      <w:rFonts w:ascii="Verdana" w:hAnsi="Verdana" w:cs="Verdana" w:hint="default"/>
      <w:b w:val="0"/>
    </w:rPr>
  </w:style>
  <w:style w:type="character" w:customStyle="1" w:styleId="WW8Num18z4">
    <w:name w:val="WW8Num18z4"/>
    <w:rPr>
      <w:rFonts w:ascii="Calibri" w:hAnsi="Calibri" w:cs="Calibri" w:hint="default"/>
      <w:color w:val="auto"/>
    </w:rPr>
  </w:style>
  <w:style w:type="character" w:customStyle="1" w:styleId="WW8Num18z5">
    <w:name w:val="WW8Num18z5"/>
    <w:rPr>
      <w:rFonts w:hint="default"/>
    </w:rPr>
  </w:style>
  <w:style w:type="character" w:customStyle="1" w:styleId="WW8Num18z6">
    <w:name w:val="WW8Num18z6"/>
    <w:rPr>
      <w:rFonts w:hint="default"/>
      <w:b w:val="0"/>
    </w:rPr>
  </w:style>
  <w:style w:type="character" w:customStyle="1" w:styleId="WW8Num19z1">
    <w:name w:val="WW8Num19z1"/>
    <w:rPr>
      <w:rFonts w:ascii="Times" w:hAnsi="Times" w:cs="Times" w:hint="default"/>
      <w:b w:val="0"/>
      <w:color w:val="000000"/>
      <w:sz w:val="22"/>
      <w:szCs w:val="22"/>
    </w:rPr>
  </w:style>
  <w:style w:type="character" w:customStyle="1" w:styleId="WW8Num19z2">
    <w:name w:val="WW8Num19z2"/>
    <w:rPr>
      <w:rFonts w:ascii="Times New Roman" w:hAnsi="Times New Roman" w:cs="Times New Roman"/>
      <w:b w:val="0"/>
      <w:color w:val="000000"/>
      <w:sz w:val="22"/>
      <w:szCs w:val="22"/>
    </w:rPr>
  </w:style>
  <w:style w:type="character" w:customStyle="1" w:styleId="WW8Num19z3">
    <w:name w:val="WW8Num19z3"/>
    <w:rPr>
      <w:rFonts w:ascii="Cambria" w:hAnsi="Cambria" w:cs="Cambria" w:hint="default"/>
      <w:b w:val="0"/>
      <w:sz w:val="22"/>
      <w:szCs w:val="22"/>
    </w:rPr>
  </w:style>
  <w:style w:type="character" w:customStyle="1" w:styleId="WW8Num19z4">
    <w:name w:val="WW8Num19z4"/>
    <w:rPr>
      <w:rFonts w:ascii="Calibri" w:hAnsi="Calibri" w:cs="Calibri" w:hint="default"/>
      <w:color w:val="000000"/>
    </w:rPr>
  </w:style>
  <w:style w:type="character" w:customStyle="1" w:styleId="WW8Num19z5">
    <w:name w:val="WW8Num19z5"/>
  </w:style>
  <w:style w:type="character" w:customStyle="1" w:styleId="WW8Num19z6">
    <w:name w:val="WW8Num19z6"/>
    <w:rPr>
      <w:b w:val="0"/>
    </w:rPr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3z0">
    <w:name w:val="WW8Num23z0"/>
    <w:rPr>
      <w:rFonts w:ascii="Calibri" w:hAnsi="Calibri" w:cs="Calibri" w:hint="default"/>
      <w:b w:val="0"/>
      <w:i w:val="0"/>
      <w:color w:val="auto"/>
      <w:sz w:val="20"/>
      <w:szCs w:val="20"/>
    </w:rPr>
  </w:style>
  <w:style w:type="character" w:customStyle="1" w:styleId="WW8Num23z1">
    <w:name w:val="WW8Num23z1"/>
    <w:rPr>
      <w:rFonts w:ascii="Cambria" w:hAnsi="Cambria" w:cs="Cambria" w:hint="default"/>
      <w:b w:val="0"/>
      <w:color w:val="auto"/>
    </w:rPr>
  </w:style>
  <w:style w:type="character" w:customStyle="1" w:styleId="WW8Num23z2">
    <w:name w:val="WW8Num23z2"/>
    <w:rPr>
      <w:rFonts w:ascii="Times New Roman" w:hAnsi="Times New Roman" w:cs="Times New Roman" w:hint="default"/>
      <w:b w:val="0"/>
      <w:color w:val="auto"/>
      <w:sz w:val="20"/>
    </w:rPr>
  </w:style>
  <w:style w:type="character" w:customStyle="1" w:styleId="WW8Num23z3">
    <w:name w:val="WW8Num23z3"/>
    <w:rPr>
      <w:rFonts w:ascii="Verdana" w:hAnsi="Verdana" w:cs="Verdana" w:hint="default"/>
      <w:b w:val="0"/>
    </w:rPr>
  </w:style>
  <w:style w:type="character" w:customStyle="1" w:styleId="WW8Num23z4">
    <w:name w:val="WW8Num23z4"/>
    <w:rPr>
      <w:rFonts w:ascii="Calibri" w:hAnsi="Calibri" w:cs="Calibri" w:hint="default"/>
      <w:color w:val="auto"/>
    </w:rPr>
  </w:style>
  <w:style w:type="character" w:customStyle="1" w:styleId="WW8Num23z5">
    <w:name w:val="WW8Num23z5"/>
    <w:rPr>
      <w:rFonts w:hint="default"/>
    </w:rPr>
  </w:style>
  <w:style w:type="character" w:customStyle="1" w:styleId="WW8Num23z6">
    <w:name w:val="WW8Num23z6"/>
    <w:rPr>
      <w:rFonts w:hint="default"/>
      <w:b w:val="0"/>
    </w:rPr>
  </w:style>
  <w:style w:type="character" w:customStyle="1" w:styleId="WW8Num24z0">
    <w:name w:val="WW8Num24z0"/>
    <w:rPr>
      <w:rFonts w:ascii="Cambria" w:hAnsi="Cambria" w:cs="Cambria"/>
      <w:spacing w:val="-3"/>
      <w:sz w:val="22"/>
      <w:szCs w:val="22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Calibri" w:hAnsi="Calibri" w:cs="Calibri" w:hint="default"/>
      <w:color w:val="auto"/>
      <w:sz w:val="20"/>
      <w:szCs w:val="20"/>
    </w:rPr>
  </w:style>
  <w:style w:type="character" w:customStyle="1" w:styleId="WW8Num25z1">
    <w:name w:val="WW8Num25z1"/>
    <w:rPr>
      <w:rFonts w:ascii="Cambria" w:eastAsia="Arial Unicode MS" w:hAnsi="Cambria" w:cs="Cambria" w:hint="default"/>
      <w:b w:val="0"/>
      <w:color w:val="auto"/>
      <w:spacing w:val="-3"/>
      <w:kern w:val="1"/>
      <w:sz w:val="22"/>
      <w:szCs w:val="22"/>
      <w:shd w:val="clear" w:color="auto" w:fill="FFFF00"/>
    </w:rPr>
  </w:style>
  <w:style w:type="character" w:customStyle="1" w:styleId="WW8Num25z2">
    <w:name w:val="WW8Num25z2"/>
    <w:rPr>
      <w:rFonts w:ascii="Cambria" w:hAnsi="Cambria" w:cs="Times New Roman" w:hint="default"/>
      <w:b w:val="0"/>
      <w:color w:val="auto"/>
      <w:sz w:val="22"/>
    </w:rPr>
  </w:style>
  <w:style w:type="character" w:customStyle="1" w:styleId="WW8Num25z3">
    <w:name w:val="WW8Num25z3"/>
    <w:rPr>
      <w:rFonts w:ascii="Cambria" w:hAnsi="Cambria" w:cs="Cambria" w:hint="default"/>
      <w:b w:val="0"/>
    </w:rPr>
  </w:style>
  <w:style w:type="character" w:customStyle="1" w:styleId="WW8Num25z4">
    <w:name w:val="WW8Num25z4"/>
    <w:rPr>
      <w:rFonts w:ascii="Calibri" w:hAnsi="Calibri" w:cs="Calibri" w:hint="default"/>
      <w:color w:val="auto"/>
    </w:rPr>
  </w:style>
  <w:style w:type="character" w:customStyle="1" w:styleId="WW8Num25z5">
    <w:name w:val="WW8Num25z5"/>
  </w:style>
  <w:style w:type="character" w:customStyle="1" w:styleId="WW8Num25z6">
    <w:name w:val="WW8Num25z6"/>
    <w:rPr>
      <w:b w:val="0"/>
    </w:rPr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Cambria" w:hAnsi="Cambria" w:cs="Arial" w:hint="default"/>
      <w:b w:val="0"/>
      <w:sz w:val="22"/>
      <w:szCs w:val="22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Times New Roman" w:eastAsia="Wingdings" w:hAnsi="Times New Roman" w:cs="Wingdings" w:hint="default"/>
      <w:sz w:val="20"/>
      <w:szCs w:val="20"/>
    </w:rPr>
  </w:style>
  <w:style w:type="character" w:customStyle="1" w:styleId="WW8Num29z1">
    <w:name w:val="WW8Num29z1"/>
    <w:rPr>
      <w:rFonts w:ascii="Times New Roman" w:eastAsia="Courier New" w:hAnsi="Times New Roman" w:cs="Times New Roman" w:hint="default"/>
      <w:b w:val="0"/>
      <w:bCs w:val="0"/>
      <w:color w:val="000000"/>
      <w:sz w:val="22"/>
    </w:rPr>
  </w:style>
  <w:style w:type="character" w:customStyle="1" w:styleId="WW8Num29z2">
    <w:name w:val="WW8Num29z2"/>
    <w:rPr>
      <w:rFonts w:ascii="Times New Roman" w:hAnsi="Times New Roman" w:cs="Times New Roman" w:hint="default"/>
      <w:b w:val="0"/>
      <w:color w:val="000000"/>
      <w:sz w:val="20"/>
      <w:szCs w:val="20"/>
    </w:rPr>
  </w:style>
  <w:style w:type="character" w:customStyle="1" w:styleId="WW8Num29z3">
    <w:name w:val="WW8Num29z3"/>
    <w:rPr>
      <w:rFonts w:eastAsia="Symbol" w:hint="default"/>
    </w:rPr>
  </w:style>
  <w:style w:type="character" w:customStyle="1" w:styleId="WW8Num29z4">
    <w:name w:val="WW8Num29z4"/>
    <w:rPr>
      <w:rFonts w:hint="default"/>
      <w:b w:val="0"/>
    </w:rPr>
  </w:style>
  <w:style w:type="character" w:customStyle="1" w:styleId="WW8Num29z5">
    <w:name w:val="WW8Num29z5"/>
    <w:rPr>
      <w:rFonts w:hint="default"/>
    </w:rPr>
  </w:style>
  <w:style w:type="character" w:customStyle="1" w:styleId="WW8Num30z0">
    <w:name w:val="WW8Num30z0"/>
    <w:rPr>
      <w:rFonts w:ascii="Calibri" w:hAnsi="Calibri" w:cs="Calibri" w:hint="default"/>
      <w:b w:val="0"/>
      <w:i w:val="0"/>
      <w:color w:val="auto"/>
      <w:sz w:val="20"/>
      <w:szCs w:val="20"/>
    </w:rPr>
  </w:style>
  <w:style w:type="character" w:customStyle="1" w:styleId="WW8Num30z1">
    <w:name w:val="WW8Num30z1"/>
    <w:rPr>
      <w:rFonts w:ascii="Cambria" w:eastAsia="Arial Unicode MS" w:hAnsi="Cambria" w:cs="Cambria" w:hint="default"/>
      <w:b w:val="0"/>
      <w:i w:val="0"/>
      <w:color w:val="auto"/>
      <w:spacing w:val="-3"/>
      <w:kern w:val="1"/>
      <w:sz w:val="22"/>
      <w:szCs w:val="22"/>
    </w:rPr>
  </w:style>
  <w:style w:type="character" w:customStyle="1" w:styleId="WW8Num30z2">
    <w:name w:val="WW8Num30z2"/>
    <w:rPr>
      <w:rFonts w:ascii="Times New Roman" w:hAnsi="Times New Roman" w:cs="Times New Roman" w:hint="default"/>
      <w:b w:val="0"/>
      <w:color w:val="auto"/>
      <w:spacing w:val="-3"/>
      <w:sz w:val="20"/>
      <w:szCs w:val="22"/>
    </w:rPr>
  </w:style>
  <w:style w:type="character" w:customStyle="1" w:styleId="WW8Num30z3">
    <w:name w:val="WW8Num30z3"/>
    <w:rPr>
      <w:rFonts w:ascii="Verdana" w:hAnsi="Verdana" w:cs="Verdana" w:hint="default"/>
      <w:b w:val="0"/>
    </w:rPr>
  </w:style>
  <w:style w:type="character" w:customStyle="1" w:styleId="WW8Num30z4">
    <w:name w:val="WW8Num30z4"/>
    <w:rPr>
      <w:rFonts w:ascii="Calibri" w:hAnsi="Calibri" w:cs="Calibri" w:hint="default"/>
      <w:color w:val="auto"/>
    </w:rPr>
  </w:style>
  <w:style w:type="character" w:customStyle="1" w:styleId="WW8Num30z5">
    <w:name w:val="WW8Num30z5"/>
    <w:rPr>
      <w:rFonts w:hint="default"/>
    </w:rPr>
  </w:style>
  <w:style w:type="character" w:customStyle="1" w:styleId="WW8Num30z6">
    <w:name w:val="WW8Num30z6"/>
    <w:rPr>
      <w:rFonts w:hint="default"/>
      <w:b w:val="0"/>
    </w:rPr>
  </w:style>
  <w:style w:type="character" w:customStyle="1" w:styleId="WW8Num31z0">
    <w:name w:val="WW8Num31z0"/>
    <w:rPr>
      <w:rFonts w:ascii="Cambria" w:hAnsi="Cambria" w:cs="Cambria"/>
      <w:spacing w:val="-3"/>
      <w:sz w:val="22"/>
      <w:szCs w:val="22"/>
      <w:shd w:val="clear" w:color="auto" w:fill="FFFF0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mbria" w:eastAsia="Arial Unicode MS" w:hAnsi="Cambria" w:cs="Arial"/>
      <w:kern w:val="1"/>
      <w:szCs w:val="22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Calibri" w:hAnsi="Calibri" w:cs="Calibri" w:hint="default"/>
      <w:color w:val="auto"/>
      <w:sz w:val="20"/>
      <w:szCs w:val="20"/>
    </w:rPr>
  </w:style>
  <w:style w:type="character" w:customStyle="1" w:styleId="WW8Num33z1">
    <w:name w:val="WW8Num33z1"/>
    <w:rPr>
      <w:rFonts w:ascii="Cambria" w:hAnsi="Cambria" w:cs="Cambria" w:hint="default"/>
      <w:b w:val="0"/>
      <w:color w:val="auto"/>
      <w:sz w:val="22"/>
      <w:szCs w:val="22"/>
    </w:rPr>
  </w:style>
  <w:style w:type="character" w:customStyle="1" w:styleId="WW8Num33z2">
    <w:name w:val="WW8Num33z2"/>
    <w:rPr>
      <w:rFonts w:ascii="Cambria" w:hAnsi="Cambria" w:cs="Cambria"/>
      <w:b w:val="0"/>
      <w:color w:val="auto"/>
      <w:sz w:val="22"/>
      <w:szCs w:val="22"/>
    </w:rPr>
  </w:style>
  <w:style w:type="character" w:customStyle="1" w:styleId="WW8Num33z3">
    <w:name w:val="WW8Num33z3"/>
    <w:rPr>
      <w:rFonts w:ascii="Verdana" w:hAnsi="Verdana" w:cs="Verdana" w:hint="default"/>
      <w:b w:val="0"/>
    </w:rPr>
  </w:style>
  <w:style w:type="character" w:customStyle="1" w:styleId="WW8Num33z4">
    <w:name w:val="WW8Num33z4"/>
    <w:rPr>
      <w:rFonts w:ascii="Calibri" w:hAnsi="Calibri" w:cs="Calibri" w:hint="default"/>
      <w:color w:val="auto"/>
    </w:rPr>
  </w:style>
  <w:style w:type="character" w:customStyle="1" w:styleId="WW8Num33z5">
    <w:name w:val="WW8Num33z5"/>
  </w:style>
  <w:style w:type="character" w:customStyle="1" w:styleId="WW8Num33z6">
    <w:name w:val="WW8Num33z6"/>
    <w:rPr>
      <w:b w:val="0"/>
    </w:rPr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Calibri" w:hAnsi="Calibri" w:cs="Calibri" w:hint="default"/>
      <w:color w:val="auto"/>
      <w:sz w:val="20"/>
      <w:szCs w:val="20"/>
    </w:rPr>
  </w:style>
  <w:style w:type="character" w:customStyle="1" w:styleId="WW8Num34z1">
    <w:name w:val="WW8Num34z1"/>
    <w:rPr>
      <w:rFonts w:ascii="Cambria" w:hAnsi="Cambria" w:cs="Times New Roman" w:hint="default"/>
      <w:b w:val="0"/>
      <w:color w:val="auto"/>
    </w:rPr>
  </w:style>
  <w:style w:type="character" w:customStyle="1" w:styleId="WW8Num34z2">
    <w:name w:val="WW8Num34z2"/>
    <w:rPr>
      <w:rFonts w:ascii="Times New Roman" w:hAnsi="Times New Roman" w:cs="Times New Roman" w:hint="default"/>
      <w:b w:val="0"/>
      <w:color w:val="auto"/>
      <w:sz w:val="20"/>
    </w:rPr>
  </w:style>
  <w:style w:type="character" w:customStyle="1" w:styleId="WW8Num34z3">
    <w:name w:val="WW8Num34z3"/>
    <w:rPr>
      <w:rFonts w:ascii="Calibri" w:hAnsi="Calibri" w:cs="Calibri" w:hint="default"/>
      <w:b w:val="0"/>
    </w:rPr>
  </w:style>
  <w:style w:type="character" w:customStyle="1" w:styleId="WW8Num34z4">
    <w:name w:val="WW8Num34z4"/>
    <w:rPr>
      <w:rFonts w:ascii="Calibri" w:hAnsi="Calibri" w:cs="Calibri" w:hint="default"/>
      <w:color w:val="auto"/>
    </w:rPr>
  </w:style>
  <w:style w:type="character" w:customStyle="1" w:styleId="WW8Num34z5">
    <w:name w:val="WW8Num34z5"/>
  </w:style>
  <w:style w:type="character" w:customStyle="1" w:styleId="WW8Num34z6">
    <w:name w:val="WW8Num34z6"/>
    <w:rPr>
      <w:b w:val="0"/>
    </w:rPr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Calibri" w:hAnsi="Calibri" w:cs="Calibri" w:hint="default"/>
      <w:b w:val="0"/>
      <w:i w:val="0"/>
      <w:color w:val="auto"/>
      <w:sz w:val="20"/>
      <w:szCs w:val="20"/>
    </w:rPr>
  </w:style>
  <w:style w:type="character" w:customStyle="1" w:styleId="WW8Num35z1">
    <w:name w:val="WW8Num35z1"/>
    <w:rPr>
      <w:rFonts w:ascii="Times" w:hAnsi="Times" w:cs="Times" w:hint="default"/>
      <w:b w:val="0"/>
      <w:color w:val="auto"/>
    </w:rPr>
  </w:style>
  <w:style w:type="character" w:customStyle="1" w:styleId="WW8Num35z2">
    <w:name w:val="WW8Num35z2"/>
    <w:rPr>
      <w:rFonts w:ascii="Times New Roman" w:eastAsia="Arial Unicode MS" w:hAnsi="Times New Roman" w:cs="Times New Roman" w:hint="default"/>
      <w:b w:val="0"/>
      <w:color w:val="auto"/>
      <w:kern w:val="1"/>
      <w:sz w:val="20"/>
      <w:szCs w:val="22"/>
    </w:rPr>
  </w:style>
  <w:style w:type="character" w:customStyle="1" w:styleId="WW8Num35z3">
    <w:name w:val="WW8Num35z3"/>
    <w:rPr>
      <w:rFonts w:ascii="Verdana" w:hAnsi="Verdana" w:cs="Verdana" w:hint="default"/>
      <w:b w:val="0"/>
    </w:rPr>
  </w:style>
  <w:style w:type="character" w:customStyle="1" w:styleId="WW8Num35z4">
    <w:name w:val="WW8Num35z4"/>
    <w:rPr>
      <w:rFonts w:ascii="Calibri" w:hAnsi="Calibri" w:cs="Calibri" w:hint="default"/>
      <w:color w:val="auto"/>
    </w:rPr>
  </w:style>
  <w:style w:type="character" w:customStyle="1" w:styleId="WW8Num35z5">
    <w:name w:val="WW8Num35z5"/>
    <w:rPr>
      <w:rFonts w:hint="default"/>
    </w:rPr>
  </w:style>
  <w:style w:type="character" w:customStyle="1" w:styleId="WW8Num35z6">
    <w:name w:val="WW8Num35z6"/>
    <w:rPr>
      <w:rFonts w:hint="default"/>
      <w:b w:val="0"/>
    </w:rPr>
  </w:style>
  <w:style w:type="character" w:customStyle="1" w:styleId="WW8Num36z0">
    <w:name w:val="WW8Num36z0"/>
    <w:rPr>
      <w:rFonts w:ascii="Calibri" w:hAnsi="Calibri" w:cs="Calibri" w:hint="default"/>
      <w:color w:val="auto"/>
      <w:sz w:val="20"/>
      <w:szCs w:val="20"/>
    </w:rPr>
  </w:style>
  <w:style w:type="character" w:customStyle="1" w:styleId="WW8Num36z1">
    <w:name w:val="WW8Num36z1"/>
    <w:rPr>
      <w:rFonts w:ascii="Cambria" w:eastAsia="Palatino Linotype" w:hAnsi="Cambria" w:cs="Cambria" w:hint="default"/>
      <w:b w:val="0"/>
      <w:bCs/>
      <w:color w:val="auto"/>
      <w:sz w:val="22"/>
      <w:szCs w:val="22"/>
    </w:rPr>
  </w:style>
  <w:style w:type="character" w:customStyle="1" w:styleId="WW8Num36z2">
    <w:name w:val="WW8Num36z2"/>
    <w:rPr>
      <w:rFonts w:ascii="Times New Roman" w:hAnsi="Times New Roman" w:cs="Times New Roman" w:hint="default"/>
      <w:b w:val="0"/>
      <w:color w:val="auto"/>
      <w:sz w:val="22"/>
    </w:rPr>
  </w:style>
  <w:style w:type="character" w:customStyle="1" w:styleId="WW8Num36z3">
    <w:name w:val="WW8Num36z3"/>
    <w:rPr>
      <w:rFonts w:ascii="Verdana" w:hAnsi="Verdana" w:cs="Verdana" w:hint="default"/>
      <w:b w:val="0"/>
    </w:rPr>
  </w:style>
  <w:style w:type="character" w:customStyle="1" w:styleId="WW8Num36z4">
    <w:name w:val="WW8Num36z4"/>
    <w:rPr>
      <w:rFonts w:ascii="Calibri" w:hAnsi="Calibri" w:cs="Calibri" w:hint="default"/>
      <w:color w:val="auto"/>
    </w:rPr>
  </w:style>
  <w:style w:type="character" w:customStyle="1" w:styleId="WW8Num36z5">
    <w:name w:val="WW8Num36z5"/>
    <w:rPr>
      <w:rFonts w:hint="default"/>
    </w:rPr>
  </w:style>
  <w:style w:type="character" w:customStyle="1" w:styleId="WW8Num36z6">
    <w:name w:val="WW8Num36z6"/>
    <w:rPr>
      <w:rFonts w:hint="default"/>
      <w:b w:val="0"/>
    </w:rPr>
  </w:style>
  <w:style w:type="character" w:customStyle="1" w:styleId="WW8Num37z0">
    <w:name w:val="WW8Num37z0"/>
    <w:rPr>
      <w:rFonts w:hint="default"/>
      <w:color w:val="auto"/>
      <w:sz w:val="22"/>
      <w:szCs w:val="22"/>
    </w:rPr>
  </w:style>
  <w:style w:type="character" w:customStyle="1" w:styleId="WW8Num37z1">
    <w:name w:val="WW8Num37z1"/>
    <w:rPr>
      <w:rFonts w:ascii="Cambria" w:hAnsi="Cambria" w:cs="Cambria" w:hint="default"/>
      <w:b w:val="0"/>
      <w:color w:val="auto"/>
    </w:rPr>
  </w:style>
  <w:style w:type="character" w:customStyle="1" w:styleId="WW8Num37z2">
    <w:name w:val="WW8Num37z2"/>
    <w:rPr>
      <w:rFonts w:ascii="Cambria" w:hAnsi="Cambria" w:cs="Times New Roman" w:hint="default"/>
      <w:b w:val="0"/>
      <w:color w:val="auto"/>
      <w:sz w:val="22"/>
    </w:rPr>
  </w:style>
  <w:style w:type="character" w:customStyle="1" w:styleId="WW8Num37z3">
    <w:name w:val="WW8Num37z3"/>
    <w:rPr>
      <w:rFonts w:ascii="Verdana" w:hAnsi="Verdana" w:cs="Verdana" w:hint="default"/>
      <w:b w:val="0"/>
    </w:rPr>
  </w:style>
  <w:style w:type="character" w:customStyle="1" w:styleId="WW8Num37z4">
    <w:name w:val="WW8Num37z4"/>
    <w:rPr>
      <w:rFonts w:ascii="Calibri" w:hAnsi="Calibri" w:cs="Calibri" w:hint="default"/>
      <w:color w:val="auto"/>
    </w:rPr>
  </w:style>
  <w:style w:type="character" w:customStyle="1" w:styleId="WW8Num37z5">
    <w:name w:val="WW8Num37z5"/>
    <w:rPr>
      <w:rFonts w:hint="default"/>
    </w:rPr>
  </w:style>
  <w:style w:type="character" w:customStyle="1" w:styleId="WW8Num37z6">
    <w:name w:val="WW8Num37z6"/>
    <w:rPr>
      <w:rFonts w:hint="default"/>
      <w:b w:val="0"/>
    </w:rPr>
  </w:style>
  <w:style w:type="character" w:customStyle="1" w:styleId="Domylnaczcionkaakapitu1">
    <w:name w:val="Domyślna czcionka akapitu1"/>
  </w:style>
  <w:style w:type="character" w:customStyle="1" w:styleId="grame">
    <w:name w:val="grame"/>
    <w:basedOn w:val="Domylnaczcionkaakapitu1"/>
  </w:style>
  <w:style w:type="character" w:customStyle="1" w:styleId="ZnakZnak8">
    <w:name w:val="Znak Znak8"/>
    <w:rPr>
      <w:sz w:val="24"/>
      <w:szCs w:val="24"/>
    </w:rPr>
  </w:style>
  <w:style w:type="character" w:customStyle="1" w:styleId="ZnakZnak7">
    <w:name w:val="Znak Znak7"/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patiZnak">
    <w:name w:val="pati Znak"/>
    <w:rPr>
      <w:b/>
      <w:sz w:val="24"/>
      <w:szCs w:val="24"/>
    </w:rPr>
  </w:style>
  <w:style w:type="character" w:customStyle="1" w:styleId="ZnakZnak13">
    <w:name w:val="Znak Znak13"/>
    <w:rPr>
      <w:rFonts w:ascii="Verdana" w:hAnsi="Verdana" w:cs="Verdana"/>
      <w:b/>
      <w:bCs/>
      <w:color w:val="000000"/>
      <w:sz w:val="17"/>
      <w:szCs w:val="17"/>
    </w:rPr>
  </w:style>
  <w:style w:type="character" w:customStyle="1" w:styleId="ZnakZnak6">
    <w:name w:val="Znak Znak6"/>
    <w:rPr>
      <w:rFonts w:ascii="Verdana" w:hAnsi="Verdana" w:cs="Verdana"/>
      <w:color w:val="000000"/>
      <w:sz w:val="17"/>
      <w:szCs w:val="17"/>
    </w:rPr>
  </w:style>
  <w:style w:type="character" w:customStyle="1" w:styleId="ZnakZnak5">
    <w:name w:val="Znak Znak5"/>
    <w:rPr>
      <w:rFonts w:ascii="Arial" w:hAnsi="Arial" w:cs="Arial"/>
      <w:b/>
      <w:bCs/>
      <w:sz w:val="24"/>
      <w:szCs w:val="24"/>
    </w:rPr>
  </w:style>
  <w:style w:type="character" w:customStyle="1" w:styleId="ZnakZnak12">
    <w:name w:val="Znak Znak1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ZnakZnak11">
    <w:name w:val="Znak Znak1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ZnakZnak9">
    <w:name w:val="Znak Znak9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ZnakZnak4">
    <w:name w:val="Znak Znak4"/>
    <w:rPr>
      <w:sz w:val="16"/>
      <w:szCs w:val="16"/>
    </w:rPr>
  </w:style>
  <w:style w:type="character" w:customStyle="1" w:styleId="ZnakZnak3">
    <w:name w:val="Znak Znak3"/>
    <w:rPr>
      <w:sz w:val="24"/>
      <w:szCs w:val="24"/>
    </w:rPr>
  </w:style>
  <w:style w:type="character" w:customStyle="1" w:styleId="ZnakZnak2">
    <w:name w:val="Znak Znak2"/>
    <w:rPr>
      <w:sz w:val="24"/>
      <w:szCs w:val="24"/>
    </w:rPr>
  </w:style>
  <w:style w:type="character" w:customStyle="1" w:styleId="ZnakZnak1">
    <w:name w:val="Znak Znak1"/>
    <w:rPr>
      <w:sz w:val="24"/>
      <w:szCs w:val="24"/>
    </w:rPr>
  </w:style>
  <w:style w:type="character" w:customStyle="1" w:styleId="ZnakZnak">
    <w:name w:val="Znak Znak"/>
    <w:rPr>
      <w:sz w:val="16"/>
      <w:szCs w:val="16"/>
    </w:rPr>
  </w:style>
  <w:style w:type="character" w:styleId="Pogrubienie">
    <w:name w:val="Strong"/>
    <w:qFormat/>
    <w:rPr>
      <w:b/>
      <w:bCs/>
    </w:rPr>
  </w:style>
  <w:style w:type="character" w:customStyle="1" w:styleId="ZnakZnak10">
    <w:name w:val="Znak Znak10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TekstprzypisukocowegoZnak">
    <w:name w:val="Tekst przypisu końcowego Znak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TekstprzypisudolnegoZnak">
    <w:name w:val="Tekst przypisu dolnego Znak"/>
    <w:rPr>
      <w:lang w:val="x-non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styleId="Nierozpoznanawzmianka">
    <w:name w:val="Unresolved Mention"/>
    <w:rPr>
      <w:color w:val="605E5C"/>
      <w:shd w:val="clear" w:color="auto" w:fill="E1DFDD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TekstpodstawowyZnak">
    <w:name w:val="Tekst podstawowy Znak"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</w:style>
  <w:style w:type="paragraph" w:styleId="Stopka">
    <w:name w:val="footer"/>
    <w:basedOn w:val="Normalny"/>
    <w:rPr>
      <w:lang w:val="x-none"/>
    </w:rPr>
  </w:style>
  <w:style w:type="paragraph" w:styleId="Akapitzlist">
    <w:name w:val="List Paragraph"/>
    <w:aliases w:val="Preambuła,lp1,Bullet Number,List Paragraph1,List Paragraph2,ISCG Numerowanie,lp11,List Paragraph11,Bullet 1,Use Case List Paragraph,Body MS Bullet,Podsis rysunku,CW_Lista,Wypunktowanie,L1,Numerowanie,Nagłówek_JP,Rysunek,List Paragraph"/>
    <w:basedOn w:val="Normalny"/>
    <w:link w:val="AkapitzlistZnak"/>
    <w:uiPriority w:val="34"/>
    <w:qFormat/>
    <w:pPr>
      <w:spacing w:line="360" w:lineRule="auto"/>
      <w:ind w:left="708"/>
      <w:jc w:val="both"/>
    </w:pPr>
    <w:rPr>
      <w:sz w:val="22"/>
      <w:szCs w:val="20"/>
    </w:rPr>
  </w:style>
  <w:style w:type="paragraph" w:customStyle="1" w:styleId="pati">
    <w:name w:val="pati"/>
    <w:basedOn w:val="Normalny"/>
    <w:pPr>
      <w:keepNext/>
      <w:spacing w:before="240" w:after="120" w:line="360" w:lineRule="auto"/>
      <w:jc w:val="center"/>
    </w:pPr>
    <w:rPr>
      <w:b/>
    </w:rPr>
  </w:style>
  <w:style w:type="paragraph" w:customStyle="1" w:styleId="Tekstpodstawowy22">
    <w:name w:val="Tekst podstawowy 22"/>
    <w:basedOn w:val="Normalny"/>
    <w:pPr>
      <w:ind w:right="-55"/>
      <w:jc w:val="both"/>
    </w:pPr>
    <w:rPr>
      <w:rFonts w:ascii="Verdana" w:hAnsi="Verdana" w:cs="Verdana"/>
      <w:color w:val="000000"/>
      <w:sz w:val="17"/>
      <w:szCs w:val="17"/>
    </w:rPr>
  </w:style>
  <w:style w:type="paragraph" w:styleId="Tytu">
    <w:name w:val="Title"/>
    <w:basedOn w:val="Normalny"/>
    <w:next w:val="Podtytu"/>
    <w:qFormat/>
    <w:pPr>
      <w:ind w:right="-55"/>
      <w:jc w:val="center"/>
    </w:pPr>
    <w:rPr>
      <w:rFonts w:ascii="Arial" w:hAnsi="Arial" w:cs="Arial"/>
      <w:b/>
      <w:bCs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FR1">
    <w:name w:val="FR1"/>
    <w:pPr>
      <w:widowControl w:val="0"/>
      <w:suppressAutoHyphens/>
    </w:pPr>
    <w:rPr>
      <w:rFonts w:ascii="Arial" w:hAnsi="Arial" w:cs="Arial"/>
      <w:sz w:val="24"/>
      <w:lang w:eastAsia="ar-SA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21">
    <w:name w:val="Tekst podstawowy 21"/>
    <w:basedOn w:val="Normalny"/>
    <w:pPr>
      <w:widowControl w:val="0"/>
      <w:ind w:left="280" w:hanging="280"/>
      <w:jc w:val="both"/>
    </w:pPr>
    <w:rPr>
      <w:rFonts w:ascii="Arial" w:hAnsi="Arial" w:cs="Arial"/>
      <w:szCs w:val="20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ZnakZnak1Znak">
    <w:name w:val="Znak Znak1 Znak"/>
    <w:basedOn w:val="Normalny"/>
    <w:rPr>
      <w:rFonts w:ascii="Arial" w:hAnsi="Arial" w:cs="Arial"/>
      <w:sz w:val="20"/>
      <w:szCs w:val="20"/>
    </w:rPr>
  </w:style>
  <w:style w:type="paragraph" w:styleId="Tekstprzypisudolnego">
    <w:name w:val="footnote text"/>
    <w:basedOn w:val="Normalny"/>
    <w:pPr>
      <w:widowControl w:val="0"/>
      <w:autoSpaceDE w:val="0"/>
    </w:pPr>
    <w:rPr>
      <w:sz w:val="20"/>
      <w:szCs w:val="20"/>
      <w:lang w:val="x-none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Bookman Old Style" w:hAnsi="Bookman Old Style" w:cs="Bookman Old Style"/>
      <w:color w:val="000000"/>
      <w:sz w:val="24"/>
      <w:szCs w:val="24"/>
      <w:lang w:eastAsia="ar-SA"/>
    </w:rPr>
  </w:style>
  <w:style w:type="paragraph" w:styleId="Poprawka">
    <w:name w:val="Revision"/>
    <w:pPr>
      <w:suppressAutoHyphens/>
    </w:pPr>
    <w:rPr>
      <w:sz w:val="24"/>
      <w:szCs w:val="24"/>
      <w:lang w:eastAsia="ar-SA"/>
    </w:rPr>
  </w:style>
  <w:style w:type="numbering" w:customStyle="1" w:styleId="WWNum11">
    <w:name w:val="WWNum11"/>
    <w:basedOn w:val="Bezlisty"/>
    <w:rsid w:val="00DD73AB"/>
    <w:pPr>
      <w:numPr>
        <w:numId w:val="24"/>
      </w:numPr>
    </w:pPr>
  </w:style>
  <w:style w:type="character" w:styleId="Odwoaniedokomentarza">
    <w:name w:val="annotation reference"/>
    <w:uiPriority w:val="99"/>
    <w:semiHidden/>
    <w:unhideWhenUsed/>
    <w:rsid w:val="00FD6515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FD6515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FD6515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651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D6515"/>
    <w:rPr>
      <w:b/>
      <w:bCs/>
      <w:lang w:eastAsia="ar-SA"/>
    </w:rPr>
  </w:style>
  <w:style w:type="character" w:customStyle="1" w:styleId="AkapitzlistZnak">
    <w:name w:val="Akapit z listą Znak"/>
    <w:aliases w:val="Preambuła Znak,lp1 Znak,Bullet Number Znak,List Paragraph1 Znak,List Paragraph2 Znak,ISCG Numerowanie Znak,lp11 Znak,List Paragraph11 Znak,Bullet 1 Znak,Use Case List Paragraph Znak,Body MS Bullet Znak,Podsis rysunku Znak,L1 Znak"/>
    <w:link w:val="Akapitzlist"/>
    <w:uiPriority w:val="34"/>
    <w:qFormat/>
    <w:rsid w:val="001D7A7E"/>
    <w:rPr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boratorium@przychodniaspecjalistyczn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aboratorium@przychodniaspecjalistyczn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615A1-7C03-4D34-9E02-416AA02F7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10</Pages>
  <Words>4313</Words>
  <Characters>25878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-----------------------------------------</vt:lpstr>
    </vt:vector>
  </TitlesOfParts>
  <Company/>
  <LinksUpToDate>false</LinksUpToDate>
  <CharactersWithSpaces>30131</CharactersWithSpaces>
  <SharedDoc>false</SharedDoc>
  <HLinks>
    <vt:vector size="12" baseType="variant">
      <vt:variant>
        <vt:i4>4391011</vt:i4>
      </vt:variant>
      <vt:variant>
        <vt:i4>3</vt:i4>
      </vt:variant>
      <vt:variant>
        <vt:i4>0</vt:i4>
      </vt:variant>
      <vt:variant>
        <vt:i4>5</vt:i4>
      </vt:variant>
      <vt:variant>
        <vt:lpwstr>mailto:efektwarmadozor@wp.pl</vt:lpwstr>
      </vt:variant>
      <vt:variant>
        <vt:lpwstr/>
      </vt:variant>
      <vt:variant>
        <vt:i4>4391011</vt:i4>
      </vt:variant>
      <vt:variant>
        <vt:i4>0</vt:i4>
      </vt:variant>
      <vt:variant>
        <vt:i4>0</vt:i4>
      </vt:variant>
      <vt:variant>
        <vt:i4>5</vt:i4>
      </vt:variant>
      <vt:variant>
        <vt:lpwstr>mailto:efektwarmadozor@wp.pl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-----------------------------------------</dc:title>
  <dc:subject/>
  <dc:creator>Dorota Nowakowska</dc:creator>
  <cp:keywords/>
  <cp:lastModifiedBy>Małgorzata. Klafft.</cp:lastModifiedBy>
  <cp:revision>44</cp:revision>
  <cp:lastPrinted>2025-03-19T11:54:00Z</cp:lastPrinted>
  <dcterms:created xsi:type="dcterms:W3CDTF">2024-11-20T07:46:00Z</dcterms:created>
  <dcterms:modified xsi:type="dcterms:W3CDTF">2025-03-19T11:54:00Z</dcterms:modified>
</cp:coreProperties>
</file>