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F81BD" w14:textId="77777777" w:rsidR="00390608" w:rsidRDefault="008E3216" w:rsidP="00066DBF">
      <w:pPr>
        <w:rPr>
          <w:rFonts w:ascii="Century Gothic" w:hAnsi="Century Gothic"/>
          <w:b/>
          <w:sz w:val="20"/>
          <w:szCs w:val="20"/>
        </w:rPr>
      </w:pPr>
      <w:r w:rsidRPr="008E3216">
        <w:rPr>
          <w:rFonts w:ascii="Century Gothic" w:hAnsi="Century Gothic"/>
          <w:b/>
          <w:sz w:val="20"/>
          <w:szCs w:val="20"/>
        </w:rPr>
        <w:t xml:space="preserve">                                 </w:t>
      </w:r>
      <w:r w:rsidRPr="009F4115">
        <w:rPr>
          <w:rFonts w:ascii="Century Gothic" w:hAnsi="Century Gothic"/>
          <w:b/>
          <w:sz w:val="20"/>
          <w:szCs w:val="20"/>
        </w:rPr>
        <w:t xml:space="preserve">       </w:t>
      </w:r>
    </w:p>
    <w:p w14:paraId="79F62410" w14:textId="45839928" w:rsidR="00390608" w:rsidRDefault="00390608" w:rsidP="00066DBF">
      <w:pPr>
        <w:rPr>
          <w:rFonts w:ascii="Century Gothic" w:hAnsi="Century Gothic"/>
          <w:b/>
          <w:sz w:val="20"/>
          <w:szCs w:val="20"/>
          <w:u w:val="single"/>
        </w:rPr>
      </w:pPr>
    </w:p>
    <w:p w14:paraId="64977CA7" w14:textId="77777777" w:rsidR="00602CF5" w:rsidRDefault="00602CF5" w:rsidP="00066DBF">
      <w:pPr>
        <w:rPr>
          <w:rFonts w:ascii="Century Gothic" w:hAnsi="Century Gothic"/>
          <w:b/>
          <w:sz w:val="20"/>
          <w:szCs w:val="20"/>
          <w:u w:val="single"/>
        </w:rPr>
      </w:pPr>
    </w:p>
    <w:p w14:paraId="228A0C3A" w14:textId="2219CE9C" w:rsidR="00EB0937" w:rsidRPr="008E3216" w:rsidRDefault="00EB0937" w:rsidP="00390608">
      <w:pPr>
        <w:jc w:val="center"/>
        <w:rPr>
          <w:rFonts w:ascii="Century Gothic" w:hAnsi="Century Gothic"/>
          <w:b/>
          <w:sz w:val="20"/>
          <w:szCs w:val="20"/>
        </w:rPr>
      </w:pPr>
      <w:bookmarkStart w:id="0" w:name="_GoBack"/>
      <w:bookmarkEnd w:id="0"/>
      <w:r w:rsidRPr="005D0256">
        <w:rPr>
          <w:rFonts w:ascii="Century Gothic" w:hAnsi="Century Gothic"/>
          <w:b/>
          <w:sz w:val="20"/>
          <w:szCs w:val="20"/>
          <w:u w:val="single"/>
        </w:rPr>
        <w:t>OPIS PRZEDMIOTU ZAMÓWIENIA</w:t>
      </w:r>
    </w:p>
    <w:p w14:paraId="6352B225" w14:textId="72D26661" w:rsidR="007B6CDF" w:rsidRDefault="007B6CDF" w:rsidP="007B6CDF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14:paraId="0CAE9F16" w14:textId="77777777" w:rsidR="00390608" w:rsidRPr="00B915F9" w:rsidRDefault="00390608" w:rsidP="007B6CDF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14:paraId="76892708" w14:textId="77777777" w:rsidR="007B6CDF" w:rsidRPr="00B915F9" w:rsidRDefault="007B6CDF" w:rsidP="007B6CDF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B915F9">
        <w:rPr>
          <w:rFonts w:ascii="Century Gothic" w:hAnsi="Century Gothic"/>
          <w:sz w:val="20"/>
          <w:szCs w:val="20"/>
        </w:rPr>
        <w:t>Wspólny Słownik Zamówień (CPV):</w:t>
      </w:r>
    </w:p>
    <w:p w14:paraId="680359BC" w14:textId="48A4F827" w:rsidR="0001626D" w:rsidRPr="005D1326" w:rsidRDefault="007B6CDF" w:rsidP="007B6CDF">
      <w:pPr>
        <w:spacing w:after="0" w:line="276" w:lineRule="auto"/>
        <w:jc w:val="both"/>
        <w:rPr>
          <w:rFonts w:ascii="Century Gothic" w:hAnsi="Century Gothic"/>
          <w:b/>
          <w:sz w:val="20"/>
          <w:szCs w:val="20"/>
        </w:rPr>
      </w:pPr>
      <w:r w:rsidRPr="005D1326">
        <w:rPr>
          <w:rFonts w:ascii="Century Gothic" w:hAnsi="Century Gothic"/>
          <w:b/>
          <w:sz w:val="20"/>
          <w:szCs w:val="20"/>
        </w:rPr>
        <w:t>70310000-7 Usługi wynajmu lub sprzedaży obiektów budowlanych</w:t>
      </w:r>
    </w:p>
    <w:p w14:paraId="7BD0DA7D" w14:textId="77777777" w:rsidR="007B6CDF" w:rsidRPr="007B6CDF" w:rsidRDefault="007B6CDF" w:rsidP="007B6CDF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14:paraId="348263FF" w14:textId="26FEDCD9" w:rsidR="00CF1E66" w:rsidRPr="00066DBF" w:rsidRDefault="00066DBF" w:rsidP="005D0256">
      <w:pPr>
        <w:spacing w:after="0" w:line="276" w:lineRule="auto"/>
        <w:jc w:val="both"/>
        <w:rPr>
          <w:rFonts w:ascii="Century Gothic" w:hAnsi="Century Gothic"/>
          <w:b/>
          <w:sz w:val="20"/>
          <w:szCs w:val="20"/>
        </w:rPr>
      </w:pPr>
      <w:r w:rsidRPr="00066DBF">
        <w:rPr>
          <w:rFonts w:ascii="Century Gothic" w:hAnsi="Century Gothic"/>
          <w:b/>
          <w:sz w:val="20"/>
          <w:szCs w:val="20"/>
        </w:rPr>
        <w:t>Usługa najmu 2 kontenerów  magazynowych 40’ HC typu morskiego wraz z dowozem na teren obiektu KSP „</w:t>
      </w:r>
      <w:proofErr w:type="spellStart"/>
      <w:r w:rsidRPr="00066DBF">
        <w:rPr>
          <w:rFonts w:ascii="Century Gothic" w:hAnsi="Century Gothic"/>
          <w:b/>
          <w:sz w:val="20"/>
          <w:szCs w:val="20"/>
        </w:rPr>
        <w:t>Szczęśliwice</w:t>
      </w:r>
      <w:proofErr w:type="spellEnd"/>
      <w:r w:rsidRPr="00066DBF">
        <w:rPr>
          <w:rFonts w:ascii="Century Gothic" w:hAnsi="Century Gothic"/>
          <w:b/>
          <w:sz w:val="20"/>
          <w:szCs w:val="20"/>
        </w:rPr>
        <w:t>” w Warszawie z opcją przedłużenia najmu kontenerów.</w:t>
      </w:r>
    </w:p>
    <w:p w14:paraId="2743A2CD" w14:textId="35DD67C6" w:rsidR="00066DBF" w:rsidRDefault="00066DBF" w:rsidP="005D0256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14:paraId="09E2DE1D" w14:textId="6E730CA4" w:rsidR="00066DBF" w:rsidRDefault="00066DBF" w:rsidP="005D0256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 skład przedmiotu zamówienia wchodzi:</w:t>
      </w:r>
    </w:p>
    <w:p w14:paraId="4EB8E717" w14:textId="05DE12C1" w:rsidR="00066DBF" w:rsidRDefault="00066DBF" w:rsidP="005D0256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najem 2 kontenerów morskich 40’ HC na okres </w:t>
      </w:r>
      <w:r w:rsidR="00602CF5">
        <w:rPr>
          <w:rFonts w:ascii="Century Gothic" w:hAnsi="Century Gothic"/>
          <w:sz w:val="20"/>
          <w:szCs w:val="20"/>
        </w:rPr>
        <w:t>24</w:t>
      </w:r>
      <w:r>
        <w:rPr>
          <w:rFonts w:ascii="Century Gothic" w:hAnsi="Century Gothic"/>
          <w:sz w:val="20"/>
          <w:szCs w:val="20"/>
        </w:rPr>
        <w:t xml:space="preserve"> miesięcy z opcją przedłużenia</w:t>
      </w:r>
      <w:r w:rsidR="00602CF5">
        <w:rPr>
          <w:rFonts w:ascii="Century Gothic" w:hAnsi="Century Gothic"/>
          <w:sz w:val="20"/>
          <w:szCs w:val="20"/>
        </w:rPr>
        <w:t xml:space="preserve"> najmu</w:t>
      </w:r>
      <w:r>
        <w:rPr>
          <w:rFonts w:ascii="Century Gothic" w:hAnsi="Century Gothic"/>
          <w:sz w:val="20"/>
          <w:szCs w:val="20"/>
        </w:rPr>
        <w:t xml:space="preserve"> na kolejne 12 miesięcy;</w:t>
      </w:r>
    </w:p>
    <w:p w14:paraId="28F77761" w14:textId="376BF162" w:rsidR="00066DBF" w:rsidRDefault="00066DBF" w:rsidP="005D0256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dowóz kontenerów na teren obiektu KSP w Warszawie;</w:t>
      </w:r>
    </w:p>
    <w:p w14:paraId="516167B8" w14:textId="44FDF0BC" w:rsidR="00066DBF" w:rsidRDefault="00066DBF" w:rsidP="005D0256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rozładunek kontenerów na miejsce usytuowania; </w:t>
      </w:r>
    </w:p>
    <w:p w14:paraId="5D093CCE" w14:textId="75744DA5" w:rsidR="00066DBF" w:rsidRDefault="00066DBF" w:rsidP="005D0256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załadunek po zakończeniu najmu;</w:t>
      </w:r>
    </w:p>
    <w:p w14:paraId="31D87478" w14:textId="645E7473" w:rsidR="00066DBF" w:rsidRDefault="00066DBF" w:rsidP="005D0256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odbiór po zakończeniu najmu</w:t>
      </w:r>
      <w:r w:rsidR="00602CF5">
        <w:rPr>
          <w:rFonts w:ascii="Century Gothic" w:hAnsi="Century Gothic"/>
          <w:sz w:val="20"/>
          <w:szCs w:val="20"/>
        </w:rPr>
        <w:t>.</w:t>
      </w:r>
    </w:p>
    <w:p w14:paraId="30796E07" w14:textId="77777777" w:rsidR="00390608" w:rsidRDefault="00390608" w:rsidP="005D0256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14:paraId="7960B2D8" w14:textId="5F9501E5" w:rsidR="00CF1E66" w:rsidRDefault="00CF1E66" w:rsidP="005D0256">
      <w:pPr>
        <w:spacing w:after="0" w:line="276" w:lineRule="auto"/>
        <w:jc w:val="both"/>
        <w:rPr>
          <w:rFonts w:ascii="Century Gothic" w:hAnsi="Century Gothic"/>
          <w:b/>
          <w:sz w:val="20"/>
          <w:szCs w:val="20"/>
        </w:rPr>
      </w:pPr>
      <w:r w:rsidRPr="00390608">
        <w:rPr>
          <w:rFonts w:ascii="Century Gothic" w:hAnsi="Century Gothic"/>
          <w:b/>
          <w:sz w:val="20"/>
          <w:szCs w:val="20"/>
        </w:rPr>
        <w:t xml:space="preserve">Miejsce usytuowania kontenerów – Warszawa ul. </w:t>
      </w:r>
      <w:r w:rsidR="00066DBF" w:rsidRPr="00390608">
        <w:rPr>
          <w:rFonts w:ascii="Century Gothic" w:hAnsi="Century Gothic"/>
          <w:b/>
          <w:sz w:val="20"/>
          <w:szCs w:val="20"/>
        </w:rPr>
        <w:t xml:space="preserve">Włochowska 25/33, 02-336 Warszawa </w:t>
      </w:r>
      <w:r w:rsidRPr="00390608">
        <w:rPr>
          <w:rFonts w:ascii="Century Gothic" w:hAnsi="Century Gothic"/>
          <w:b/>
          <w:sz w:val="20"/>
          <w:szCs w:val="20"/>
        </w:rPr>
        <w:t xml:space="preserve"> (teren utwardzony</w:t>
      </w:r>
      <w:r w:rsidR="00066DBF" w:rsidRPr="00390608">
        <w:rPr>
          <w:rFonts w:ascii="Century Gothic" w:hAnsi="Century Gothic"/>
          <w:b/>
          <w:sz w:val="20"/>
          <w:szCs w:val="20"/>
        </w:rPr>
        <w:t>)</w:t>
      </w:r>
      <w:r w:rsidR="00390608" w:rsidRPr="00390608">
        <w:rPr>
          <w:rFonts w:ascii="Century Gothic" w:hAnsi="Century Gothic"/>
          <w:b/>
          <w:sz w:val="20"/>
          <w:szCs w:val="20"/>
        </w:rPr>
        <w:t>.</w:t>
      </w:r>
    </w:p>
    <w:p w14:paraId="72769058" w14:textId="498C7E39" w:rsidR="00390608" w:rsidRDefault="00390608" w:rsidP="005D0256">
      <w:pPr>
        <w:spacing w:after="0" w:line="276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2DD32D18" w14:textId="17EF9549" w:rsidR="00390608" w:rsidRPr="00390608" w:rsidRDefault="00390608" w:rsidP="005D0256">
      <w:pPr>
        <w:spacing w:after="0" w:line="276" w:lineRule="auto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Przyjęcie i zdanie kontenerów na podstawie Protokołu zdawczo-odbiorczego. </w:t>
      </w:r>
    </w:p>
    <w:p w14:paraId="2CCFA1E4" w14:textId="77777777" w:rsidR="00CF1E66" w:rsidRDefault="00CF1E66" w:rsidP="005D0256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14:paraId="36F25CE9" w14:textId="77777777" w:rsidR="005D0256" w:rsidRPr="00B915F9" w:rsidRDefault="005D0256" w:rsidP="005D0256">
      <w:pPr>
        <w:pStyle w:val="Akapitzlist"/>
        <w:spacing w:line="276" w:lineRule="auto"/>
        <w:rPr>
          <w:rFonts w:ascii="Century Gothic" w:hAnsi="Century Gothic"/>
          <w:sz w:val="20"/>
          <w:szCs w:val="20"/>
        </w:rPr>
      </w:pPr>
    </w:p>
    <w:p w14:paraId="53B69822" w14:textId="77777777" w:rsidR="00610929" w:rsidRPr="005D0256" w:rsidRDefault="00610929" w:rsidP="005D0256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681BF1BA" w14:textId="7D0AA4CB" w:rsidR="008519D3" w:rsidRPr="005D0256" w:rsidRDefault="00356FC7" w:rsidP="00DF4B6A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</w:p>
    <w:sectPr w:rsidR="008519D3" w:rsidRPr="005D0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661FC"/>
    <w:multiLevelType w:val="hybridMultilevel"/>
    <w:tmpl w:val="F02A27F2"/>
    <w:lvl w:ilvl="0" w:tplc="42C033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789448E"/>
    <w:multiLevelType w:val="hybridMultilevel"/>
    <w:tmpl w:val="6904377E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6CF65590"/>
    <w:multiLevelType w:val="hybridMultilevel"/>
    <w:tmpl w:val="92E84F20"/>
    <w:lvl w:ilvl="0" w:tplc="94EC9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937"/>
    <w:rsid w:val="00011607"/>
    <w:rsid w:val="0001626D"/>
    <w:rsid w:val="00066DBF"/>
    <w:rsid w:val="000A30AA"/>
    <w:rsid w:val="00125252"/>
    <w:rsid w:val="00126573"/>
    <w:rsid w:val="00144C5D"/>
    <w:rsid w:val="00150FF2"/>
    <w:rsid w:val="00167A81"/>
    <w:rsid w:val="00217297"/>
    <w:rsid w:val="00217AD1"/>
    <w:rsid w:val="002A311E"/>
    <w:rsid w:val="003304A4"/>
    <w:rsid w:val="00356FC7"/>
    <w:rsid w:val="00390608"/>
    <w:rsid w:val="003C318B"/>
    <w:rsid w:val="004C3C70"/>
    <w:rsid w:val="00523715"/>
    <w:rsid w:val="00545B32"/>
    <w:rsid w:val="0054741B"/>
    <w:rsid w:val="005D0256"/>
    <w:rsid w:val="005D1326"/>
    <w:rsid w:val="00602CF5"/>
    <w:rsid w:val="00610929"/>
    <w:rsid w:val="00660A85"/>
    <w:rsid w:val="006D4FAB"/>
    <w:rsid w:val="006E0657"/>
    <w:rsid w:val="0071540C"/>
    <w:rsid w:val="007752DB"/>
    <w:rsid w:val="007B6CDF"/>
    <w:rsid w:val="007F382E"/>
    <w:rsid w:val="008519D3"/>
    <w:rsid w:val="00880F09"/>
    <w:rsid w:val="008C2C75"/>
    <w:rsid w:val="008E3216"/>
    <w:rsid w:val="00947344"/>
    <w:rsid w:val="00971592"/>
    <w:rsid w:val="00973826"/>
    <w:rsid w:val="009F2A33"/>
    <w:rsid w:val="009F4115"/>
    <w:rsid w:val="00A204A4"/>
    <w:rsid w:val="00A21ABF"/>
    <w:rsid w:val="00A22479"/>
    <w:rsid w:val="00A825D4"/>
    <w:rsid w:val="00A94345"/>
    <w:rsid w:val="00AC03FC"/>
    <w:rsid w:val="00AD659C"/>
    <w:rsid w:val="00AE0A17"/>
    <w:rsid w:val="00AF74FF"/>
    <w:rsid w:val="00B704B1"/>
    <w:rsid w:val="00B915F9"/>
    <w:rsid w:val="00BB2DC3"/>
    <w:rsid w:val="00BE62A5"/>
    <w:rsid w:val="00BF198B"/>
    <w:rsid w:val="00C70376"/>
    <w:rsid w:val="00CE5162"/>
    <w:rsid w:val="00CF1E66"/>
    <w:rsid w:val="00D468FB"/>
    <w:rsid w:val="00D65794"/>
    <w:rsid w:val="00D77B24"/>
    <w:rsid w:val="00DF4B6A"/>
    <w:rsid w:val="00E00B13"/>
    <w:rsid w:val="00E027CE"/>
    <w:rsid w:val="00E108FD"/>
    <w:rsid w:val="00E13ABC"/>
    <w:rsid w:val="00E815D1"/>
    <w:rsid w:val="00E92B45"/>
    <w:rsid w:val="00E957DB"/>
    <w:rsid w:val="00EB0937"/>
    <w:rsid w:val="00ED281F"/>
    <w:rsid w:val="00F074B4"/>
    <w:rsid w:val="00F40889"/>
    <w:rsid w:val="00FB182C"/>
    <w:rsid w:val="00FC1F68"/>
    <w:rsid w:val="00FC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623B3"/>
  <w15:chartTrackingRefBased/>
  <w15:docId w15:val="{BEA2A7F2-644B-4A6C-9FD3-F1227976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626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9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Różycki</dc:creator>
  <cp:keywords/>
  <dc:description/>
  <cp:lastModifiedBy>Daniel Dembiński</cp:lastModifiedBy>
  <cp:revision>4</cp:revision>
  <cp:lastPrinted>2024-04-17T09:16:00Z</cp:lastPrinted>
  <dcterms:created xsi:type="dcterms:W3CDTF">2024-12-02T12:19:00Z</dcterms:created>
  <dcterms:modified xsi:type="dcterms:W3CDTF">2024-12-03T10:22:00Z</dcterms:modified>
</cp:coreProperties>
</file>