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AEC3" w14:textId="77777777" w:rsidR="00DE4324" w:rsidRDefault="005F213E">
      <w:pPr>
        <w:spacing w:after="0" w:line="240" w:lineRule="auto"/>
        <w:ind w:left="0" w:right="0" w:firstLine="0"/>
        <w:jc w:val="right"/>
        <w:rPr>
          <w:rFonts w:ascii="Times New Roman" w:hAnsi="Times New Roman" w:cs="Times New Roman"/>
          <w:b/>
          <w:i/>
        </w:rPr>
      </w:pPr>
      <w:r>
        <w:rPr>
          <w:rFonts w:ascii="Times New Roman" w:hAnsi="Times New Roman" w:cs="Times New Roman"/>
          <w:b/>
          <w:i/>
        </w:rPr>
        <w:t>Załącznik nr 2 do SWZ</w:t>
      </w:r>
    </w:p>
    <w:p w14:paraId="5E2C68AC" w14:textId="77777777" w:rsidR="00DE4324" w:rsidRDefault="00DE4324">
      <w:pPr>
        <w:spacing w:after="0" w:line="240" w:lineRule="auto"/>
        <w:ind w:left="0" w:right="0" w:firstLine="0"/>
        <w:jc w:val="center"/>
        <w:rPr>
          <w:rFonts w:ascii="Times New Roman" w:hAnsi="Times New Roman" w:cs="Times New Roman"/>
          <w:b/>
        </w:rPr>
      </w:pPr>
    </w:p>
    <w:p w14:paraId="68B875CF" w14:textId="77777777" w:rsidR="00DE4324" w:rsidRDefault="005F213E">
      <w:pPr>
        <w:spacing w:after="0" w:line="240" w:lineRule="auto"/>
        <w:ind w:left="0" w:right="0" w:firstLine="0"/>
        <w:jc w:val="center"/>
        <w:rPr>
          <w:rFonts w:ascii="Times New Roman" w:hAnsi="Times New Roman" w:cs="Times New Roman"/>
          <w:b/>
        </w:rPr>
      </w:pPr>
      <w:r>
        <w:rPr>
          <w:rFonts w:ascii="Times New Roman" w:hAnsi="Times New Roman" w:cs="Times New Roman"/>
          <w:b/>
        </w:rPr>
        <w:t>PROJEKT UMOWY</w:t>
      </w:r>
    </w:p>
    <w:p w14:paraId="078C728D" w14:textId="77777777" w:rsidR="00DE4324" w:rsidRDefault="005F213E">
      <w:pPr>
        <w:spacing w:after="81" w:line="20" w:lineRule="atLeast"/>
        <w:ind w:left="0" w:right="0" w:firstLine="0"/>
        <w:jc w:val="center"/>
        <w:rPr>
          <w:rFonts w:ascii="Times New Roman" w:hAnsi="Times New Roman" w:cs="Times New Roman"/>
          <w:color w:val="00000A"/>
        </w:rPr>
      </w:pPr>
      <w:r>
        <w:rPr>
          <w:rFonts w:ascii="Times New Roman" w:hAnsi="Times New Roman" w:cs="Times New Roman"/>
          <w:b/>
          <w:color w:val="00000A"/>
        </w:rPr>
        <w:t xml:space="preserve"> </w:t>
      </w:r>
    </w:p>
    <w:p w14:paraId="3213315D" w14:textId="77777777" w:rsidR="00DE4324" w:rsidRDefault="005F213E">
      <w:pPr>
        <w:spacing w:after="0" w:line="240" w:lineRule="auto"/>
        <w:ind w:left="0" w:firstLine="0"/>
        <w:rPr>
          <w:rFonts w:ascii="Times New Roman" w:hAnsi="Times New Roman" w:cs="Times New Roman"/>
        </w:rPr>
      </w:pPr>
      <w:r>
        <w:rPr>
          <w:rFonts w:ascii="Times New Roman" w:hAnsi="Times New Roman" w:cs="Times New Roman"/>
          <w:color w:val="00000A"/>
        </w:rPr>
        <w:t xml:space="preserve">zawarta we Wrocławiu w dniu …………………….. pomiędzy </w:t>
      </w:r>
      <w:r>
        <w:rPr>
          <w:rFonts w:ascii="Times New Roman" w:eastAsia="Times New Roman" w:hAnsi="Times New Roman" w:cs="Times New Roman"/>
          <w:lang w:eastAsia="ar-SA"/>
        </w:rPr>
        <w:t>Wojewódzkim Szpitalem Specjalistycznym we Wrocławiu z siedzibą we Wrocławiu przy ul. Kamieńskiego 73a działającym na podstawie wpisu do KRS nr 0000101546 w Sądzie Rejonowym dla Wrocławia – Fabrycznej we Wrocławiu, VI Wydział Gospodarczy Rejestrowy NIP 8951645574, REGON 000977893, reprezentowanym przez:</w:t>
      </w:r>
    </w:p>
    <w:p w14:paraId="255981B9" w14:textId="77777777" w:rsidR="00DE4324" w:rsidRDefault="005F213E">
      <w:pPr>
        <w:spacing w:after="101" w:line="20" w:lineRule="atLeast"/>
        <w:ind w:left="-5" w:right="1244" w:hanging="10"/>
        <w:rPr>
          <w:rFonts w:ascii="Times New Roman" w:hAnsi="Times New Roman" w:cs="Times New Roman"/>
          <w:color w:val="00000A"/>
        </w:rPr>
      </w:pPr>
      <w:r>
        <w:rPr>
          <w:rFonts w:ascii="Times New Roman" w:eastAsia="Times New Roman" w:hAnsi="Times New Roman" w:cs="Times New Roman"/>
          <w:lang w:eastAsia="ar-SA"/>
        </w:rPr>
        <w:t>prof. dr hab. Wojciecha Witkiewicza - Dyrektora</w:t>
      </w:r>
    </w:p>
    <w:p w14:paraId="75D24DE0" w14:textId="77777777" w:rsidR="00DE4324" w:rsidRDefault="005F213E">
      <w:pPr>
        <w:spacing w:after="0" w:line="20" w:lineRule="atLeast"/>
        <w:ind w:left="0" w:firstLine="0"/>
        <w:rPr>
          <w:rFonts w:ascii="Times New Roman" w:hAnsi="Times New Roman" w:cs="Times New Roman"/>
          <w:color w:val="00000A"/>
        </w:rPr>
      </w:pPr>
      <w:r>
        <w:rPr>
          <w:rFonts w:ascii="Times New Roman" w:hAnsi="Times New Roman" w:cs="Times New Roman"/>
          <w:color w:val="00000A"/>
        </w:rPr>
        <w:t xml:space="preserve">zwanym dalej „Zamawiającym” </w:t>
      </w:r>
    </w:p>
    <w:p w14:paraId="20028902" w14:textId="77777777" w:rsidR="00DE4324" w:rsidRDefault="005F213E">
      <w:pPr>
        <w:spacing w:after="0" w:line="20" w:lineRule="atLeast"/>
        <w:ind w:left="0" w:firstLine="0"/>
        <w:rPr>
          <w:rFonts w:ascii="Times New Roman" w:hAnsi="Times New Roman" w:cs="Times New Roman"/>
          <w:color w:val="00000A"/>
        </w:rPr>
      </w:pPr>
      <w:r>
        <w:rPr>
          <w:rFonts w:ascii="Times New Roman" w:hAnsi="Times New Roman" w:cs="Times New Roman"/>
          <w:color w:val="00000A"/>
        </w:rPr>
        <w:t xml:space="preserve">a </w:t>
      </w:r>
    </w:p>
    <w:p w14:paraId="1C4EC44E" w14:textId="77777777" w:rsidR="00DE4324" w:rsidRDefault="005F213E">
      <w:pPr>
        <w:spacing w:after="0" w:line="20" w:lineRule="atLeast"/>
        <w:ind w:left="-5" w:hanging="10"/>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 </w:t>
      </w:r>
      <w:r>
        <w:rPr>
          <w:rFonts w:ascii="Times New Roman" w:hAnsi="Times New Roman" w:cs="Times New Roman"/>
          <w:color w:val="00000A"/>
        </w:rPr>
        <w:t xml:space="preserve">reprezentowanym przez: </w:t>
      </w:r>
    </w:p>
    <w:p w14:paraId="14CDAF1E" w14:textId="77777777" w:rsidR="00DE4324" w:rsidRDefault="005F213E">
      <w:pPr>
        <w:numPr>
          <w:ilvl w:val="0"/>
          <w:numId w:val="12"/>
        </w:numPr>
        <w:spacing w:after="101" w:line="20" w:lineRule="atLeast"/>
        <w:ind w:left="284" w:hanging="284"/>
        <w:rPr>
          <w:rFonts w:ascii="Times New Roman" w:hAnsi="Times New Roman" w:cs="Times New Roman"/>
          <w:color w:val="00000A"/>
        </w:rPr>
      </w:pPr>
      <w:r>
        <w:rPr>
          <w:rFonts w:ascii="Times New Roman" w:hAnsi="Times New Roman" w:cs="Times New Roman"/>
          <w:color w:val="00000A"/>
        </w:rPr>
        <w:t xml:space="preserve">………………………………… – …………………………………… </w:t>
      </w:r>
    </w:p>
    <w:p w14:paraId="31C3D004" w14:textId="77777777" w:rsidR="00DE4324" w:rsidRDefault="005F213E">
      <w:pPr>
        <w:spacing w:after="101" w:line="20" w:lineRule="atLeast"/>
        <w:ind w:left="-5" w:hanging="10"/>
        <w:rPr>
          <w:rFonts w:ascii="Times New Roman" w:hAnsi="Times New Roman" w:cs="Times New Roman"/>
          <w:color w:val="00000A"/>
        </w:rPr>
      </w:pPr>
      <w:r>
        <w:rPr>
          <w:rFonts w:ascii="Times New Roman" w:hAnsi="Times New Roman" w:cs="Times New Roman"/>
          <w:color w:val="00000A"/>
        </w:rPr>
        <w:t xml:space="preserve">zwanym dalej „Wykonawcą" </w:t>
      </w:r>
    </w:p>
    <w:p w14:paraId="400FF32F"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3EF121B9" w14:textId="77777777" w:rsidR="00DE4324" w:rsidRDefault="005F213E">
      <w:pPr>
        <w:spacing w:line="20" w:lineRule="atLeast"/>
        <w:ind w:left="-15" w:right="38" w:firstLine="0"/>
        <w:rPr>
          <w:rFonts w:ascii="Times New Roman" w:hAnsi="Times New Roman" w:cs="Times New Roman"/>
          <w:b/>
          <w:bCs/>
          <w:color w:val="00000A"/>
        </w:rPr>
      </w:pPr>
      <w:r>
        <w:rPr>
          <w:rFonts w:ascii="Times New Roman" w:hAnsi="Times New Roman" w:cs="Times New Roman"/>
          <w:color w:val="00000A"/>
        </w:rPr>
        <w:t xml:space="preserve">na podstawie </w:t>
      </w:r>
      <w:r>
        <w:rPr>
          <w:rFonts w:ascii="Times New Roman" w:hAnsi="Times New Roman" w:cs="Times New Roman"/>
          <w:color w:val="000000" w:themeColor="text1"/>
        </w:rPr>
        <w:t xml:space="preserve">art. 132 ustawy </w:t>
      </w:r>
      <w:r>
        <w:rPr>
          <w:rFonts w:ascii="Times New Roman" w:eastAsiaTheme="minorEastAsia" w:hAnsi="Times New Roman" w:cs="Times New Roman"/>
          <w:color w:val="00000A"/>
        </w:rPr>
        <w:t xml:space="preserve">z dnia 11 września 2019 r. Prawo zamówień publicznych dalej: </w:t>
      </w:r>
      <w:r>
        <w:rPr>
          <w:rFonts w:ascii="Times New Roman" w:eastAsiaTheme="minorEastAsia" w:hAnsi="Times New Roman" w:cs="Times New Roman"/>
          <w:color w:val="00000A"/>
        </w:rPr>
        <w:br/>
      </w:r>
      <w:r>
        <w:rPr>
          <w:rFonts w:ascii="Times New Roman" w:hAnsi="Times New Roman" w:cs="Times New Roman"/>
          <w:color w:val="00000A"/>
        </w:rPr>
        <w:t xml:space="preserve">„Prawo zamówień publicznych”, przeprowadzono postępowanie o udzielenie zamówienia publicznego  o numerze Szp-241/ZP – 002.PN/2025, w wyniku którego została zawarta umowa o następującej treści: </w:t>
      </w:r>
    </w:p>
    <w:p w14:paraId="43A79345" w14:textId="77777777" w:rsidR="00DE4324" w:rsidRDefault="005F213E">
      <w:pPr>
        <w:spacing w:after="0" w:line="20" w:lineRule="atLeast"/>
        <w:ind w:left="0" w:right="0" w:firstLine="0"/>
        <w:jc w:val="center"/>
        <w:rPr>
          <w:rFonts w:ascii="Times New Roman" w:hAnsi="Times New Roman" w:cs="Times New Roman"/>
          <w:b/>
          <w:color w:val="00000A"/>
        </w:rPr>
      </w:pPr>
      <w:r>
        <w:rPr>
          <w:rFonts w:ascii="Times New Roman" w:hAnsi="Times New Roman" w:cs="Times New Roman"/>
          <w:b/>
          <w:color w:val="00000A"/>
        </w:rPr>
        <w:t>§ 1.</w:t>
      </w:r>
    </w:p>
    <w:p w14:paraId="0EC98879"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Przedmiot umowy </w:t>
      </w:r>
    </w:p>
    <w:p w14:paraId="64854B98" w14:textId="77777777" w:rsidR="00DE4324" w:rsidRDefault="005F213E">
      <w:pPr>
        <w:numPr>
          <w:ilvl w:val="0"/>
          <w:numId w:val="1"/>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Przedmiotem niniejszej Umowy jest określenie praw i obowiązków Stron związanych ze sprzedażą przez Wykonawcę i zakupem przez Zamawiającego energii elektrycznej na zasadach określonych niniejszą Umową do punktów poboru energii, zwanych dalej „PPE” wymienionych w Załączniku nr 1 do niniejszej Umowy, stanowiącym jej integralną część.  </w:t>
      </w:r>
    </w:p>
    <w:p w14:paraId="68B1E48D" w14:textId="77777777" w:rsidR="00DE4324" w:rsidRDefault="005F213E">
      <w:pPr>
        <w:numPr>
          <w:ilvl w:val="0"/>
          <w:numId w:val="1"/>
        </w:numPr>
        <w:spacing w:after="26" w:line="20" w:lineRule="atLeast"/>
        <w:ind w:right="38" w:hanging="283"/>
        <w:rPr>
          <w:rFonts w:ascii="Times New Roman" w:hAnsi="Times New Roman" w:cs="Times New Roman"/>
          <w:color w:val="00000A"/>
        </w:rPr>
      </w:pPr>
      <w:r>
        <w:rPr>
          <w:rFonts w:ascii="Times New Roman" w:hAnsi="Times New Roman" w:cs="Times New Roman"/>
          <w:color w:val="00000A"/>
        </w:rPr>
        <w:t>Podstawą do ustalenia warunków Umowy są w szczególności:</w:t>
      </w:r>
    </w:p>
    <w:p w14:paraId="0B99E95D"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10 kwietnia 1997 r. Prawo energetyczne, zwana dalej „Prawo Energetyczne”, wraz z aktami wykonawczymi, które znajdują zastosowanie do niniejszej Umowy,</w:t>
      </w:r>
    </w:p>
    <w:p w14:paraId="2A9A5D18"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23 kwietnia 1964 r. – Kodeks cywilny, zwana dalej „Kodeks cywilny”,</w:t>
      </w:r>
    </w:p>
    <w:p w14:paraId="7EF2200E"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Ustawa z dnia 11 września 2019r. Prawo zamówień publicznych wraz z aktami wykonawczymi, które znajdują zastosowanie do niniejszej Umowy.</w:t>
      </w:r>
    </w:p>
    <w:p w14:paraId="29C4BE16"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b/>
          <w:u w:val="single"/>
        </w:rPr>
        <w:t>Ustawa z dnia 27 października 2022 r. o środkach nadzwyczajnych mających na celu ograniczenie wysokości cen energii elektrycznej oraz wsparciu niektórych odbiorców w 2023-2025 (tj. Dz. U. z 2024r. poz. 1622)</w:t>
      </w:r>
    </w:p>
    <w:p w14:paraId="7BBD1559" w14:textId="77777777" w:rsidR="00DE4324" w:rsidRDefault="005F213E">
      <w:pPr>
        <w:numPr>
          <w:ilvl w:val="0"/>
          <w:numId w:val="1"/>
        </w:numPr>
        <w:spacing w:line="20" w:lineRule="atLeast"/>
        <w:ind w:right="38"/>
        <w:rPr>
          <w:rFonts w:ascii="Times New Roman" w:hAnsi="Times New Roman" w:cs="Times New Roman"/>
          <w:color w:val="00000A"/>
        </w:rPr>
      </w:pPr>
      <w:r>
        <w:rPr>
          <w:rFonts w:ascii="Times New Roman" w:hAnsi="Times New Roman" w:cs="Times New Roman"/>
          <w:color w:val="00000A"/>
        </w:rPr>
        <w:t>Wykonawca oświadcza, że posiada koncesję na obrót energią elektryczną o numerze _______, wydaną przez Prezesa Urzędu Regulacji Energetyki w dniu _____, której okres ważności jest nie krótszy niż okres obowiązywania niniejszej umowy.</w:t>
      </w:r>
    </w:p>
    <w:p w14:paraId="1FE902DA" w14:textId="77777777" w:rsidR="00DE4324" w:rsidRDefault="005F213E">
      <w:pPr>
        <w:numPr>
          <w:ilvl w:val="0"/>
          <w:numId w:val="1"/>
        </w:numPr>
        <w:spacing w:line="20" w:lineRule="atLeast"/>
        <w:ind w:right="38"/>
        <w:rPr>
          <w:rFonts w:ascii="Times New Roman" w:hAnsi="Times New Roman" w:cs="Times New Roman"/>
          <w:color w:val="00000A"/>
        </w:rPr>
      </w:pPr>
      <w:r>
        <w:rPr>
          <w:rFonts w:ascii="Times New Roman" w:hAnsi="Times New Roman" w:cs="Times New Roman"/>
          <w:color w:val="00000A"/>
        </w:rPr>
        <w:t>Wykonawca oświadcza, że posiada umowy, uprawnienia umożliwiające pełnienie przez Wykonawcę funkcji podmiotu odpowiedzialnego za bilansowanie handlowe dla energii elektrycznej sprzedanej w ramach przedmiotowej Umowy, których okres ważności / obowiązywania jest nie krótszy niż okres obowiązywania niniejszej umowy.</w:t>
      </w:r>
    </w:p>
    <w:p w14:paraId="491F2110" w14:textId="77777777" w:rsidR="00DE4324" w:rsidRDefault="005F213E">
      <w:pPr>
        <w:numPr>
          <w:ilvl w:val="0"/>
          <w:numId w:val="1"/>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Użyte w Umowie pojęcia oznaczają: </w:t>
      </w:r>
    </w:p>
    <w:p w14:paraId="4A4441AC"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PPE – punkt poboru energii elektrycznej – zgodne z miejscem dostarczania energii elektrycznej zapisanym w umowie o świadczenie usług dystrybucji, wymienione w Załączniku nr 1 do niniejszej Umowy, </w:t>
      </w:r>
    </w:p>
    <w:p w14:paraId="37983BAD"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OSD - dystrybutor energii elektrycznej właściwy dla PPE wymienionych w  Załączniku nr 1 do niniejszej Umowy – Tauron Dystrybucja S.A.,</w:t>
      </w:r>
    </w:p>
    <w:p w14:paraId="66362DAB"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faktura rozliczeniowa – faktura, w której należność dla Wykonawcy określana jest na podstawie odczytów układów pomiarowych,</w:t>
      </w:r>
    </w:p>
    <w:p w14:paraId="4782E072" w14:textId="77777777" w:rsidR="00DE4324" w:rsidRDefault="005F213E">
      <w:pPr>
        <w:numPr>
          <w:ilvl w:val="1"/>
          <w:numId w:val="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okres rozliczeniowy – okres pomiędzy dwoma kolejnymi rozliczeniowymi odczytami urządzeń do pomiaru parametrów energii elektrycznej - zgodnie z okresem rozliczeniowym stosowanym przez OSD,</w:t>
      </w:r>
    </w:p>
    <w:p w14:paraId="02E961C4" w14:textId="77777777" w:rsidR="00DE4324" w:rsidRDefault="00DE4324">
      <w:pPr>
        <w:spacing w:after="0" w:line="20" w:lineRule="atLeast"/>
        <w:ind w:left="0" w:right="0" w:hanging="10"/>
        <w:jc w:val="center"/>
        <w:rPr>
          <w:rFonts w:ascii="Times New Roman" w:hAnsi="Times New Roman" w:cs="Times New Roman"/>
          <w:b/>
          <w:color w:val="00000A"/>
        </w:rPr>
      </w:pPr>
    </w:p>
    <w:p w14:paraId="4E584257" w14:textId="77777777" w:rsidR="00DE4324" w:rsidRDefault="00DE4324">
      <w:pPr>
        <w:spacing w:after="0" w:line="20" w:lineRule="atLeast"/>
        <w:ind w:left="0" w:right="0" w:hanging="10"/>
        <w:jc w:val="center"/>
        <w:rPr>
          <w:rFonts w:ascii="Times New Roman" w:hAnsi="Times New Roman" w:cs="Times New Roman"/>
          <w:b/>
          <w:color w:val="00000A"/>
        </w:rPr>
      </w:pPr>
    </w:p>
    <w:p w14:paraId="2AF5EEE8" w14:textId="77777777" w:rsidR="00DE4324" w:rsidRDefault="00DE4324">
      <w:pPr>
        <w:spacing w:after="0" w:line="20" w:lineRule="atLeast"/>
        <w:ind w:left="0" w:right="0" w:hanging="10"/>
        <w:jc w:val="center"/>
        <w:rPr>
          <w:rFonts w:ascii="Times New Roman" w:hAnsi="Times New Roman" w:cs="Times New Roman"/>
          <w:b/>
          <w:color w:val="00000A"/>
        </w:rPr>
      </w:pPr>
    </w:p>
    <w:p w14:paraId="37DB08F5" w14:textId="77777777" w:rsidR="00DE4324" w:rsidRDefault="00DE4324">
      <w:pPr>
        <w:spacing w:after="0" w:line="20" w:lineRule="atLeast"/>
        <w:ind w:left="0" w:right="0" w:hanging="10"/>
        <w:jc w:val="center"/>
        <w:rPr>
          <w:rFonts w:ascii="Times New Roman" w:hAnsi="Times New Roman" w:cs="Times New Roman"/>
          <w:b/>
          <w:color w:val="00000A"/>
        </w:rPr>
      </w:pPr>
    </w:p>
    <w:p w14:paraId="68F36E33" w14:textId="77777777" w:rsidR="00DE4324" w:rsidRDefault="00DE4324">
      <w:pPr>
        <w:spacing w:after="0" w:line="20" w:lineRule="atLeast"/>
        <w:ind w:left="0" w:right="0" w:hanging="10"/>
        <w:jc w:val="center"/>
        <w:rPr>
          <w:rFonts w:ascii="Times New Roman" w:hAnsi="Times New Roman" w:cs="Times New Roman"/>
          <w:b/>
          <w:color w:val="00000A"/>
        </w:rPr>
      </w:pPr>
    </w:p>
    <w:p w14:paraId="5DD79A81"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2. </w:t>
      </w:r>
    </w:p>
    <w:p w14:paraId="334F29FF"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Warunki szczegółowe </w:t>
      </w:r>
    </w:p>
    <w:p w14:paraId="7F0ADB06" w14:textId="77777777" w:rsidR="00DE4324" w:rsidRDefault="005F213E">
      <w:pPr>
        <w:numPr>
          <w:ilvl w:val="0"/>
          <w:numId w:val="2"/>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Wykonawca zobowiązuje się do sprzedaży, a Zamawiający zobowiązuje się do kupna energii elektrycznej dla PPE określonych w Załączniku nr 1 do niniejszej Umowy. </w:t>
      </w:r>
    </w:p>
    <w:p w14:paraId="5E8168A5"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Sprzedaż energii odbywać się będzie za pośrednictwem sieci dystrybucyjnej należącej do OSD. </w:t>
      </w:r>
    </w:p>
    <w:p w14:paraId="25985856"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oświadcza, że dysponuje tytułem prawnym do korzystania z obiektów, do których dostarczana będzie energia elektryczna na podstawie niniejszej Umowy. </w:t>
      </w:r>
    </w:p>
    <w:p w14:paraId="60819F47"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posiada koncesję na obrót energią elektryczną nr …………… z dnia ……….. r., wydaną przez Prezesa Urzędu Regulacji Energetyki.  </w:t>
      </w:r>
    </w:p>
    <w:p w14:paraId="67C83DEF"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oświadcza, że ma zawartą stosowną umowę z OSD, umożliwiającą sprzedaż energii elektrycznej do obiektów Zamawiającego za pośrednictwem sieci dystrybucyjnej OSD. </w:t>
      </w:r>
    </w:p>
    <w:p w14:paraId="07FCDD2F"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zobowiązuje się do pełnienia funkcji podmiotu odpowiedzialnego za bilansowanie handlowe dla sprzedanej energii elektrycznej w ramach niniejszej Umowy. Wykonawca dokonywać będzie bilansowania handlowego energii zakupionej przez Zamawiającego na podstawie standardowego profilu zużycia odpowiedniego dla odbiorów w grupach taryfowych i przy mocach umownych określonych w Załączniku nr 1 do niniejszej Umowy i wskazań układów pomiarowych. </w:t>
      </w:r>
    </w:p>
    <w:p w14:paraId="0ABE0202"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Koszty wynikające z dokonania bilansowania uwzględnione są w cenie energii elektrycznej. </w:t>
      </w:r>
    </w:p>
    <w:p w14:paraId="365FC777" w14:textId="77777777" w:rsidR="00DE4324" w:rsidRDefault="005F213E">
      <w:pPr>
        <w:numPr>
          <w:ilvl w:val="0"/>
          <w:numId w:val="2"/>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gwarantuje, że będzie realizował przedmiot Umowy przez cały okres jej obowiązywania. W przypadku ryzyka wygaśnięcia lub utraty w trakcie trwania Umowy koncesji, o której mowa w ust. 4, Wykonawca natychmiast zawiadomi o tym fakcie Zamawiającego na piśmie, wskazując powody ryzyka wygaśnięcia lub utraty koncesji. </w:t>
      </w:r>
    </w:p>
    <w:p w14:paraId="1373F7AD" w14:textId="77777777" w:rsidR="00DE4324" w:rsidRDefault="00DE4324">
      <w:pPr>
        <w:spacing w:after="0" w:line="20" w:lineRule="atLeast"/>
        <w:ind w:left="0" w:right="0" w:firstLine="0"/>
        <w:jc w:val="center"/>
        <w:rPr>
          <w:rFonts w:ascii="Times New Roman" w:hAnsi="Times New Roman" w:cs="Times New Roman"/>
          <w:color w:val="00000A"/>
        </w:rPr>
      </w:pPr>
    </w:p>
    <w:p w14:paraId="62F15A59"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3. </w:t>
      </w:r>
    </w:p>
    <w:p w14:paraId="6023F281"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Standardy jakości </w:t>
      </w:r>
    </w:p>
    <w:p w14:paraId="5E1B2776" w14:textId="77777777" w:rsidR="00DE4324" w:rsidRDefault="005F213E">
      <w:pPr>
        <w:numPr>
          <w:ilvl w:val="0"/>
          <w:numId w:val="3"/>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Wykonawca zobowiązuje się do sprzedaży energii elektrycznej z zachowaniem obowiązujących standardów jakościowych obsługi określonych w Prawie Energetycznym oraz aktach wykonawczych do tej ustawy. W przypadku nie dotrzymania jakościowych standardów obsługi Zamawiającemu przysługuje, na jego pisemny wniosek, prawo bonifikaty według stawek określonych w rozporządzeniu Ministra Klimatu i Środowiska z dnia 29 listopada 2022 r. w sprawie sposobu kształtowania i kalkulacji taryf oraz sposobu rozliczeń w obrocie energią elektryczną.</w:t>
      </w:r>
    </w:p>
    <w:p w14:paraId="52C5C996" w14:textId="77777777" w:rsidR="00DE4324" w:rsidRDefault="005F213E">
      <w:pPr>
        <w:numPr>
          <w:ilvl w:val="0"/>
          <w:numId w:val="3"/>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nie gwarantuje ciągłości sprzedaży energii elektrycznej oraz nie ponosi odpowiedzialności za niedostarczenie energii elektrycznej do obiektów Zamawiającego </w:t>
      </w:r>
      <w:r>
        <w:rPr>
          <w:rFonts w:ascii="Times New Roman" w:hAnsi="Times New Roman" w:cs="Times New Roman"/>
          <w:color w:val="00000A"/>
        </w:rPr>
        <w:br/>
        <w:t xml:space="preserve">jedynie w przypadku klęsk żywiołowych, innych przypadków siły wyższej, awarii w systemie oraz awarii sieciowych, jak również z powodu </w:t>
      </w:r>
      <w:proofErr w:type="spellStart"/>
      <w:r>
        <w:rPr>
          <w:rFonts w:ascii="Times New Roman" w:hAnsi="Times New Roman" w:cs="Times New Roman"/>
          <w:color w:val="00000A"/>
        </w:rPr>
        <w:t>wyłączeń</w:t>
      </w:r>
      <w:proofErr w:type="spellEnd"/>
      <w:r>
        <w:rPr>
          <w:rFonts w:ascii="Times New Roman" w:hAnsi="Times New Roman" w:cs="Times New Roman"/>
          <w:color w:val="00000A"/>
        </w:rPr>
        <w:t xml:space="preserve"> dokonywanych przez OSD. </w:t>
      </w:r>
    </w:p>
    <w:p w14:paraId="08D352AB" w14:textId="77777777" w:rsidR="00DE4324" w:rsidRDefault="00DE4324">
      <w:pPr>
        <w:spacing w:after="0" w:line="20" w:lineRule="atLeast"/>
        <w:ind w:left="0" w:right="0" w:hanging="10"/>
        <w:jc w:val="center"/>
        <w:rPr>
          <w:rFonts w:ascii="Times New Roman" w:hAnsi="Times New Roman" w:cs="Times New Roman"/>
          <w:b/>
          <w:color w:val="00000A"/>
        </w:rPr>
      </w:pPr>
    </w:p>
    <w:p w14:paraId="2E170F10"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4. </w:t>
      </w:r>
    </w:p>
    <w:p w14:paraId="45A9A158" w14:textId="77777777" w:rsidR="00DE4324" w:rsidRDefault="005F213E">
      <w:pPr>
        <w:spacing w:after="0" w:line="20" w:lineRule="atLeast"/>
        <w:ind w:left="0" w:right="0" w:hanging="10"/>
        <w:jc w:val="center"/>
        <w:rPr>
          <w:rFonts w:ascii="Times New Roman" w:hAnsi="Times New Roman" w:cs="Times New Roman"/>
          <w:color w:val="00000A"/>
        </w:rPr>
      </w:pPr>
      <w:r>
        <w:rPr>
          <w:rFonts w:ascii="Times New Roman" w:hAnsi="Times New Roman" w:cs="Times New Roman"/>
          <w:b/>
          <w:color w:val="00000A"/>
        </w:rPr>
        <w:t xml:space="preserve">Obowiązki Stron </w:t>
      </w:r>
    </w:p>
    <w:p w14:paraId="179F8038" w14:textId="77777777" w:rsidR="00DE4324" w:rsidRDefault="005F213E">
      <w:pPr>
        <w:numPr>
          <w:ilvl w:val="0"/>
          <w:numId w:val="4"/>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Do obowiązków Zamawiającego należy: </w:t>
      </w:r>
    </w:p>
    <w:p w14:paraId="5D069040"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pobieranie energii elektrycznej zgodnie z warunkami Umowy oraz obowiązującymi przepisami prawa, </w:t>
      </w:r>
    </w:p>
    <w:p w14:paraId="5FD8D20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udzielenie Pełnomocnictwa Wykonawcy stanowiącego Załącznik nr 2 do niniejszej Umowy, będący integralną częścią Umowy, </w:t>
      </w:r>
    </w:p>
    <w:p w14:paraId="1BFE03CD"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terminowe regulowanie należności za zakupioną energię elektryczną, </w:t>
      </w:r>
    </w:p>
    <w:p w14:paraId="7AE49E38" w14:textId="77777777" w:rsidR="00DE4324" w:rsidRDefault="005F213E">
      <w:pPr>
        <w:numPr>
          <w:ilvl w:val="1"/>
          <w:numId w:val="4"/>
        </w:numPr>
        <w:spacing w:line="20" w:lineRule="atLeast"/>
        <w:ind w:left="568" w:right="40" w:hanging="284"/>
        <w:rPr>
          <w:rFonts w:ascii="Times New Roman" w:hAnsi="Times New Roman" w:cs="Times New Roman"/>
          <w:color w:val="00000A"/>
        </w:rPr>
      </w:pPr>
      <w:bookmarkStart w:id="0" w:name="_Hlk116390050"/>
      <w:r>
        <w:rPr>
          <w:rFonts w:ascii="Times New Roman" w:hAnsi="Times New Roman" w:cs="Times New Roman"/>
          <w:color w:val="00000A"/>
        </w:rPr>
        <w:t>niezwłoczne informowanie Wykonawcy o zdarzeniach mających wpływ na realizację przedmiotu Umowy</w:t>
      </w:r>
      <w:bookmarkEnd w:id="0"/>
      <w:r>
        <w:rPr>
          <w:rFonts w:ascii="Times New Roman" w:hAnsi="Times New Roman" w:cs="Times New Roman"/>
          <w:color w:val="00000A"/>
        </w:rPr>
        <w:t>.</w:t>
      </w:r>
    </w:p>
    <w:p w14:paraId="2F96C6E0" w14:textId="77777777" w:rsidR="00DE4324" w:rsidRDefault="005F213E">
      <w:pPr>
        <w:numPr>
          <w:ilvl w:val="0"/>
          <w:numId w:val="4"/>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zobowiązany będzie w szczególności do: </w:t>
      </w:r>
    </w:p>
    <w:p w14:paraId="4658550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sprzedaży energii elektrycznej zgodnie z obowiązującymi przepisami i warunkami niniejszej Umowy, </w:t>
      </w:r>
    </w:p>
    <w:p w14:paraId="45C26BE5"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przyjmowania zgłoszeń i reklamacji od Zamawiającego w godzinach pracy Wykonawcy,   </w:t>
      </w:r>
    </w:p>
    <w:p w14:paraId="4EB20A2E"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nieodpłatnego udzielania informacji w sprawie zasad rozliczeń, </w:t>
      </w:r>
    </w:p>
    <w:p w14:paraId="1F3D6652"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rozpatrywania wniosków lub reklamacji Zamawiającego w sprawie rozliczeń,</w:t>
      </w:r>
      <w:r>
        <w:rPr>
          <w:rStyle w:val="Odwoaniedokomentarza"/>
          <w:rFonts w:ascii="Times New Roman" w:hAnsi="Times New Roman" w:cs="Times New Roman"/>
          <w:color w:val="00000A"/>
          <w:sz w:val="22"/>
          <w:szCs w:val="22"/>
        </w:rPr>
        <w:t xml:space="preserve"> u</w:t>
      </w:r>
      <w:r>
        <w:rPr>
          <w:rFonts w:ascii="Times New Roman" w:hAnsi="Times New Roman" w:cs="Times New Roman"/>
          <w:color w:val="00000A"/>
        </w:rPr>
        <w:t xml:space="preserve">dzielania odpowiedzi nie później niż w terminie 14 dni od dnia złożenia wniosku lub zgłoszenia reklamacji. </w:t>
      </w:r>
    </w:p>
    <w:p w14:paraId="118B28F1" w14:textId="77777777" w:rsidR="00DE4324" w:rsidRDefault="005F213E">
      <w:pPr>
        <w:numPr>
          <w:ilvl w:val="0"/>
          <w:numId w:val="4"/>
        </w:numPr>
        <w:spacing w:line="20" w:lineRule="atLeast"/>
        <w:ind w:right="38"/>
        <w:rPr>
          <w:rFonts w:ascii="Times New Roman" w:hAnsi="Times New Roman" w:cs="Times New Roman"/>
          <w:color w:val="00000A"/>
        </w:rPr>
      </w:pPr>
      <w:r>
        <w:rPr>
          <w:rFonts w:ascii="Times New Roman" w:hAnsi="Times New Roman" w:cs="Times New Roman"/>
          <w:color w:val="00000A"/>
        </w:rPr>
        <w:lastRenderedPageBreak/>
        <w:t>Wykonawca zobowiązany jest do zgłoszenia OSD niniejszej Umowy celem przeprowadzenia procedury zmiany sprzedawcy. Czynności opisane w zdaniu pierwszym Wykonawca podejmie bez zbędnej zwłoki, w terminie umożliwiającym rozpoczęcie dostaw z dniem</w:t>
      </w:r>
      <w:r>
        <w:rPr>
          <w:rFonts w:ascii="Times New Roman" w:hAnsi="Times New Roman" w:cs="Times New Roman"/>
          <w:color w:val="FF0000"/>
        </w:rPr>
        <w:t xml:space="preserve"> </w:t>
      </w:r>
      <w:r>
        <w:rPr>
          <w:rFonts w:ascii="Times New Roman" w:hAnsi="Times New Roman" w:cs="Times New Roman"/>
          <w:b/>
          <w:color w:val="000000" w:themeColor="text1"/>
        </w:rPr>
        <w:t xml:space="preserve">01-05-2025 r. </w:t>
      </w:r>
      <w:r>
        <w:rPr>
          <w:rFonts w:ascii="Times New Roman" w:hAnsi="Times New Roman" w:cs="Times New Roman"/>
          <w:color w:val="00000A"/>
        </w:rPr>
        <w:t>W dniu zawarcia niniejszej Umowy Zamawiający udzieli Wykonawcy stosownych Pełnomocnictw w tym zakresie. Wykonawca dokona zgłoszenia w oparciu o dane do zmiany sprzedawcy przekazane przez Zamawiającego (Pełnomocnika) na adres e-mail Wykonawcy, zgodnie z opisem zawartym w Specyfikacji Warunków Zamówienia.</w:t>
      </w:r>
    </w:p>
    <w:p w14:paraId="22AE4E2A" w14:textId="77777777" w:rsidR="00DE4324" w:rsidRDefault="005F213E">
      <w:pPr>
        <w:numPr>
          <w:ilvl w:val="0"/>
          <w:numId w:val="4"/>
        </w:numPr>
        <w:spacing w:line="20" w:lineRule="atLeast"/>
        <w:ind w:right="38"/>
        <w:rPr>
          <w:rFonts w:ascii="Times New Roman" w:hAnsi="Times New Roman" w:cs="Times New Roman"/>
          <w:color w:val="00000A"/>
        </w:rPr>
      </w:pPr>
      <w:r>
        <w:rPr>
          <w:rFonts w:ascii="Times New Roman" w:hAnsi="Times New Roman" w:cs="Times New Roman"/>
          <w:color w:val="00000A"/>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13F965F8" w14:textId="77777777" w:rsidR="00DE4324" w:rsidRDefault="005F213E">
      <w:pPr>
        <w:numPr>
          <w:ilvl w:val="0"/>
          <w:numId w:val="4"/>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Strony zobowiązują się do : </w:t>
      </w:r>
    </w:p>
    <w:p w14:paraId="61C9A439"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niezwłocznego wzajemnego informowania się o zauważonych wadach lub usterkach w układzie pomiarowo-rozliczeniowym oraz innych okolicznościach mających wpływ na rozliczenia za energię,</w:t>
      </w:r>
    </w:p>
    <w:p w14:paraId="0FAE0357"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aktualizowania wszelkich danych formalnych zawartych w Umowie, mających wpływ na jej realizację, w formie pisemnej pod rygorem nieważności. W szczególności Zamawiający zobowiązany jest poinformować w formie pisemnej Wykonawcę o zmianie siedziby, adresu, na który powinna zostać wysłana faktura oraz wszelka inna korespondencja, pod rygorem uznania faktury i korespondencji za doręczoną na dotychczasowy adres. Zmiana sposobu dostarczania faktur nie wymaga aktualizacji Umowy a jedynie pisemnej informacji na adres wskazany do korespondencji. </w:t>
      </w:r>
    </w:p>
    <w:p w14:paraId="21C2D1E9" w14:textId="77777777" w:rsidR="00DE4324" w:rsidRDefault="005F213E">
      <w:pPr>
        <w:numPr>
          <w:ilvl w:val="1"/>
          <w:numId w:val="4"/>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o zmianie adresu Strony będą się wzajemnie powiadamiać w formie pisemnej pod rygorem poniesienia kosztów związanych z mylnymi operacjami. </w:t>
      </w:r>
    </w:p>
    <w:p w14:paraId="49FB9F0D" w14:textId="77777777" w:rsidR="00DE4324" w:rsidRDefault="00DE4324">
      <w:pPr>
        <w:spacing w:after="0" w:line="20" w:lineRule="atLeast"/>
        <w:ind w:left="0" w:right="0" w:firstLine="0"/>
        <w:jc w:val="left"/>
        <w:rPr>
          <w:rFonts w:ascii="Times New Roman" w:hAnsi="Times New Roman" w:cs="Times New Roman"/>
          <w:color w:val="00000A"/>
        </w:rPr>
      </w:pPr>
    </w:p>
    <w:p w14:paraId="55119388" w14:textId="77777777" w:rsidR="00DE4324" w:rsidRDefault="005F213E">
      <w:pPr>
        <w:spacing w:after="0" w:line="20" w:lineRule="atLeast"/>
        <w:ind w:left="0" w:right="0" w:hanging="10"/>
        <w:jc w:val="center"/>
        <w:rPr>
          <w:rFonts w:ascii="Times New Roman" w:hAnsi="Times New Roman" w:cs="Times New Roman"/>
          <w:b/>
          <w:color w:val="00000A"/>
        </w:rPr>
      </w:pPr>
      <w:bookmarkStart w:id="1" w:name="_Hlk189817094"/>
      <w:r>
        <w:rPr>
          <w:rFonts w:ascii="Times New Roman" w:hAnsi="Times New Roman" w:cs="Times New Roman"/>
          <w:b/>
          <w:color w:val="00000A"/>
        </w:rPr>
        <w:t xml:space="preserve">§ 5.  </w:t>
      </w:r>
    </w:p>
    <w:p w14:paraId="1E55B222"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Wynagrodzenie  i warunki płatności </w:t>
      </w:r>
    </w:p>
    <w:bookmarkEnd w:id="1"/>
    <w:p w14:paraId="589F8124"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rPr>
      </w:pPr>
      <w:r>
        <w:rPr>
          <w:rFonts w:ascii="Times New Roman" w:hAnsi="Times New Roman" w:cs="Times New Roman"/>
          <w:color w:val="00000A"/>
        </w:rPr>
        <w:t>Strony zgodnie postanawiają, że prognozowane wynagrodzenie Wykonawcy z tytułu realizacji przedmiotowej Umowy ustalone w oparciu o szacunkowy pobór energii elektrycznej dla wszystkich PPE opisanych w Załączniku nr 1 do</w:t>
      </w:r>
      <w:r>
        <w:rPr>
          <w:rStyle w:val="Odwoaniedokomentarza"/>
          <w:rFonts w:ascii="Times New Roman" w:hAnsi="Times New Roman" w:cs="Times New Roman"/>
          <w:color w:val="00000A"/>
          <w:sz w:val="22"/>
          <w:szCs w:val="22"/>
        </w:rPr>
        <w:t xml:space="preserve"> niniejszej U</w:t>
      </w:r>
      <w:r>
        <w:rPr>
          <w:rFonts w:ascii="Times New Roman" w:hAnsi="Times New Roman" w:cs="Times New Roman"/>
          <w:color w:val="00000A"/>
        </w:rPr>
        <w:t xml:space="preserve">mowy wyniesie </w:t>
      </w:r>
      <w:r>
        <w:rPr>
          <w:rFonts w:ascii="Times New Roman" w:eastAsia="Times New Roman" w:hAnsi="Times New Roman" w:cs="Times New Roman"/>
          <w:b/>
          <w:bCs/>
        </w:rPr>
        <w:t xml:space="preserve">……………………… </w:t>
      </w:r>
      <w:r>
        <w:rPr>
          <w:rFonts w:ascii="Times New Roman" w:eastAsia="Times New Roman" w:hAnsi="Times New Roman" w:cs="Times New Roman"/>
          <w:bCs/>
        </w:rPr>
        <w:t>zł</w:t>
      </w:r>
      <w:r>
        <w:rPr>
          <w:rFonts w:ascii="Times New Roman" w:hAnsi="Times New Roman" w:cs="Times New Roman"/>
          <w:color w:val="00000A"/>
        </w:rPr>
        <w:t xml:space="preserve"> netto, co stanowi łączną wartość brutto </w:t>
      </w:r>
      <w:r>
        <w:rPr>
          <w:rFonts w:ascii="Times New Roman" w:eastAsia="Times New Roman" w:hAnsi="Times New Roman" w:cs="Times New Roman"/>
          <w:b/>
          <w:bCs/>
        </w:rPr>
        <w:t xml:space="preserve">…………………….. </w:t>
      </w:r>
      <w:r>
        <w:rPr>
          <w:rFonts w:ascii="Times New Roman" w:eastAsia="Times New Roman" w:hAnsi="Times New Roman" w:cs="Times New Roman"/>
          <w:bCs/>
        </w:rPr>
        <w:t>zł</w:t>
      </w:r>
      <w:r>
        <w:rPr>
          <w:rFonts w:ascii="Times New Roman" w:eastAsia="Times New Roman" w:hAnsi="Times New Roman" w:cs="Times New Roman"/>
        </w:rPr>
        <w:t xml:space="preserve"> </w:t>
      </w:r>
      <w:r>
        <w:rPr>
          <w:rFonts w:ascii="Times New Roman" w:hAnsi="Times New Roman" w:cs="Times New Roman"/>
          <w:color w:val="00000A"/>
        </w:rPr>
        <w:t>wraz z należnym podatkiem VAT.</w:t>
      </w:r>
    </w:p>
    <w:p w14:paraId="7A2A2428"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Wynagrodzenie, które będzie przysługiwało Wykonawcy zostanie określone na podstawie faktycznej ilości poboru energii oraz ceny jednostkowej zaoferowanej przez Wykonawcę:</w:t>
      </w:r>
    </w:p>
    <w:p w14:paraId="3DBA09D1" w14:textId="77777777" w:rsidR="00DE4324" w:rsidRDefault="00DE4324">
      <w:pPr>
        <w:spacing w:line="20" w:lineRule="atLeast"/>
        <w:ind w:left="284" w:right="40" w:firstLine="0"/>
        <w:rPr>
          <w:rFonts w:ascii="Times New Roman" w:hAnsi="Times New Roman" w:cs="Times New Roman"/>
          <w:color w:val="00000A"/>
        </w:rPr>
      </w:pPr>
    </w:p>
    <w:tbl>
      <w:tblPr>
        <w:tblStyle w:val="Tabela-Siatka"/>
        <w:tblW w:w="8046" w:type="dxa"/>
        <w:jc w:val="center"/>
        <w:tblCellMar>
          <w:left w:w="98" w:type="dxa"/>
        </w:tblCellMar>
        <w:tblLook w:val="04A0" w:firstRow="1" w:lastRow="0" w:firstColumn="1" w:lastColumn="0" w:noHBand="0" w:noVBand="1"/>
      </w:tblPr>
      <w:tblGrid>
        <w:gridCol w:w="1372"/>
        <w:gridCol w:w="1573"/>
        <w:gridCol w:w="2551"/>
        <w:gridCol w:w="2550"/>
      </w:tblGrid>
      <w:tr w:rsidR="00DE4324" w14:paraId="104AD57F" w14:textId="77777777">
        <w:trPr>
          <w:jc w:val="center"/>
        </w:trPr>
        <w:tc>
          <w:tcPr>
            <w:tcW w:w="8045" w:type="dxa"/>
            <w:gridSpan w:val="4"/>
            <w:shd w:val="clear" w:color="auto" w:fill="auto"/>
            <w:tcMar>
              <w:left w:w="98" w:type="dxa"/>
            </w:tcMar>
          </w:tcPr>
          <w:p w14:paraId="2517775C"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t>01.05.2025 - 31.12.2025</w:t>
            </w:r>
          </w:p>
        </w:tc>
      </w:tr>
      <w:tr w:rsidR="00DE4324" w14:paraId="6BB25920" w14:textId="77777777">
        <w:trPr>
          <w:jc w:val="center"/>
        </w:trPr>
        <w:tc>
          <w:tcPr>
            <w:tcW w:w="1371" w:type="dxa"/>
            <w:shd w:val="clear" w:color="auto" w:fill="auto"/>
            <w:tcMar>
              <w:left w:w="98" w:type="dxa"/>
            </w:tcMar>
          </w:tcPr>
          <w:p w14:paraId="21ED3125"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Taryfa</w:t>
            </w:r>
          </w:p>
        </w:tc>
        <w:tc>
          <w:tcPr>
            <w:tcW w:w="1573" w:type="dxa"/>
            <w:shd w:val="clear" w:color="auto" w:fill="auto"/>
            <w:tcMar>
              <w:left w:w="98" w:type="dxa"/>
            </w:tcMar>
          </w:tcPr>
          <w:p w14:paraId="23832146"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Jednostka</w:t>
            </w:r>
          </w:p>
        </w:tc>
        <w:tc>
          <w:tcPr>
            <w:tcW w:w="2551" w:type="dxa"/>
            <w:shd w:val="clear" w:color="auto" w:fill="auto"/>
            <w:tcMar>
              <w:left w:w="98" w:type="dxa"/>
            </w:tcMar>
          </w:tcPr>
          <w:p w14:paraId="78A0432F"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Cena jednostkowa</w:t>
            </w:r>
            <w:r>
              <w:rPr>
                <w:rFonts w:asciiTheme="majorBidi" w:hAnsiTheme="majorBidi" w:cstheme="majorBidi"/>
                <w:bCs/>
                <w:color w:val="00000A"/>
              </w:rPr>
              <w:br/>
              <w:t>(netto)</w:t>
            </w:r>
          </w:p>
        </w:tc>
        <w:tc>
          <w:tcPr>
            <w:tcW w:w="2550" w:type="dxa"/>
            <w:shd w:val="clear" w:color="auto" w:fill="auto"/>
            <w:tcMar>
              <w:left w:w="98" w:type="dxa"/>
            </w:tcMar>
          </w:tcPr>
          <w:p w14:paraId="373E4A3A"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Cena jednostkowa</w:t>
            </w:r>
            <w:r>
              <w:rPr>
                <w:rFonts w:asciiTheme="majorBidi" w:hAnsiTheme="majorBidi" w:cstheme="majorBidi"/>
                <w:bCs/>
                <w:color w:val="00000A"/>
              </w:rPr>
              <w:br/>
              <w:t>(brutto)</w:t>
            </w:r>
          </w:p>
        </w:tc>
      </w:tr>
      <w:tr w:rsidR="00DE4324" w14:paraId="260785D2" w14:textId="77777777">
        <w:trPr>
          <w:jc w:val="center"/>
        </w:trPr>
        <w:tc>
          <w:tcPr>
            <w:tcW w:w="1371" w:type="dxa"/>
            <w:shd w:val="clear" w:color="auto" w:fill="auto"/>
            <w:tcMar>
              <w:left w:w="98" w:type="dxa"/>
            </w:tcMar>
          </w:tcPr>
          <w:p w14:paraId="34121A76"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B21</w:t>
            </w:r>
          </w:p>
        </w:tc>
        <w:tc>
          <w:tcPr>
            <w:tcW w:w="1573" w:type="dxa"/>
            <w:shd w:val="clear" w:color="auto" w:fill="auto"/>
            <w:tcMar>
              <w:left w:w="98" w:type="dxa"/>
            </w:tcMar>
          </w:tcPr>
          <w:p w14:paraId="358DE1D5"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MWh</w:t>
            </w:r>
          </w:p>
        </w:tc>
        <w:tc>
          <w:tcPr>
            <w:tcW w:w="2551" w:type="dxa"/>
            <w:shd w:val="clear" w:color="auto" w:fill="auto"/>
            <w:tcMar>
              <w:left w:w="98" w:type="dxa"/>
            </w:tcMar>
          </w:tcPr>
          <w:p w14:paraId="1F1D6E5D"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471FB24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63512360" w14:textId="77777777">
        <w:trPr>
          <w:jc w:val="center"/>
        </w:trPr>
        <w:tc>
          <w:tcPr>
            <w:tcW w:w="1371" w:type="dxa"/>
            <w:shd w:val="clear" w:color="auto" w:fill="auto"/>
            <w:tcMar>
              <w:left w:w="98" w:type="dxa"/>
            </w:tcMar>
          </w:tcPr>
          <w:p w14:paraId="09A580F7"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C21</w:t>
            </w:r>
          </w:p>
        </w:tc>
        <w:tc>
          <w:tcPr>
            <w:tcW w:w="1573" w:type="dxa"/>
            <w:shd w:val="clear" w:color="auto" w:fill="auto"/>
            <w:tcMar>
              <w:left w:w="98" w:type="dxa"/>
            </w:tcMar>
          </w:tcPr>
          <w:p w14:paraId="2D5135A2"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kWh</w:t>
            </w:r>
          </w:p>
        </w:tc>
        <w:tc>
          <w:tcPr>
            <w:tcW w:w="2551" w:type="dxa"/>
            <w:shd w:val="clear" w:color="auto" w:fill="auto"/>
            <w:tcMar>
              <w:left w:w="98" w:type="dxa"/>
            </w:tcMar>
          </w:tcPr>
          <w:p w14:paraId="1F8360A5"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0E1F56C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11816678" w14:textId="77777777">
        <w:trPr>
          <w:jc w:val="center"/>
        </w:trPr>
        <w:tc>
          <w:tcPr>
            <w:tcW w:w="1371" w:type="dxa"/>
            <w:shd w:val="clear" w:color="auto" w:fill="auto"/>
            <w:tcMar>
              <w:left w:w="98" w:type="dxa"/>
            </w:tcMar>
          </w:tcPr>
          <w:p w14:paraId="3AC70938"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G11</w:t>
            </w:r>
          </w:p>
        </w:tc>
        <w:tc>
          <w:tcPr>
            <w:tcW w:w="1573" w:type="dxa"/>
            <w:shd w:val="clear" w:color="auto" w:fill="auto"/>
            <w:tcMar>
              <w:left w:w="98" w:type="dxa"/>
            </w:tcMar>
          </w:tcPr>
          <w:p w14:paraId="00B9800A" w14:textId="77777777" w:rsidR="00DE4324" w:rsidRDefault="005F213E">
            <w:pPr>
              <w:spacing w:after="0" w:line="20" w:lineRule="atLeast"/>
              <w:ind w:left="0" w:right="40" w:firstLine="0"/>
              <w:jc w:val="center"/>
              <w:rPr>
                <w:rFonts w:asciiTheme="majorBidi" w:hAnsiTheme="majorBidi" w:cstheme="majorBidi"/>
                <w:bCs/>
                <w:color w:val="00000A"/>
              </w:rPr>
            </w:pPr>
            <w:r>
              <w:rPr>
                <w:rFonts w:asciiTheme="majorBidi" w:hAnsiTheme="majorBidi" w:cstheme="majorBidi"/>
                <w:bCs/>
                <w:color w:val="00000A"/>
              </w:rPr>
              <w:t>kWh</w:t>
            </w:r>
          </w:p>
        </w:tc>
        <w:tc>
          <w:tcPr>
            <w:tcW w:w="2551" w:type="dxa"/>
            <w:shd w:val="clear" w:color="auto" w:fill="auto"/>
            <w:tcMar>
              <w:left w:w="98" w:type="dxa"/>
            </w:tcMar>
          </w:tcPr>
          <w:p w14:paraId="6771B92D"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0" w:type="dxa"/>
            <w:shd w:val="clear" w:color="auto" w:fill="auto"/>
            <w:tcMar>
              <w:left w:w="98" w:type="dxa"/>
            </w:tcMar>
          </w:tcPr>
          <w:p w14:paraId="10D9E05F"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2C44C7C9" w14:textId="77777777" w:rsidR="00DE4324" w:rsidRDefault="00DE4324">
      <w:pPr>
        <w:spacing w:line="20" w:lineRule="atLeast"/>
        <w:ind w:left="284" w:right="40" w:firstLine="0"/>
        <w:rPr>
          <w:rFonts w:asciiTheme="majorBidi" w:hAnsiTheme="majorBidi" w:cstheme="majorBidi"/>
          <w:bCs/>
          <w:color w:val="00000A"/>
        </w:rPr>
      </w:pPr>
    </w:p>
    <w:tbl>
      <w:tblPr>
        <w:tblStyle w:val="Tabela-Siatka"/>
        <w:tblW w:w="8046" w:type="dxa"/>
        <w:jc w:val="center"/>
        <w:tblCellMar>
          <w:left w:w="98" w:type="dxa"/>
        </w:tblCellMar>
        <w:tblLook w:val="04A0" w:firstRow="1" w:lastRow="0" w:firstColumn="1" w:lastColumn="0" w:noHBand="0" w:noVBand="1"/>
      </w:tblPr>
      <w:tblGrid>
        <w:gridCol w:w="1371"/>
        <w:gridCol w:w="1573"/>
        <w:gridCol w:w="2551"/>
        <w:gridCol w:w="2551"/>
      </w:tblGrid>
      <w:tr w:rsidR="00DE4324" w14:paraId="5B26705F" w14:textId="77777777">
        <w:trPr>
          <w:jc w:val="center"/>
        </w:trPr>
        <w:tc>
          <w:tcPr>
            <w:tcW w:w="8046" w:type="dxa"/>
            <w:gridSpan w:val="4"/>
            <w:shd w:val="clear" w:color="auto" w:fill="auto"/>
            <w:tcMar>
              <w:left w:w="98" w:type="dxa"/>
            </w:tcMar>
          </w:tcPr>
          <w:p w14:paraId="65B13AB7"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t>01.01.2026 - 31.12.2026</w:t>
            </w:r>
          </w:p>
        </w:tc>
      </w:tr>
      <w:tr w:rsidR="00DE4324" w14:paraId="673D8989" w14:textId="77777777">
        <w:trPr>
          <w:jc w:val="center"/>
        </w:trPr>
        <w:tc>
          <w:tcPr>
            <w:tcW w:w="1371" w:type="dxa"/>
            <w:shd w:val="clear" w:color="auto" w:fill="auto"/>
            <w:tcMar>
              <w:left w:w="98" w:type="dxa"/>
            </w:tcMar>
          </w:tcPr>
          <w:p w14:paraId="6CB1C9F2" w14:textId="77777777" w:rsidR="00DE4324" w:rsidRDefault="005F213E">
            <w:pPr>
              <w:spacing w:after="0" w:line="20" w:lineRule="atLeast"/>
              <w:ind w:left="0" w:right="40" w:firstLine="0"/>
              <w:jc w:val="center"/>
            </w:pPr>
            <w:r>
              <w:rPr>
                <w:rFonts w:asciiTheme="majorBidi" w:hAnsiTheme="majorBidi" w:cstheme="majorBidi"/>
                <w:bCs/>
                <w:color w:val="00000A"/>
              </w:rPr>
              <w:t>Taryfa</w:t>
            </w:r>
          </w:p>
        </w:tc>
        <w:tc>
          <w:tcPr>
            <w:tcW w:w="1573" w:type="dxa"/>
            <w:shd w:val="clear" w:color="auto" w:fill="auto"/>
            <w:tcMar>
              <w:left w:w="98" w:type="dxa"/>
            </w:tcMar>
          </w:tcPr>
          <w:p w14:paraId="7B9D3628" w14:textId="77777777" w:rsidR="00DE4324" w:rsidRDefault="005F213E">
            <w:pPr>
              <w:spacing w:after="0" w:line="20" w:lineRule="atLeast"/>
              <w:ind w:left="0" w:right="40" w:firstLine="0"/>
              <w:jc w:val="center"/>
            </w:pPr>
            <w:r>
              <w:rPr>
                <w:rFonts w:asciiTheme="majorBidi" w:hAnsiTheme="majorBidi" w:cstheme="majorBidi"/>
                <w:bCs/>
                <w:color w:val="00000A"/>
              </w:rPr>
              <w:t>Jednostka</w:t>
            </w:r>
          </w:p>
        </w:tc>
        <w:tc>
          <w:tcPr>
            <w:tcW w:w="2551" w:type="dxa"/>
            <w:shd w:val="clear" w:color="auto" w:fill="auto"/>
            <w:tcMar>
              <w:left w:w="98" w:type="dxa"/>
            </w:tcMar>
          </w:tcPr>
          <w:p w14:paraId="59339670"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(netto)</w:t>
            </w:r>
          </w:p>
        </w:tc>
        <w:tc>
          <w:tcPr>
            <w:tcW w:w="2551" w:type="dxa"/>
            <w:shd w:val="clear" w:color="auto" w:fill="auto"/>
            <w:tcMar>
              <w:left w:w="98" w:type="dxa"/>
            </w:tcMar>
          </w:tcPr>
          <w:p w14:paraId="2B1F34E9"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(brutto)</w:t>
            </w:r>
          </w:p>
        </w:tc>
      </w:tr>
      <w:tr w:rsidR="00DE4324" w14:paraId="6C7A0F70" w14:textId="77777777">
        <w:trPr>
          <w:jc w:val="center"/>
        </w:trPr>
        <w:tc>
          <w:tcPr>
            <w:tcW w:w="1371" w:type="dxa"/>
            <w:shd w:val="clear" w:color="auto" w:fill="auto"/>
            <w:tcMar>
              <w:left w:w="98" w:type="dxa"/>
            </w:tcMar>
          </w:tcPr>
          <w:p w14:paraId="3ED24421" w14:textId="77777777" w:rsidR="00DE4324" w:rsidRDefault="005F213E">
            <w:pPr>
              <w:spacing w:after="0" w:line="20" w:lineRule="atLeast"/>
              <w:ind w:left="0" w:right="40" w:firstLine="0"/>
              <w:jc w:val="center"/>
            </w:pPr>
            <w:r>
              <w:rPr>
                <w:rFonts w:asciiTheme="majorBidi" w:hAnsiTheme="majorBidi" w:cstheme="majorBidi"/>
                <w:bCs/>
                <w:color w:val="00000A"/>
              </w:rPr>
              <w:t>B21</w:t>
            </w:r>
          </w:p>
        </w:tc>
        <w:tc>
          <w:tcPr>
            <w:tcW w:w="1573" w:type="dxa"/>
            <w:shd w:val="clear" w:color="auto" w:fill="auto"/>
            <w:tcMar>
              <w:left w:w="98" w:type="dxa"/>
            </w:tcMar>
          </w:tcPr>
          <w:p w14:paraId="238C8D64" w14:textId="77777777" w:rsidR="00DE4324" w:rsidRDefault="005F213E">
            <w:pPr>
              <w:spacing w:after="0" w:line="20" w:lineRule="atLeast"/>
              <w:ind w:left="0" w:right="40" w:firstLine="0"/>
              <w:jc w:val="center"/>
            </w:pPr>
            <w:r>
              <w:rPr>
                <w:rFonts w:asciiTheme="majorBidi" w:hAnsiTheme="majorBidi" w:cstheme="majorBidi"/>
                <w:bCs/>
                <w:color w:val="00000A"/>
              </w:rPr>
              <w:t>MWh</w:t>
            </w:r>
          </w:p>
        </w:tc>
        <w:tc>
          <w:tcPr>
            <w:tcW w:w="2551" w:type="dxa"/>
            <w:shd w:val="clear" w:color="auto" w:fill="auto"/>
            <w:tcMar>
              <w:left w:w="98" w:type="dxa"/>
            </w:tcMar>
          </w:tcPr>
          <w:p w14:paraId="62190247"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74794C89"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3591A9BB" w14:textId="77777777">
        <w:trPr>
          <w:jc w:val="center"/>
        </w:trPr>
        <w:tc>
          <w:tcPr>
            <w:tcW w:w="1371" w:type="dxa"/>
            <w:shd w:val="clear" w:color="auto" w:fill="auto"/>
            <w:tcMar>
              <w:left w:w="98" w:type="dxa"/>
            </w:tcMar>
          </w:tcPr>
          <w:p w14:paraId="21AF3CA4" w14:textId="77777777" w:rsidR="00DE4324" w:rsidRDefault="005F213E">
            <w:pPr>
              <w:spacing w:after="0" w:line="20" w:lineRule="atLeast"/>
              <w:ind w:left="0" w:right="40" w:firstLine="0"/>
              <w:jc w:val="center"/>
            </w:pPr>
            <w:r>
              <w:rPr>
                <w:rFonts w:asciiTheme="majorBidi" w:hAnsiTheme="majorBidi" w:cstheme="majorBidi"/>
                <w:bCs/>
                <w:color w:val="00000A"/>
              </w:rPr>
              <w:t>C21</w:t>
            </w:r>
          </w:p>
        </w:tc>
        <w:tc>
          <w:tcPr>
            <w:tcW w:w="1573" w:type="dxa"/>
            <w:shd w:val="clear" w:color="auto" w:fill="auto"/>
            <w:tcMar>
              <w:left w:w="98" w:type="dxa"/>
            </w:tcMar>
          </w:tcPr>
          <w:p w14:paraId="5AB62A48"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1980E9AB"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019112FA"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6598C494" w14:textId="77777777">
        <w:trPr>
          <w:jc w:val="center"/>
        </w:trPr>
        <w:tc>
          <w:tcPr>
            <w:tcW w:w="1371" w:type="dxa"/>
            <w:shd w:val="clear" w:color="auto" w:fill="auto"/>
            <w:tcMar>
              <w:left w:w="98" w:type="dxa"/>
            </w:tcMar>
          </w:tcPr>
          <w:p w14:paraId="30294B85" w14:textId="77777777" w:rsidR="00DE4324" w:rsidRDefault="005F213E">
            <w:pPr>
              <w:spacing w:after="0" w:line="20" w:lineRule="atLeast"/>
              <w:ind w:left="0" w:right="40" w:firstLine="0"/>
              <w:jc w:val="center"/>
            </w:pPr>
            <w:r>
              <w:rPr>
                <w:rFonts w:asciiTheme="majorBidi" w:hAnsiTheme="majorBidi" w:cstheme="majorBidi"/>
                <w:bCs/>
                <w:color w:val="00000A"/>
              </w:rPr>
              <w:t>G11</w:t>
            </w:r>
          </w:p>
        </w:tc>
        <w:tc>
          <w:tcPr>
            <w:tcW w:w="1573" w:type="dxa"/>
            <w:shd w:val="clear" w:color="auto" w:fill="auto"/>
            <w:tcMar>
              <w:left w:w="98" w:type="dxa"/>
            </w:tcMar>
          </w:tcPr>
          <w:p w14:paraId="3B42F16D"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1234C0B6"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0CD1BEFE"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30BA4559" w14:textId="77777777" w:rsidR="00DE4324" w:rsidRDefault="00DE4324"/>
    <w:p w14:paraId="75032A2A" w14:textId="77777777" w:rsidR="00DE4324" w:rsidRDefault="00DE4324"/>
    <w:p w14:paraId="15758E5D" w14:textId="77777777" w:rsidR="00DE4324" w:rsidRDefault="00DE4324"/>
    <w:p w14:paraId="59E33810" w14:textId="77777777" w:rsidR="00DE4324" w:rsidRDefault="00DE4324"/>
    <w:tbl>
      <w:tblPr>
        <w:tblStyle w:val="Tabela-Siatka"/>
        <w:tblW w:w="8046" w:type="dxa"/>
        <w:jc w:val="center"/>
        <w:tblCellMar>
          <w:left w:w="98" w:type="dxa"/>
        </w:tblCellMar>
        <w:tblLook w:val="04A0" w:firstRow="1" w:lastRow="0" w:firstColumn="1" w:lastColumn="0" w:noHBand="0" w:noVBand="1"/>
      </w:tblPr>
      <w:tblGrid>
        <w:gridCol w:w="1371"/>
        <w:gridCol w:w="1573"/>
        <w:gridCol w:w="2551"/>
        <w:gridCol w:w="2551"/>
      </w:tblGrid>
      <w:tr w:rsidR="00DE4324" w14:paraId="4E195B3A" w14:textId="77777777">
        <w:trPr>
          <w:jc w:val="center"/>
        </w:trPr>
        <w:tc>
          <w:tcPr>
            <w:tcW w:w="8046" w:type="dxa"/>
            <w:gridSpan w:val="4"/>
            <w:shd w:val="clear" w:color="auto" w:fill="auto"/>
            <w:tcMar>
              <w:left w:w="98" w:type="dxa"/>
            </w:tcMar>
          </w:tcPr>
          <w:p w14:paraId="7CEA9314" w14:textId="77777777" w:rsidR="00DE4324" w:rsidRDefault="005F213E">
            <w:pPr>
              <w:spacing w:after="0" w:line="20" w:lineRule="atLeast"/>
              <w:ind w:left="0" w:right="40" w:firstLine="0"/>
              <w:jc w:val="center"/>
              <w:rPr>
                <w:color w:val="FF0000"/>
              </w:rPr>
            </w:pPr>
            <w:r>
              <w:rPr>
                <w:rFonts w:asciiTheme="majorBidi" w:eastAsiaTheme="minorEastAsia" w:hAnsiTheme="majorBidi" w:cstheme="majorBidi"/>
                <w:b/>
                <w:bCs/>
                <w:iCs/>
                <w:color w:val="FF0000"/>
              </w:rPr>
              <w:t>01.01.2027 - 30.04.2027</w:t>
            </w:r>
          </w:p>
        </w:tc>
      </w:tr>
      <w:tr w:rsidR="00DE4324" w14:paraId="0A659581" w14:textId="77777777">
        <w:trPr>
          <w:jc w:val="center"/>
        </w:trPr>
        <w:tc>
          <w:tcPr>
            <w:tcW w:w="1371" w:type="dxa"/>
            <w:shd w:val="clear" w:color="auto" w:fill="auto"/>
            <w:tcMar>
              <w:left w:w="98" w:type="dxa"/>
            </w:tcMar>
          </w:tcPr>
          <w:p w14:paraId="3DCDAEBD" w14:textId="77777777" w:rsidR="00DE4324" w:rsidRDefault="005F213E">
            <w:pPr>
              <w:spacing w:after="0" w:line="20" w:lineRule="atLeast"/>
              <w:ind w:left="0" w:right="40" w:firstLine="0"/>
              <w:jc w:val="center"/>
            </w:pPr>
            <w:r>
              <w:rPr>
                <w:rFonts w:asciiTheme="majorBidi" w:hAnsiTheme="majorBidi" w:cstheme="majorBidi"/>
                <w:bCs/>
                <w:color w:val="00000A"/>
              </w:rPr>
              <w:t>Taryfa</w:t>
            </w:r>
          </w:p>
        </w:tc>
        <w:tc>
          <w:tcPr>
            <w:tcW w:w="1573" w:type="dxa"/>
            <w:shd w:val="clear" w:color="auto" w:fill="auto"/>
            <w:tcMar>
              <w:left w:w="98" w:type="dxa"/>
            </w:tcMar>
          </w:tcPr>
          <w:p w14:paraId="16B56D5E" w14:textId="77777777" w:rsidR="00DE4324" w:rsidRDefault="005F213E">
            <w:pPr>
              <w:spacing w:after="0" w:line="20" w:lineRule="atLeast"/>
              <w:ind w:left="0" w:right="40" w:firstLine="0"/>
              <w:jc w:val="center"/>
            </w:pPr>
            <w:r>
              <w:rPr>
                <w:rFonts w:asciiTheme="majorBidi" w:hAnsiTheme="majorBidi" w:cstheme="majorBidi"/>
                <w:bCs/>
                <w:color w:val="00000A"/>
              </w:rPr>
              <w:t>Jednostka</w:t>
            </w:r>
          </w:p>
        </w:tc>
        <w:tc>
          <w:tcPr>
            <w:tcW w:w="2551" w:type="dxa"/>
            <w:shd w:val="clear" w:color="auto" w:fill="auto"/>
            <w:tcMar>
              <w:left w:w="98" w:type="dxa"/>
            </w:tcMar>
          </w:tcPr>
          <w:p w14:paraId="4931676B"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(netto)</w:t>
            </w:r>
          </w:p>
        </w:tc>
        <w:tc>
          <w:tcPr>
            <w:tcW w:w="2551" w:type="dxa"/>
            <w:shd w:val="clear" w:color="auto" w:fill="auto"/>
            <w:tcMar>
              <w:left w:w="98" w:type="dxa"/>
            </w:tcMar>
          </w:tcPr>
          <w:p w14:paraId="07595D86" w14:textId="77777777" w:rsidR="00DE4324" w:rsidRDefault="005F213E">
            <w:pPr>
              <w:spacing w:after="0" w:line="20" w:lineRule="atLeast"/>
              <w:ind w:left="0" w:right="40" w:firstLine="0"/>
              <w:jc w:val="center"/>
            </w:pPr>
            <w:r>
              <w:rPr>
                <w:rFonts w:asciiTheme="majorBidi" w:hAnsiTheme="majorBidi" w:cstheme="majorBidi"/>
                <w:bCs/>
                <w:color w:val="00000A"/>
              </w:rPr>
              <w:t>Cena jednostkowa</w:t>
            </w:r>
            <w:r>
              <w:rPr>
                <w:rFonts w:asciiTheme="majorBidi" w:hAnsiTheme="majorBidi" w:cstheme="majorBidi"/>
                <w:bCs/>
                <w:color w:val="00000A"/>
              </w:rPr>
              <w:br/>
              <w:t>(brutto)</w:t>
            </w:r>
          </w:p>
        </w:tc>
      </w:tr>
      <w:tr w:rsidR="00DE4324" w14:paraId="3A9E4980" w14:textId="77777777">
        <w:trPr>
          <w:jc w:val="center"/>
        </w:trPr>
        <w:tc>
          <w:tcPr>
            <w:tcW w:w="1371" w:type="dxa"/>
            <w:shd w:val="clear" w:color="auto" w:fill="auto"/>
            <w:tcMar>
              <w:left w:w="98" w:type="dxa"/>
            </w:tcMar>
          </w:tcPr>
          <w:p w14:paraId="762535B3" w14:textId="77777777" w:rsidR="00DE4324" w:rsidRDefault="005F213E">
            <w:pPr>
              <w:spacing w:after="0" w:line="20" w:lineRule="atLeast"/>
              <w:ind w:left="0" w:right="40" w:firstLine="0"/>
              <w:jc w:val="center"/>
            </w:pPr>
            <w:r>
              <w:rPr>
                <w:rFonts w:asciiTheme="majorBidi" w:hAnsiTheme="majorBidi" w:cstheme="majorBidi"/>
                <w:bCs/>
                <w:color w:val="00000A"/>
              </w:rPr>
              <w:t>B21</w:t>
            </w:r>
          </w:p>
        </w:tc>
        <w:tc>
          <w:tcPr>
            <w:tcW w:w="1573" w:type="dxa"/>
            <w:shd w:val="clear" w:color="auto" w:fill="auto"/>
            <w:tcMar>
              <w:left w:w="98" w:type="dxa"/>
            </w:tcMar>
          </w:tcPr>
          <w:p w14:paraId="0C8A0AF1" w14:textId="77777777" w:rsidR="00DE4324" w:rsidRDefault="005F213E">
            <w:pPr>
              <w:spacing w:after="0" w:line="20" w:lineRule="atLeast"/>
              <w:ind w:left="0" w:right="40" w:firstLine="0"/>
              <w:jc w:val="center"/>
            </w:pPr>
            <w:r>
              <w:rPr>
                <w:rFonts w:asciiTheme="majorBidi" w:hAnsiTheme="majorBidi" w:cstheme="majorBidi"/>
                <w:bCs/>
                <w:color w:val="00000A"/>
              </w:rPr>
              <w:t>MWh</w:t>
            </w:r>
          </w:p>
        </w:tc>
        <w:tc>
          <w:tcPr>
            <w:tcW w:w="2551" w:type="dxa"/>
            <w:shd w:val="clear" w:color="auto" w:fill="auto"/>
            <w:tcMar>
              <w:left w:w="98" w:type="dxa"/>
            </w:tcMar>
          </w:tcPr>
          <w:p w14:paraId="26D27D38"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741A93A0"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04277AE5" w14:textId="77777777">
        <w:trPr>
          <w:jc w:val="center"/>
        </w:trPr>
        <w:tc>
          <w:tcPr>
            <w:tcW w:w="1371" w:type="dxa"/>
            <w:shd w:val="clear" w:color="auto" w:fill="auto"/>
            <w:tcMar>
              <w:left w:w="98" w:type="dxa"/>
            </w:tcMar>
          </w:tcPr>
          <w:p w14:paraId="65768E63" w14:textId="77777777" w:rsidR="00DE4324" w:rsidRDefault="005F213E">
            <w:pPr>
              <w:spacing w:after="0" w:line="20" w:lineRule="atLeast"/>
              <w:ind w:left="0" w:right="40" w:firstLine="0"/>
              <w:jc w:val="center"/>
            </w:pPr>
            <w:r>
              <w:rPr>
                <w:rFonts w:asciiTheme="majorBidi" w:hAnsiTheme="majorBidi" w:cstheme="majorBidi"/>
                <w:bCs/>
                <w:color w:val="00000A"/>
              </w:rPr>
              <w:lastRenderedPageBreak/>
              <w:t>C21</w:t>
            </w:r>
          </w:p>
        </w:tc>
        <w:tc>
          <w:tcPr>
            <w:tcW w:w="1573" w:type="dxa"/>
            <w:shd w:val="clear" w:color="auto" w:fill="auto"/>
            <w:tcMar>
              <w:left w:w="98" w:type="dxa"/>
            </w:tcMar>
          </w:tcPr>
          <w:p w14:paraId="10415278"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35058BA7"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30CB5924" w14:textId="77777777" w:rsidR="00DE4324" w:rsidRDefault="00DE4324">
            <w:pPr>
              <w:spacing w:after="0" w:line="20" w:lineRule="atLeast"/>
              <w:ind w:left="0" w:right="40" w:firstLine="0"/>
              <w:jc w:val="center"/>
              <w:rPr>
                <w:rFonts w:asciiTheme="majorBidi" w:hAnsiTheme="majorBidi" w:cstheme="majorBidi"/>
                <w:bCs/>
                <w:color w:val="00000A"/>
              </w:rPr>
            </w:pPr>
          </w:p>
        </w:tc>
      </w:tr>
      <w:tr w:rsidR="00DE4324" w14:paraId="743598DA" w14:textId="77777777">
        <w:trPr>
          <w:jc w:val="center"/>
        </w:trPr>
        <w:tc>
          <w:tcPr>
            <w:tcW w:w="1371" w:type="dxa"/>
            <w:shd w:val="clear" w:color="auto" w:fill="auto"/>
            <w:tcMar>
              <w:left w:w="98" w:type="dxa"/>
            </w:tcMar>
          </w:tcPr>
          <w:p w14:paraId="79A25B3C" w14:textId="77777777" w:rsidR="00DE4324" w:rsidRDefault="005F213E">
            <w:pPr>
              <w:spacing w:after="0" w:line="20" w:lineRule="atLeast"/>
              <w:ind w:left="0" w:right="40" w:firstLine="0"/>
              <w:jc w:val="center"/>
            </w:pPr>
            <w:r>
              <w:rPr>
                <w:rFonts w:asciiTheme="majorBidi" w:hAnsiTheme="majorBidi" w:cstheme="majorBidi"/>
                <w:bCs/>
                <w:color w:val="00000A"/>
              </w:rPr>
              <w:t>G11</w:t>
            </w:r>
          </w:p>
        </w:tc>
        <w:tc>
          <w:tcPr>
            <w:tcW w:w="1573" w:type="dxa"/>
            <w:shd w:val="clear" w:color="auto" w:fill="auto"/>
            <w:tcMar>
              <w:left w:w="98" w:type="dxa"/>
            </w:tcMar>
          </w:tcPr>
          <w:p w14:paraId="649307E7" w14:textId="77777777" w:rsidR="00DE4324" w:rsidRDefault="005F213E">
            <w:pPr>
              <w:spacing w:after="0" w:line="20" w:lineRule="atLeast"/>
              <w:ind w:left="0" w:right="40" w:firstLine="0"/>
              <w:jc w:val="center"/>
            </w:pPr>
            <w:r>
              <w:rPr>
                <w:rFonts w:asciiTheme="majorBidi" w:hAnsiTheme="majorBidi" w:cstheme="majorBidi"/>
                <w:bCs/>
                <w:color w:val="00000A"/>
              </w:rPr>
              <w:t>kWh</w:t>
            </w:r>
          </w:p>
        </w:tc>
        <w:tc>
          <w:tcPr>
            <w:tcW w:w="2551" w:type="dxa"/>
            <w:shd w:val="clear" w:color="auto" w:fill="auto"/>
            <w:tcMar>
              <w:left w:w="98" w:type="dxa"/>
            </w:tcMar>
          </w:tcPr>
          <w:p w14:paraId="77A3138A" w14:textId="77777777" w:rsidR="00DE4324" w:rsidRDefault="00DE4324">
            <w:pPr>
              <w:spacing w:after="0" w:line="20" w:lineRule="atLeast"/>
              <w:ind w:left="0" w:right="40" w:firstLine="0"/>
              <w:jc w:val="center"/>
              <w:rPr>
                <w:rFonts w:asciiTheme="majorBidi" w:hAnsiTheme="majorBidi" w:cstheme="majorBidi"/>
                <w:bCs/>
                <w:color w:val="00000A"/>
              </w:rPr>
            </w:pPr>
          </w:p>
        </w:tc>
        <w:tc>
          <w:tcPr>
            <w:tcW w:w="2551" w:type="dxa"/>
            <w:shd w:val="clear" w:color="auto" w:fill="auto"/>
            <w:tcMar>
              <w:left w:w="98" w:type="dxa"/>
            </w:tcMar>
          </w:tcPr>
          <w:p w14:paraId="4631812E" w14:textId="77777777" w:rsidR="00DE4324" w:rsidRDefault="00DE4324">
            <w:pPr>
              <w:spacing w:after="0" w:line="20" w:lineRule="atLeast"/>
              <w:ind w:left="0" w:right="40" w:firstLine="0"/>
              <w:jc w:val="center"/>
              <w:rPr>
                <w:rFonts w:asciiTheme="majorBidi" w:hAnsiTheme="majorBidi" w:cstheme="majorBidi"/>
                <w:bCs/>
                <w:color w:val="00000A"/>
              </w:rPr>
            </w:pPr>
          </w:p>
        </w:tc>
      </w:tr>
    </w:tbl>
    <w:p w14:paraId="4735C68D" w14:textId="77777777" w:rsidR="00DE4324" w:rsidRDefault="00DE4324">
      <w:pPr>
        <w:pStyle w:val="Akapitzlist"/>
        <w:spacing w:after="0" w:line="240" w:lineRule="auto"/>
        <w:ind w:right="0" w:firstLine="0"/>
      </w:pPr>
    </w:p>
    <w:p w14:paraId="750EE3AA"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Wynagrodzenie, o którym mowa w ust. 1, zostało określone przez Wykonawcę na podstawie formularza cenowego stanowiącego załącznik do oferty.</w:t>
      </w:r>
    </w:p>
    <w:p w14:paraId="5740E5CB"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 przypadku kiedy:</w:t>
      </w:r>
    </w:p>
    <w:p w14:paraId="6FBC9275" w14:textId="77777777" w:rsidR="00DE4324" w:rsidRDefault="005F213E">
      <w:pPr>
        <w:pStyle w:val="Akapitzlist"/>
        <w:numPr>
          <w:ilvl w:val="0"/>
          <w:numId w:val="16"/>
        </w:numPr>
        <w:spacing w:after="0" w:line="240" w:lineRule="auto"/>
        <w:ind w:right="0"/>
        <w:rPr>
          <w:rFonts w:ascii="Times New Roman" w:hAnsi="Times New Roman" w:cs="Times New Roman"/>
          <w:color w:val="00000A"/>
        </w:rPr>
      </w:pPr>
      <w:r>
        <w:rPr>
          <w:rFonts w:ascii="Times New Roman" w:hAnsi="Times New Roman" w:cs="Times New Roman"/>
          <w:color w:val="00000A"/>
        </w:rPr>
        <w:t xml:space="preserve"> przepisy powszechnie obowiązujące przewidują niższą cenę sprzedaży energii elektrycznej niż ceny jednostkowe określone w ust. 2 niniejszego paragrafu, Wykonawca jest zobowiązany do sprzedaży energii elektrycznej po cenach ustalonych zgodnie z powszechnie obowiązujących przepisami, </w:t>
      </w:r>
    </w:p>
    <w:p w14:paraId="304B7A0E" w14:textId="77777777" w:rsidR="00DE4324" w:rsidRDefault="005F213E">
      <w:pPr>
        <w:pStyle w:val="Akapitzlist"/>
        <w:numPr>
          <w:ilvl w:val="2"/>
          <w:numId w:val="17"/>
        </w:numPr>
        <w:spacing w:after="0" w:line="240" w:lineRule="auto"/>
        <w:ind w:left="1276" w:right="0" w:hanging="425"/>
        <w:rPr>
          <w:rFonts w:ascii="Times New Roman" w:hAnsi="Times New Roman" w:cs="Times New Roman"/>
          <w:color w:val="00000A"/>
        </w:rPr>
      </w:pPr>
      <w:r>
        <w:rPr>
          <w:rFonts w:ascii="Times New Roman" w:hAnsi="Times New Roman" w:cs="Times New Roman"/>
          <w:color w:val="00000A"/>
        </w:rPr>
        <w:t>zastosowanie cen określonych w przepisach powszechnie obowiązujących nie wymaga zmiany umowy,</w:t>
      </w:r>
    </w:p>
    <w:p w14:paraId="5A96461F" w14:textId="77777777" w:rsidR="00DE4324" w:rsidRDefault="005F213E">
      <w:pPr>
        <w:pStyle w:val="Akapitzlist"/>
        <w:numPr>
          <w:ilvl w:val="2"/>
          <w:numId w:val="17"/>
        </w:numPr>
        <w:spacing w:after="0" w:line="240" w:lineRule="auto"/>
        <w:ind w:left="1276" w:right="0" w:hanging="425"/>
        <w:rPr>
          <w:rFonts w:ascii="Times New Roman" w:hAnsi="Times New Roman" w:cs="Times New Roman"/>
          <w:color w:val="00000A"/>
        </w:rPr>
      </w:pPr>
      <w:r>
        <w:rPr>
          <w:rFonts w:ascii="Times New Roman" w:hAnsi="Times New Roman" w:cs="Times New Roman"/>
          <w:color w:val="00000A"/>
        </w:rPr>
        <w:t>w przypadku kiedy stosowanie cen określonych w przepisach powszechnie obowiązujących uzależnione jest od spełnienia przez Zamawiającego warunków, ceny wynikające z powszechnie obowiązujących przepisów znajdą zastosowanie po spełnieniu przez Zamawiającego tych warunków;</w:t>
      </w:r>
    </w:p>
    <w:p w14:paraId="520D07B3" w14:textId="77777777" w:rsidR="00DE4324" w:rsidRDefault="005F213E">
      <w:pPr>
        <w:pStyle w:val="Akapitzlist"/>
        <w:numPr>
          <w:ilvl w:val="0"/>
          <w:numId w:val="16"/>
        </w:numPr>
        <w:spacing w:after="0" w:line="240" w:lineRule="auto"/>
        <w:ind w:right="0"/>
        <w:rPr>
          <w:rFonts w:ascii="Times New Roman" w:hAnsi="Times New Roman" w:cs="Times New Roman"/>
          <w:color w:val="00000A"/>
        </w:rPr>
      </w:pPr>
      <w:r>
        <w:rPr>
          <w:rFonts w:ascii="Times New Roman" w:hAnsi="Times New Roman" w:cs="Times New Roman"/>
          <w:color w:val="00000A"/>
        </w:rPr>
        <w:t xml:space="preserve">przepisy powszechnie obowiązujące przewidują wyższą cenę sprzedaży energii elektrycznej niż ceny jednostkowe określone w ust. 2 niniejszego paragrafu, Wykonawca jest zobowiązany do sprzedaży energii elektrycznej po cenach ustalonych w ust. 2 niniejszego paragrafu, chyba że ceny ustalone w powszechnie obowiązujących przepisach są cenami urzędowymi lub cenami minimalnymi.  </w:t>
      </w:r>
    </w:p>
    <w:p w14:paraId="58ED4235" w14:textId="1CD9747A"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bookmarkStart w:id="2" w:name="_Hlk189817121"/>
      <w:r>
        <w:rPr>
          <w:rFonts w:ascii="Times New Roman" w:hAnsi="Times New Roman" w:cs="Times New Roman"/>
          <w:color w:val="00000A"/>
        </w:rPr>
        <w:t xml:space="preserve">Określone przez Zamawiającego prognozowane zużycie energii ma charakter jedynie orientacyjny i nie stanowi ze strony Zamawiającego zobowiązania do zakupu energii w podanej ilości i nie jest jednocześnie graniczną ilością jej zakupu. W toku realizacji Umowy Zamawiający zastrzega sobie prawo do zakupu co najmniej </w:t>
      </w:r>
      <w:r w:rsidRPr="00571FC9">
        <w:rPr>
          <w:rFonts w:ascii="Times New Roman" w:hAnsi="Times New Roman" w:cs="Times New Roman"/>
          <w:strike/>
          <w:color w:val="FF0000"/>
        </w:rPr>
        <w:t>50%</w:t>
      </w:r>
      <w:r w:rsidR="00571FC9">
        <w:rPr>
          <w:rFonts w:ascii="Times New Roman" w:hAnsi="Times New Roman" w:cs="Times New Roman"/>
          <w:color w:val="00000A"/>
        </w:rPr>
        <w:t xml:space="preserve"> </w:t>
      </w:r>
      <w:r w:rsidR="00571FC9" w:rsidRPr="00571FC9">
        <w:rPr>
          <w:rFonts w:ascii="Times New Roman" w:hAnsi="Times New Roman" w:cs="Times New Roman"/>
          <w:color w:val="FF0000"/>
        </w:rPr>
        <w:t>90%</w:t>
      </w:r>
      <w:r w:rsidRPr="00571FC9">
        <w:rPr>
          <w:rFonts w:ascii="Times New Roman" w:hAnsi="Times New Roman" w:cs="Times New Roman"/>
          <w:color w:val="FF0000"/>
        </w:rPr>
        <w:t xml:space="preserve"> </w:t>
      </w:r>
      <w:r>
        <w:rPr>
          <w:rFonts w:ascii="Times New Roman" w:hAnsi="Times New Roman" w:cs="Times New Roman"/>
          <w:color w:val="00000A"/>
        </w:rPr>
        <w:t xml:space="preserve">zapotrzebowanego zużycia energii, określonego </w:t>
      </w:r>
      <w:bookmarkStart w:id="3" w:name="_Hlk108014557"/>
      <w:r>
        <w:rPr>
          <w:rFonts w:ascii="Times New Roman" w:hAnsi="Times New Roman" w:cs="Times New Roman"/>
          <w:color w:val="00000A"/>
        </w:rPr>
        <w:t>w Załączniku nr 1 do Umowy</w:t>
      </w:r>
      <w:bookmarkEnd w:id="3"/>
      <w:r>
        <w:rPr>
          <w:rFonts w:ascii="Times New Roman" w:hAnsi="Times New Roman" w:cs="Times New Roman"/>
          <w:color w:val="00000A"/>
        </w:rPr>
        <w:t xml:space="preserve">. Za niewykorzystane prognozowane zużycie energii w wymiarze powyżej </w:t>
      </w:r>
      <w:r w:rsidRPr="00571FC9">
        <w:rPr>
          <w:rFonts w:ascii="Times New Roman" w:hAnsi="Times New Roman" w:cs="Times New Roman"/>
          <w:strike/>
          <w:color w:val="FF0000"/>
        </w:rPr>
        <w:t>50%</w:t>
      </w:r>
      <w:r w:rsidR="00571FC9" w:rsidRPr="00571FC9">
        <w:rPr>
          <w:rFonts w:ascii="Times New Roman" w:hAnsi="Times New Roman" w:cs="Times New Roman"/>
          <w:color w:val="FF0000"/>
        </w:rPr>
        <w:t xml:space="preserve"> 90%</w:t>
      </w:r>
      <w:r w:rsidRPr="00571FC9">
        <w:rPr>
          <w:rFonts w:ascii="Times New Roman" w:hAnsi="Times New Roman" w:cs="Times New Roman"/>
          <w:color w:val="FF0000"/>
        </w:rPr>
        <w:t xml:space="preserve"> </w:t>
      </w:r>
      <w:r>
        <w:rPr>
          <w:rFonts w:ascii="Times New Roman" w:hAnsi="Times New Roman" w:cs="Times New Roman"/>
          <w:color w:val="00000A"/>
        </w:rPr>
        <w:t>prognozowanego zużycia energii, Wykonawcy nie przysługuje roszczenie o zapłatę ani jakiekolwiek roszczenie odszkodowawcze.</w:t>
      </w:r>
    </w:p>
    <w:bookmarkEnd w:id="2"/>
    <w:p w14:paraId="2111BF7A"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iCs/>
          <w:color w:val="00000A"/>
        </w:rPr>
      </w:pPr>
      <w:r>
        <w:rPr>
          <w:rFonts w:ascii="Times New Roman" w:eastAsia="Times New Roman" w:hAnsi="Times New Roman" w:cs="Times New Roman"/>
          <w:iCs/>
          <w:color w:val="00000A"/>
        </w:rPr>
        <w:t>Rozliczenie kosztów sprzedanej energii odbywać się będzie na podstawie udostępnionych (przekazanych) przez OSD danych pomiarowo-rozliczeniowych zgodnych z okresami rozliczeniowymi wskazanymi przez OSD w udostępnionych (przekazanych) Wykonawcy danych pomiarowo-rozliczeniowych.</w:t>
      </w:r>
    </w:p>
    <w:p w14:paraId="40EB6517" w14:textId="77777777" w:rsidR="00DE4324" w:rsidRDefault="005F213E">
      <w:pPr>
        <w:pStyle w:val="Akapitzlist"/>
        <w:numPr>
          <w:ilvl w:val="0"/>
          <w:numId w:val="14"/>
        </w:numPr>
        <w:spacing w:after="0" w:line="240" w:lineRule="auto"/>
        <w:ind w:left="357" w:right="0" w:hanging="357"/>
        <w:rPr>
          <w:rFonts w:ascii="Times New Roman" w:eastAsia="Times New Roman" w:hAnsi="Times New Roman" w:cs="Times New Roman"/>
          <w:iCs/>
          <w:color w:val="00000A"/>
        </w:rPr>
      </w:pPr>
      <w:r>
        <w:rPr>
          <w:rFonts w:ascii="Times New Roman" w:eastAsia="Times New Roman" w:hAnsi="Times New Roman" w:cs="Times New Roman"/>
          <w:iCs/>
          <w:color w:val="00000A"/>
        </w:rPr>
        <w:t>Należność Wykonawcy za sprzedaną energię elektryczną w okresach rozliczeniowych obliczana będzie indywidualnie dla każdego z PPE, jako iloczyn ilości sprzedanej energii elektrycznej ustalonej na podstawie udostępnionych (przekazanych) przez OSD danych pomiarowo-rozliczeniowych za okres rozliczeniowy wskazany przez OSD w udostępnionych (przekazanych) Wykonawcy danych pomiarowo-rozliczeniowych i ceny jednostkowej energii elektrycznej określonej w ust.2.</w:t>
      </w:r>
    </w:p>
    <w:p w14:paraId="2191FEEC"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Wraz z fakturą Wykonawca każdorazowo przedłoży załącznik z rozliczeniem poszczególnych PPE, o ile sama faktura nie zawiera rozliczenia poszczególnych PPE. </w:t>
      </w:r>
    </w:p>
    <w:p w14:paraId="78ED55DC"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Do wyliczonej należności Wykonawca doliczy podatek VAT według stawki obowiązującej w dniu wystawienia faktury.  </w:t>
      </w:r>
    </w:p>
    <w:p w14:paraId="4403C69E"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Należność za energię elektryczną regulowana będzie na podstawie faktur wystawionych przez Wykonawcę. </w:t>
      </w:r>
    </w:p>
    <w:p w14:paraId="5FE7723D"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Faktury rozliczeniowe wystawiane będą na koniec okresu rozliczeniowego w terminie do 14 dni od otrzymania przez Wykonawcę odczytów liczników pomiarowych od OSD.</w:t>
      </w:r>
    </w:p>
    <w:p w14:paraId="4D167C01"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bCs/>
          <w:color w:val="00000A"/>
        </w:rPr>
        <w:t xml:space="preserve">Należności wynikające z faktur będą płatne w terminie </w:t>
      </w:r>
      <w:r>
        <w:rPr>
          <w:rFonts w:ascii="Times New Roman" w:hAnsi="Times New Roman" w:cs="Times New Roman"/>
          <w:b/>
          <w:bCs/>
          <w:color w:val="000000" w:themeColor="text1"/>
        </w:rPr>
        <w:t>30 dni</w:t>
      </w:r>
      <w:r>
        <w:rPr>
          <w:rFonts w:ascii="Times New Roman" w:hAnsi="Times New Roman" w:cs="Times New Roman"/>
          <w:bCs/>
          <w:color w:val="000000" w:themeColor="text1"/>
        </w:rPr>
        <w:t xml:space="preserve"> </w:t>
      </w:r>
      <w:r>
        <w:rPr>
          <w:rFonts w:ascii="Times New Roman" w:hAnsi="Times New Roman" w:cs="Times New Roman"/>
          <w:bCs/>
          <w:color w:val="00000A"/>
        </w:rPr>
        <w:t xml:space="preserve">od daty otrzymania prawidłowo wystawionej faktury. Za dzień zapłaty uznaje się datę uznania rachunku Zamawiającego. </w:t>
      </w:r>
    </w:p>
    <w:p w14:paraId="72A01724"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Rozliczenia między Zamawiającym a Wykonawcą będą prowadzone w złotych polskich (PLN). </w:t>
      </w:r>
    </w:p>
    <w:p w14:paraId="02A4A5AF"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Faktura powinna być wystawiona na: </w:t>
      </w:r>
    </w:p>
    <w:p w14:paraId="0174E9BE" w14:textId="77777777" w:rsidR="00DE4324" w:rsidRDefault="005F213E">
      <w:pPr>
        <w:spacing w:after="0" w:line="20" w:lineRule="atLeast"/>
        <w:ind w:left="36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7D37D638"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Wojewódzki Szpital Specjalistyczny we Wrocławiu, </w:t>
      </w:r>
    </w:p>
    <w:p w14:paraId="62221C05"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ul. Kamieńskiego 73A, </w:t>
      </w:r>
    </w:p>
    <w:p w14:paraId="5199D863"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 xml:space="preserve">51-124 Wrocław, </w:t>
      </w:r>
    </w:p>
    <w:p w14:paraId="160F2F60" w14:textId="77777777" w:rsidR="00DE4324" w:rsidRDefault="005F213E">
      <w:pPr>
        <w:spacing w:after="0" w:line="240" w:lineRule="auto"/>
        <w:ind w:left="0" w:right="0" w:firstLine="0"/>
        <w:jc w:val="center"/>
        <w:rPr>
          <w:rFonts w:ascii="Times New Roman" w:eastAsia="Times New Roman" w:hAnsi="Times New Roman" w:cs="Times New Roman"/>
          <w:b/>
          <w:bCs/>
        </w:rPr>
      </w:pPr>
      <w:r>
        <w:rPr>
          <w:rFonts w:ascii="Times New Roman" w:eastAsia="Times New Roman" w:hAnsi="Times New Roman" w:cs="Times New Roman"/>
          <w:b/>
          <w:bCs/>
        </w:rPr>
        <w:t>NIP 8951645574</w:t>
      </w:r>
    </w:p>
    <w:p w14:paraId="5F992E72" w14:textId="77777777" w:rsidR="00DE4324" w:rsidRDefault="005F213E">
      <w:pPr>
        <w:spacing w:after="0" w:line="20" w:lineRule="atLeast"/>
        <w:ind w:left="360" w:right="0" w:firstLine="0"/>
        <w:jc w:val="center"/>
        <w:rPr>
          <w:rFonts w:ascii="Times New Roman" w:hAnsi="Times New Roman" w:cs="Times New Roman"/>
          <w:color w:val="00000A"/>
        </w:rPr>
      </w:pPr>
      <w:r>
        <w:rPr>
          <w:rFonts w:ascii="Times New Roman" w:hAnsi="Times New Roman" w:cs="Times New Roman"/>
          <w:b/>
          <w:color w:val="00000A"/>
        </w:rPr>
        <w:t xml:space="preserve"> </w:t>
      </w:r>
    </w:p>
    <w:p w14:paraId="1297AA93" w14:textId="77777777" w:rsidR="00DE4324" w:rsidRDefault="005F213E">
      <w:pPr>
        <w:spacing w:after="0" w:line="20" w:lineRule="atLeast"/>
        <w:ind w:left="360" w:right="38" w:firstLine="0"/>
        <w:rPr>
          <w:rFonts w:ascii="Times New Roman" w:hAnsi="Times New Roman" w:cs="Times New Roman"/>
          <w:color w:val="00000A"/>
        </w:rPr>
      </w:pPr>
      <w:r>
        <w:rPr>
          <w:rFonts w:ascii="Times New Roman" w:hAnsi="Times New Roman" w:cs="Times New Roman"/>
          <w:color w:val="00000A"/>
        </w:rPr>
        <w:t xml:space="preserve">Fakturę należy doręczyć na poniżej podany adres: </w:t>
      </w:r>
    </w:p>
    <w:p w14:paraId="5F77971A" w14:textId="77777777" w:rsidR="00DE4324" w:rsidRDefault="005F213E">
      <w:pPr>
        <w:spacing w:after="0" w:line="20" w:lineRule="atLeast"/>
        <w:ind w:left="360" w:right="38" w:firstLine="0"/>
        <w:rPr>
          <w:rFonts w:ascii="Times New Roman" w:eastAsia="Times New Roman" w:hAnsi="Times New Roman" w:cs="Times New Roman"/>
          <w:b/>
          <w:bCs/>
        </w:rPr>
      </w:pPr>
      <w:r>
        <w:rPr>
          <w:rFonts w:ascii="Times New Roman" w:eastAsia="Times New Roman" w:hAnsi="Times New Roman" w:cs="Times New Roman"/>
          <w:b/>
          <w:bCs/>
        </w:rPr>
        <w:lastRenderedPageBreak/>
        <w:t>Wojewódzki Szpital Specjalistyczny we Wrocławiu, ul. Kamieńskiego 73A, 51-124 Wrocław,</w:t>
      </w:r>
    </w:p>
    <w:p w14:paraId="09ECA826" w14:textId="77777777" w:rsidR="00DE4324" w:rsidRDefault="005F213E">
      <w:pPr>
        <w:spacing w:after="0" w:line="20" w:lineRule="atLeast"/>
        <w:ind w:left="360" w:right="4426" w:firstLine="0"/>
        <w:jc w:val="left"/>
        <w:rPr>
          <w:rFonts w:ascii="Times New Roman" w:hAnsi="Times New Roman" w:cs="Times New Roman"/>
          <w:color w:val="00000A"/>
        </w:rPr>
      </w:pPr>
      <w:r>
        <w:rPr>
          <w:rFonts w:ascii="Times New Roman" w:hAnsi="Times New Roman" w:cs="Times New Roman"/>
          <w:color w:val="00000A"/>
        </w:rPr>
        <w:t>lub na adres mailowy: kancelaria@wssk.wroc.pl</w:t>
      </w:r>
    </w:p>
    <w:p w14:paraId="56FB7C44" w14:textId="77777777" w:rsidR="00DE4324" w:rsidRDefault="005F213E">
      <w:pPr>
        <w:spacing w:after="187" w:line="20" w:lineRule="atLeast"/>
        <w:ind w:left="360" w:right="38" w:firstLine="0"/>
        <w:rPr>
          <w:rFonts w:ascii="Times New Roman" w:hAnsi="Times New Roman" w:cs="Times New Roman"/>
          <w:color w:val="00000A"/>
        </w:rPr>
      </w:pPr>
      <w:r>
        <w:rPr>
          <w:rFonts w:ascii="Times New Roman" w:hAnsi="Times New Roman" w:cs="Times New Roman"/>
          <w:color w:val="00000A"/>
        </w:rPr>
        <w:t xml:space="preserve">lub elektronicznie za pośrednictwem Platformy Elektronicznego Fakturowania. </w:t>
      </w:r>
    </w:p>
    <w:p w14:paraId="08DB1AF7"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Wykonawca oświadcza, że numer rachunku rozliczeniowego wskazany na fakturze, która będzie wystawiona w jego imieniu, będzie rachunkiem dla którego zgodnie z rozdz. 3 a ustawy Prawo bankowe, prowadzony jest rachunek VAT i znajduje się w Wykazie podmiotów zarejestrowanych jako podatnicy VAT prowadzonym przez Ministerstwo Finansów. W przypadku, gdy Wykonawca będzie prowadził dla Zamawiającego rachunek wirtualny, Zamawiający weryfikując numer rachunku po otrzymaniu komunikatu na stronie Ministerstwa Finansów tożsamego z zapisem: „Wyszukiwany numer rachunku jest zgodny ze stosowanym wzorcem i pasuje do jednego z rachunków wyświetlonych na wykazie” uzna, że rachunek rozliczeniowy jest poprawny.</w:t>
      </w:r>
    </w:p>
    <w:p w14:paraId="58A63C89" w14:textId="77777777" w:rsidR="00DE4324" w:rsidRDefault="005F213E">
      <w:pPr>
        <w:pStyle w:val="Akapitzlist"/>
        <w:numPr>
          <w:ilvl w:val="0"/>
          <w:numId w:val="14"/>
        </w:numPr>
        <w:spacing w:after="0" w:line="240" w:lineRule="auto"/>
        <w:ind w:left="357" w:right="0" w:hanging="357"/>
        <w:rPr>
          <w:rFonts w:ascii="Times New Roman" w:hAnsi="Times New Roman" w:cs="Times New Roman"/>
          <w:color w:val="00000A"/>
        </w:rPr>
      </w:pPr>
      <w:r>
        <w:rPr>
          <w:rFonts w:ascii="Times New Roman" w:hAnsi="Times New Roman" w:cs="Times New Roman"/>
          <w:color w:val="00000A"/>
        </w:rPr>
        <w:t xml:space="preserve">Zamawiający oświadcza, że płatność za fakturę będzie realizowana z zastosowaniem mechanizmu podzielonej płatności, tzw. </w:t>
      </w:r>
      <w:proofErr w:type="spellStart"/>
      <w:r>
        <w:rPr>
          <w:rFonts w:ascii="Times New Roman" w:hAnsi="Times New Roman" w:cs="Times New Roman"/>
          <w:color w:val="00000A"/>
        </w:rPr>
        <w:t>split</w:t>
      </w:r>
      <w:proofErr w:type="spellEnd"/>
      <w:r>
        <w:rPr>
          <w:rFonts w:ascii="Times New Roman" w:hAnsi="Times New Roman" w:cs="Times New Roman"/>
          <w:color w:val="00000A"/>
        </w:rPr>
        <w:t xml:space="preserve"> </w:t>
      </w:r>
      <w:proofErr w:type="spellStart"/>
      <w:r>
        <w:rPr>
          <w:rFonts w:ascii="Times New Roman" w:hAnsi="Times New Roman" w:cs="Times New Roman"/>
          <w:color w:val="00000A"/>
        </w:rPr>
        <w:t>payment</w:t>
      </w:r>
      <w:proofErr w:type="spellEnd"/>
      <w:r>
        <w:rPr>
          <w:rFonts w:ascii="Times New Roman" w:hAnsi="Times New Roman" w:cs="Times New Roman"/>
          <w:color w:val="00000A"/>
        </w:rPr>
        <w:t>.</w:t>
      </w:r>
    </w:p>
    <w:p w14:paraId="7C6D468E" w14:textId="77777777" w:rsidR="00DE4324" w:rsidRDefault="00DE4324">
      <w:pPr>
        <w:spacing w:after="0" w:line="20" w:lineRule="atLeast"/>
        <w:ind w:left="0" w:right="0" w:hanging="10"/>
        <w:jc w:val="center"/>
        <w:rPr>
          <w:rFonts w:ascii="Times New Roman" w:hAnsi="Times New Roman" w:cs="Times New Roman"/>
          <w:b/>
          <w:color w:val="00000A"/>
        </w:rPr>
      </w:pPr>
    </w:p>
    <w:p w14:paraId="0738C048" w14:textId="77777777" w:rsidR="00DE4324" w:rsidRDefault="00DE4324">
      <w:pPr>
        <w:spacing w:after="0" w:line="20" w:lineRule="atLeast"/>
        <w:ind w:left="0" w:right="0" w:hanging="10"/>
        <w:jc w:val="center"/>
        <w:rPr>
          <w:rFonts w:ascii="Times New Roman" w:hAnsi="Times New Roman" w:cs="Times New Roman"/>
          <w:b/>
          <w:color w:val="00000A"/>
        </w:rPr>
      </w:pPr>
    </w:p>
    <w:p w14:paraId="27354607"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6.  </w:t>
      </w:r>
    </w:p>
    <w:p w14:paraId="41CC330A"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Termin realizacji umowy  </w:t>
      </w:r>
    </w:p>
    <w:p w14:paraId="51CEDED3" w14:textId="77777777" w:rsidR="00DE4324" w:rsidRDefault="005F213E">
      <w:pPr>
        <w:numPr>
          <w:ilvl w:val="0"/>
          <w:numId w:val="9"/>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Umowa wchodzi w życie w zakresie każdego PPE w dniu jej podpisania.  </w:t>
      </w:r>
    </w:p>
    <w:p w14:paraId="0847167A" w14:textId="77777777" w:rsidR="00DE4324" w:rsidRDefault="005F213E">
      <w:pPr>
        <w:numPr>
          <w:ilvl w:val="0"/>
          <w:numId w:val="9"/>
        </w:numPr>
        <w:spacing w:after="26" w:line="20" w:lineRule="atLeast"/>
        <w:ind w:right="38" w:hanging="283"/>
        <w:rPr>
          <w:rFonts w:ascii="Times New Roman" w:hAnsi="Times New Roman" w:cs="Times New Roman"/>
          <w:color w:val="00000A"/>
        </w:rPr>
      </w:pPr>
      <w:r>
        <w:rPr>
          <w:rFonts w:ascii="Times New Roman" w:eastAsia="Times New Roman" w:hAnsi="Times New Roman" w:cs="Times New Roman"/>
          <w:color w:val="00000A"/>
        </w:rPr>
        <w:t xml:space="preserve">Dostawa energii elektrycznej będzie realizowana przez okres od </w:t>
      </w:r>
      <w:r>
        <w:rPr>
          <w:rFonts w:ascii="Times New Roman" w:eastAsia="Times New Roman" w:hAnsi="Times New Roman" w:cs="Times New Roman"/>
          <w:b/>
          <w:bCs/>
          <w:iCs/>
          <w:color w:val="000000" w:themeColor="text1"/>
        </w:rPr>
        <w:t>01.05.2025 do dnia 30.04.2027 r.,</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A"/>
        </w:rPr>
        <w:t>zgodnie z terminami wskazanymi w Załączniku nr 1, jednak sprzedaż energii elektrycznej nie rozpocznie się wcześniej niż w dniu skutecznego przeprowadzenia procesu zmiany sprzedawcy. Warunkiem rozpoczęcia dostaw jest pozytywnie zgłoszona umowa do OSD, zgodnie z terminami wynikającymi z Instrukcji Ruchu i Eksploatacji Sieci Dystrybucyjnej.</w:t>
      </w:r>
      <w:bookmarkStart w:id="4" w:name="_Hlk53568853"/>
      <w:bookmarkEnd w:id="4"/>
      <w:r>
        <w:rPr>
          <w:rFonts w:ascii="Times New Roman" w:hAnsi="Times New Roman" w:cs="Times New Roman"/>
          <w:color w:val="00000A"/>
        </w:rPr>
        <w:t xml:space="preserve">  </w:t>
      </w:r>
    </w:p>
    <w:p w14:paraId="2A360749" w14:textId="77777777" w:rsidR="00DE4324" w:rsidRDefault="00DE4324">
      <w:pPr>
        <w:spacing w:after="0" w:line="20" w:lineRule="atLeast"/>
        <w:ind w:left="360" w:right="0" w:firstLine="0"/>
        <w:jc w:val="left"/>
        <w:rPr>
          <w:rFonts w:ascii="Times New Roman" w:hAnsi="Times New Roman" w:cs="Times New Roman"/>
          <w:color w:val="00000A"/>
        </w:rPr>
      </w:pPr>
    </w:p>
    <w:p w14:paraId="75C24180"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7. </w:t>
      </w:r>
    </w:p>
    <w:p w14:paraId="3857BE5E"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Rozwiązanie umowy, prawo do wstrzymania dostarczania energii elektrycznej, </w:t>
      </w:r>
    </w:p>
    <w:p w14:paraId="192EE129"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odstąpienie od umowy</w:t>
      </w:r>
    </w:p>
    <w:p w14:paraId="3680A089" w14:textId="77777777" w:rsidR="00DE4324" w:rsidRDefault="005F213E">
      <w:pPr>
        <w:numPr>
          <w:ilvl w:val="0"/>
          <w:numId w:val="5"/>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Zamawiającemu przysługuje prawo do wypowiedzenia Umowy w trybie natychmiastowym, jeżeli:  </w:t>
      </w:r>
    </w:p>
    <w:p w14:paraId="7F9B7BE9"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pomimo uprzedniego 2-krotnego złożenia pisemnych zastrzeżeń przez Zamawiającego, Wykonawca nie wykonuje dostaw zgodnie z warunkami Umowy lub w rażący sposób nie przestrzega postanowień umowy,</w:t>
      </w:r>
    </w:p>
    <w:p w14:paraId="0AED992D"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Wykonawca nie wykonuje lub nienależycie wykonuje Umowę, pomimo wcześniejszego wezwania do zaniechania naruszeń i upływu wyznaczonego terminu,</w:t>
      </w:r>
    </w:p>
    <w:p w14:paraId="581A0CD1" w14:textId="77777777" w:rsidR="00DE4324" w:rsidRDefault="005F213E">
      <w:pPr>
        <w:pStyle w:val="Akapitzlist"/>
        <w:numPr>
          <w:ilvl w:val="0"/>
          <w:numId w:val="11"/>
        </w:numPr>
        <w:spacing w:line="20" w:lineRule="atLeast"/>
        <w:ind w:left="568" w:right="40" w:hanging="284"/>
        <w:rPr>
          <w:rFonts w:ascii="Times New Roman" w:hAnsi="Times New Roman" w:cs="Times New Roman"/>
          <w:color w:val="00000A"/>
        </w:rPr>
      </w:pPr>
      <w:r>
        <w:rPr>
          <w:rFonts w:ascii="Times New Roman" w:hAnsi="Times New Roman" w:cs="Times New Roman"/>
          <w:color w:val="00000A"/>
        </w:rPr>
        <w:t xml:space="preserve">zostanie wszczęte postępowanie upadłościowe, układowe lub likwidacyjne wobec Wykonawcy.  </w:t>
      </w:r>
    </w:p>
    <w:p w14:paraId="7A6A93FA"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Zamawiający może wypowiedzieć Umowę ze skutkiem natychmiastowym w przypadku wygaśnięcia lub utraty w trakcie trwania Umowy koncesji, o której mowa w § 2 ust. 4.</w:t>
      </w:r>
    </w:p>
    <w:p w14:paraId="65BBC6CB"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 xml:space="preserve">W przypadku rozwiązania umowy, Wykonawca może żądać wyłącznie wynagrodzenia należnego z tytułu wykonania części Umowy do dnia jej rozwiązania. </w:t>
      </w:r>
    </w:p>
    <w:p w14:paraId="6FC64604"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Wykonawcy przysługuje prawo do wstrzymania dostarczania energii elektrycznej, jeżeli Zamawiający zwleka z zapłatą za pobraną energię przez okres co najmniej 30 dni po upływie terminu płatności. Wstrzymanie dostarczania energii nie jest jednoznaczne z rozwiązaniem Umowy. Przed wstrzymaniem dostarczania energii elektrycznej Wykonawca jest zobowiązany wezwać Zamawiającego do zapłaty zaległości i wyznaczyć mu dodatkowy termin na zapłatę, który nie może być krótszy niż 5 dni roboczych. Uprawnienie do wstrzymania dostaw nie dotyczy należności o charakterze spornym.</w:t>
      </w:r>
      <w:r>
        <w:rPr>
          <w:rFonts w:ascii="Times New Roman" w:hAnsi="Times New Roman" w:cs="Times New Roman"/>
          <w:color w:val="00000A"/>
        </w:rPr>
        <w:tab/>
        <w:t xml:space="preserve">Zgodnie z art. 456 ust.1 Ustawy – Prawo zamówień publicznych w razie wystąpienia istotnej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 </w:t>
      </w:r>
    </w:p>
    <w:p w14:paraId="2478F35A" w14:textId="77777777" w:rsidR="00DE4324" w:rsidRDefault="005F213E">
      <w:pPr>
        <w:pStyle w:val="Akapitzlist"/>
        <w:tabs>
          <w:tab w:val="left" w:pos="2460"/>
        </w:tabs>
        <w:spacing w:after="0" w:line="240" w:lineRule="auto"/>
        <w:ind w:left="283" w:firstLine="0"/>
        <w:rPr>
          <w:rFonts w:ascii="Times New Roman" w:hAnsi="Times New Roman"/>
          <w:b/>
          <w:iCs/>
          <w:color w:val="000000" w:themeColor="text1"/>
        </w:rPr>
      </w:pPr>
      <w:r>
        <w:rPr>
          <w:rFonts w:ascii="Times New Roman" w:hAnsi="Times New Roman"/>
          <w:b/>
          <w:iCs/>
          <w:color w:val="000000" w:themeColor="text1"/>
        </w:rPr>
        <w:t>Złożenie reklamacji nie zwalnia Zamawiającego z obowiązku terminowej zapłaty należności.</w:t>
      </w:r>
    </w:p>
    <w:p w14:paraId="4F1C8CC0" w14:textId="77777777" w:rsidR="00DE4324" w:rsidRDefault="005F213E">
      <w:pPr>
        <w:numPr>
          <w:ilvl w:val="0"/>
          <w:numId w:val="5"/>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Odstąpienie od umowy przez Wykonawcę z przyczyn leżących po stronie Zamawiającego nastąpi w ciągu 14 dni od powzięcia wiadomości o jego winie.</w:t>
      </w:r>
    </w:p>
    <w:p w14:paraId="15507F6A" w14:textId="77777777" w:rsidR="00DE4324" w:rsidRDefault="005F213E">
      <w:pPr>
        <w:numPr>
          <w:ilvl w:val="0"/>
          <w:numId w:val="5"/>
        </w:numPr>
        <w:tabs>
          <w:tab w:val="left" w:pos="397"/>
        </w:tabs>
        <w:spacing w:after="0" w:line="20" w:lineRule="atLeast"/>
        <w:ind w:right="38" w:hanging="283"/>
        <w:rPr>
          <w:rFonts w:ascii="Times New Roman" w:hAnsi="Times New Roman" w:cs="Times New Roman"/>
          <w:color w:val="00000A"/>
        </w:rPr>
      </w:pPr>
      <w:r>
        <w:rPr>
          <w:rFonts w:ascii="Times New Roman" w:hAnsi="Times New Roman" w:cs="Times New Roman"/>
          <w:color w:val="00000A"/>
        </w:rPr>
        <w:t>Odstąpienie od umowy wymaga uzasadnienia w formie pisemnej.</w:t>
      </w:r>
    </w:p>
    <w:p w14:paraId="4C34BAEE" w14:textId="77777777" w:rsidR="00DE4324" w:rsidRDefault="00DE4324">
      <w:pPr>
        <w:spacing w:after="0" w:line="20" w:lineRule="atLeast"/>
        <w:ind w:left="0" w:right="38" w:firstLine="0"/>
        <w:rPr>
          <w:rFonts w:ascii="Times New Roman" w:hAnsi="Times New Roman" w:cs="Times New Roman"/>
          <w:color w:val="00000A"/>
        </w:rPr>
      </w:pPr>
    </w:p>
    <w:p w14:paraId="1DF429DC"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lastRenderedPageBreak/>
        <w:t xml:space="preserve">§ 8. </w:t>
      </w:r>
    </w:p>
    <w:p w14:paraId="3AF697E4"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Zmiany umowy </w:t>
      </w:r>
    </w:p>
    <w:p w14:paraId="212DDDCC"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Zamawiający zastrzega sobie możliwość wprowadzenia zmiany terminu rozpoczęcia dostaw określonych w Załączniku nr 1 do niniejszej Umowy. Jeżeli w wyniku prowadzenia procedury zmiany sprzedawcy nie będzie możliwe dochowanie terminu rozpoczęcia dostawy określonego w Załączniku nr 1 do niniejszej Umowy, rozpoczęcie dostaw energii elektrycznej rozpocznie się po pozytywnie zakończonej procedurze zmiany sprzedawcy.</w:t>
      </w:r>
    </w:p>
    <w:p w14:paraId="77A29806"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Ustala się, iż nie stanowią zmiany:</w:t>
      </w:r>
    </w:p>
    <w:p w14:paraId="33AF11DF" w14:textId="77777777" w:rsidR="00DE4324" w:rsidRDefault="005F213E">
      <w:pPr>
        <w:numPr>
          <w:ilvl w:val="0"/>
          <w:numId w:val="18"/>
        </w:numPr>
        <w:spacing w:after="0" w:line="20" w:lineRule="atLeast"/>
        <w:ind w:left="993" w:right="40" w:hanging="284"/>
        <w:rPr>
          <w:rFonts w:ascii="Times New Roman" w:hAnsi="Times New Roman" w:cs="Times New Roman"/>
          <w:color w:val="00000A"/>
        </w:rPr>
      </w:pPr>
      <w:r>
        <w:rPr>
          <w:rFonts w:ascii="Times New Roman" w:hAnsi="Times New Roman" w:cs="Times New Roman"/>
          <w:color w:val="00000A"/>
        </w:rPr>
        <w:t>zmiana danych adresowych Stron i Odbiorcy,</w:t>
      </w:r>
    </w:p>
    <w:p w14:paraId="5E4D5CDF" w14:textId="77777777" w:rsidR="00DE4324" w:rsidRDefault="005F213E">
      <w:pPr>
        <w:numPr>
          <w:ilvl w:val="0"/>
          <w:numId w:val="18"/>
        </w:numPr>
        <w:spacing w:after="0" w:line="20" w:lineRule="atLeast"/>
        <w:ind w:left="993" w:right="40" w:hanging="284"/>
        <w:rPr>
          <w:rFonts w:ascii="Times New Roman" w:hAnsi="Times New Roman" w:cs="Times New Roman"/>
          <w:color w:val="00000A"/>
        </w:rPr>
      </w:pPr>
      <w:r>
        <w:rPr>
          <w:rFonts w:ascii="Times New Roman" w:hAnsi="Times New Roman" w:cs="Times New Roman"/>
          <w:color w:val="00000A"/>
        </w:rPr>
        <w:t>zmiana nazwy Strony i numeru NIP.</w:t>
      </w:r>
    </w:p>
    <w:p w14:paraId="58F0AE14"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Zamawiający ma prawo do zmiany ilości PPE, przy czym zmiana ilości PPE wynikać może przede wszystkim z likwidacji PPE, budowy nowych PPE, dodania PPE, konieczności zawarcia umowy sprzedaży w związku z założeniem instalacji fotowoltaicznej lub zmiany zużycia energii w PPE wymienionych w Załączniku nr 1 do Umowy. Zwiększenie PPE lub zmiana grupy taryfowej możliwe jest jedynie w obrębie grup taryfowych określonych w § 5 ust. 2 i wymaga zawarcia stosownego aneksu do Umowy.</w:t>
      </w:r>
    </w:p>
    <w:p w14:paraId="245311A7"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Zamawiający ma prawo zmienić grupę taryfową bądź moc umowną dla poszczególnych PPE w ramach określonych przez Zamawiającego w przedmiocie zamówienia grup taryfowych, po uprzednim uzgodnieniu warunków technicznych dokonania tych zmian z OSD. Zmiany w Umowie następować będą na pisemne zgłoszenie Zamawiającego do Wykonawcy począwszy od dokonania zmiany przez OSD. Zmiany w powyższym zakresie wymagają zmiany Umowy i zawarcia stosownego aneksu do Umowy.</w:t>
      </w:r>
    </w:p>
    <w:p w14:paraId="21D90C16"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Dopuszcza się również możliwość zmiany postanowień Umowy, w przypadku gdy konieczność wprowadzenia zmiany spowodowana jest zmianą powszechnie obowiązujących przepisów prawa, w szczególności w zakresie zmian wysokości wynagrodzenia należnego Wykonawcy, w przypadku zmiany: </w:t>
      </w:r>
    </w:p>
    <w:p w14:paraId="1EB1685C" w14:textId="77777777" w:rsidR="00DE4324" w:rsidRDefault="005F213E">
      <w:pPr>
        <w:pStyle w:val="Akapitzlist"/>
        <w:numPr>
          <w:ilvl w:val="0"/>
          <w:numId w:val="19"/>
        </w:numPr>
        <w:spacing w:after="0" w:line="20" w:lineRule="atLeast"/>
        <w:ind w:right="40" w:hanging="293"/>
        <w:jc w:val="left"/>
        <w:rPr>
          <w:rFonts w:ascii="Times New Roman" w:hAnsi="Times New Roman" w:cs="Times New Roman"/>
          <w:color w:val="00000A"/>
        </w:rPr>
      </w:pPr>
      <w:r>
        <w:rPr>
          <w:rFonts w:ascii="Times New Roman" w:hAnsi="Times New Roman" w:cs="Times New Roman"/>
          <w:color w:val="00000A"/>
        </w:rPr>
        <w:t xml:space="preserve">stawki podatku od towarów i usług </w:t>
      </w:r>
    </w:p>
    <w:p w14:paraId="16FD4606" w14:textId="77777777" w:rsidR="00DE4324" w:rsidRDefault="005F213E">
      <w:pPr>
        <w:pStyle w:val="Akapitzlist"/>
        <w:numPr>
          <w:ilvl w:val="0"/>
          <w:numId w:val="19"/>
        </w:numPr>
        <w:spacing w:after="0" w:line="20" w:lineRule="atLeast"/>
        <w:ind w:right="40" w:hanging="293"/>
        <w:jc w:val="left"/>
        <w:rPr>
          <w:rFonts w:ascii="Times New Roman" w:hAnsi="Times New Roman" w:cs="Times New Roman"/>
          <w:color w:val="00000A"/>
        </w:rPr>
      </w:pPr>
      <w:r>
        <w:rPr>
          <w:rFonts w:ascii="Times New Roman" w:hAnsi="Times New Roman" w:cs="Times New Roman"/>
          <w:color w:val="00000A"/>
        </w:rPr>
        <w:t xml:space="preserve">stawki akcyzy na energię elektryczną </w:t>
      </w:r>
    </w:p>
    <w:p w14:paraId="0D741B4A"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Zmiana wynagrodzenia należnego Wykonawcy następuje wyłącznie o kwotę wynikającą ze zmiany ww. stawek podatków i będzie obowiązywać od dnia wejścia w życie stosownych przepisów. Zmiany w powyższym zakresie nie wymagają zmiany umowy. </w:t>
      </w:r>
    </w:p>
    <w:p w14:paraId="3A47A7D2" w14:textId="77777777" w:rsidR="00DE4324" w:rsidRDefault="005F213E">
      <w:pPr>
        <w:numPr>
          <w:ilvl w:val="0"/>
          <w:numId w:val="6"/>
        </w:numPr>
        <w:spacing w:after="0" w:line="20" w:lineRule="atLeast"/>
        <w:ind w:right="40"/>
        <w:rPr>
          <w:rFonts w:ascii="Times New Roman" w:hAnsi="Times New Roman" w:cs="Times New Roman"/>
          <w:color w:val="00000A"/>
        </w:rPr>
      </w:pPr>
      <w:r>
        <w:rPr>
          <w:rFonts w:ascii="Times New Roman" w:hAnsi="Times New Roman" w:cs="Times New Roman"/>
          <w:color w:val="00000A"/>
        </w:rPr>
        <w:t xml:space="preserve">Dopuszcza się również zmianę wynagrodzenia należnego Wykonawcy na podstawie niniejszej umowy, w przypadku następujących warunków: </w:t>
      </w:r>
    </w:p>
    <w:p w14:paraId="69FDF722" w14:textId="77777777" w:rsidR="00DE4324" w:rsidRDefault="005F213E">
      <w:pPr>
        <w:numPr>
          <w:ilvl w:val="0"/>
          <w:numId w:val="15"/>
        </w:numPr>
        <w:spacing w:after="0" w:line="20" w:lineRule="atLeast"/>
        <w:ind w:left="851" w:right="40" w:hanging="284"/>
        <w:rPr>
          <w:rFonts w:ascii="Times New Roman" w:hAnsi="Times New Roman" w:cs="Times New Roman"/>
          <w:color w:val="00000A"/>
        </w:rPr>
      </w:pPr>
      <w:r>
        <w:rPr>
          <w:rFonts w:ascii="Times New Roman" w:hAnsi="Times New Roman" w:cs="Times New Roman"/>
          <w:color w:val="00000A"/>
        </w:rPr>
        <w:t xml:space="preserve">doszło do ustalenia przez ustawodawcę ceny maksymalnej lub ceny urzędowej poboru energii, </w:t>
      </w:r>
    </w:p>
    <w:p w14:paraId="4EFEB701" w14:textId="77777777" w:rsidR="00DE4324" w:rsidRDefault="005F213E">
      <w:pPr>
        <w:numPr>
          <w:ilvl w:val="0"/>
          <w:numId w:val="15"/>
        </w:numPr>
        <w:spacing w:after="0" w:line="20" w:lineRule="atLeast"/>
        <w:ind w:left="851" w:right="40" w:hanging="284"/>
        <w:rPr>
          <w:rFonts w:ascii="Times New Roman" w:hAnsi="Times New Roman" w:cs="Times New Roman"/>
          <w:color w:val="00000A"/>
        </w:rPr>
      </w:pPr>
      <w:r>
        <w:rPr>
          <w:rFonts w:ascii="Times New Roman" w:hAnsi="Times New Roman" w:cs="Times New Roman"/>
          <w:color w:val="00000A"/>
        </w:rPr>
        <w:t xml:space="preserve">ustalona przez ustawodawcę cena jest niższa niż cena jednostkowa poboru energii określona w §5 ust. 2 niniejszej umowy, </w:t>
      </w:r>
    </w:p>
    <w:p w14:paraId="1CBF9189" w14:textId="77777777" w:rsidR="00DE4324" w:rsidRDefault="005F213E">
      <w:pPr>
        <w:numPr>
          <w:ilvl w:val="0"/>
          <w:numId w:val="6"/>
        </w:numPr>
        <w:spacing w:after="0" w:line="20" w:lineRule="atLeast"/>
        <w:ind w:right="40"/>
        <w:rPr>
          <w:rFonts w:ascii="Times New Roman" w:hAnsi="Times New Roman" w:cs="Times New Roman"/>
          <w:color w:val="00000A"/>
        </w:rPr>
      </w:pPr>
      <w:bookmarkStart w:id="5" w:name="_Hlk123245725"/>
      <w:bookmarkEnd w:id="5"/>
      <w:r>
        <w:rPr>
          <w:rFonts w:ascii="Times New Roman" w:hAnsi="Times New Roman" w:cs="Times New Roman"/>
          <w:color w:val="00000A"/>
        </w:rPr>
        <w:t>Strony dopuszczają również możliwość zmiany postanowień niniejszej Umowy w przypadku zmiany obowiązujących przepisów, jeżeli zgodnie z nimi konieczne będzie dostosowanie treści Umowy do aktualnego stanu prawnego.</w:t>
      </w:r>
    </w:p>
    <w:p w14:paraId="7C3EE505" w14:textId="77777777" w:rsidR="00DE4324" w:rsidRDefault="00DE4324">
      <w:pPr>
        <w:spacing w:after="0" w:line="20" w:lineRule="atLeast"/>
        <w:ind w:left="283" w:right="38" w:firstLine="0"/>
        <w:rPr>
          <w:rFonts w:ascii="Times New Roman" w:hAnsi="Times New Roman" w:cs="Times New Roman"/>
          <w:color w:val="00000A"/>
        </w:rPr>
      </w:pPr>
    </w:p>
    <w:p w14:paraId="13E4F01F"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9. </w:t>
      </w:r>
    </w:p>
    <w:p w14:paraId="50DCA01D"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Kary umowne </w:t>
      </w:r>
    </w:p>
    <w:p w14:paraId="3AF763FC" w14:textId="77777777" w:rsidR="00DE4324" w:rsidRDefault="005F213E">
      <w:pPr>
        <w:pStyle w:val="Akapitzlist"/>
        <w:numPr>
          <w:ilvl w:val="0"/>
          <w:numId w:val="7"/>
        </w:numPr>
        <w:spacing w:line="20" w:lineRule="atLeast"/>
        <w:ind w:left="278" w:right="40" w:hanging="357"/>
        <w:rPr>
          <w:rFonts w:ascii="Times New Roman" w:hAnsi="Times New Roman" w:cs="Times New Roman"/>
          <w:color w:val="00000A"/>
        </w:rPr>
      </w:pPr>
      <w:r>
        <w:rPr>
          <w:rFonts w:ascii="Times New Roman" w:hAnsi="Times New Roman" w:cs="Times New Roman"/>
          <w:color w:val="00000A"/>
        </w:rPr>
        <w:t>W przypadku, gdy Wykonawca, z przyczyn leżących po jego stronie, zaprzestanie na stałe bądź tymczasowo, sprzedaży energii elektrycznej na rzecz Zamawiającego, skutkiem czego sprzedaż ta będzie realizowana przez tzw. sprzedawcę rezerwowego, Wykonawca będzie zobowiązany do naprawienia powstałej szkody. Za powstałą w takiej sytuacji szkodę uważa się różnicę w kosztach zakupu energii elektrycznej od tzw. sprzedawcy rezerwowego, w stosunku do kosztów, jakie powinny były zostać poniesione na podstawie niniejszej umowy. Dotyczy to całego okresu realizacji sprzedaży energii elektrycznej przez tzw. sprzedawcę rezerwowego, z tym, że nie dłużej niż do chwili wznowienia sprzedaży przez Wykonawcę bądź innego sprzedawcę energii elektrycznej</w:t>
      </w:r>
      <w:r>
        <w:rPr>
          <w:rFonts w:ascii="Times New Roman" w:hAnsi="Times New Roman" w:cs="Times New Roman"/>
          <w:color w:val="FF0000"/>
        </w:rPr>
        <w:t xml:space="preserve">. </w:t>
      </w:r>
    </w:p>
    <w:p w14:paraId="3FC38028" w14:textId="77777777" w:rsidR="00DE4324" w:rsidRDefault="005F213E">
      <w:pPr>
        <w:numPr>
          <w:ilvl w:val="0"/>
          <w:numId w:val="7"/>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Wykonawca może naliczyć Zamawiającemu karę umowną za odstąpienie od Umowy lub rozwiązanie Umowy w trybie natychmiastowym z winy Zamawiającego, w wysokości 10 % brutto wynagrodzenia Wykonawcy o którym mowa w </w:t>
      </w:r>
      <w:bookmarkStart w:id="6" w:name="_Hlk52791238"/>
      <w:r>
        <w:rPr>
          <w:rFonts w:ascii="Times New Roman" w:hAnsi="Times New Roman" w:cs="Times New Roman"/>
          <w:color w:val="00000A"/>
        </w:rPr>
        <w:t>§5 ust. 1.</w:t>
      </w:r>
      <w:bookmarkEnd w:id="6"/>
      <w:r>
        <w:rPr>
          <w:rFonts w:ascii="Times New Roman" w:hAnsi="Times New Roman" w:cs="Times New Roman"/>
          <w:color w:val="00000A"/>
        </w:rPr>
        <w:t xml:space="preserve"> </w:t>
      </w:r>
    </w:p>
    <w:p w14:paraId="4A184E8E" w14:textId="77777777" w:rsidR="00DE4324" w:rsidRDefault="005F213E">
      <w:pPr>
        <w:numPr>
          <w:ilvl w:val="0"/>
          <w:numId w:val="7"/>
        </w:numPr>
        <w:spacing w:line="20" w:lineRule="atLeast"/>
        <w:ind w:right="38" w:hanging="283"/>
        <w:rPr>
          <w:rFonts w:ascii="Times New Roman" w:hAnsi="Times New Roman" w:cs="Times New Roman"/>
          <w:color w:val="00000A"/>
        </w:rPr>
      </w:pPr>
      <w:bookmarkStart w:id="7" w:name="_Hlk52791268"/>
      <w:bookmarkEnd w:id="7"/>
      <w:r>
        <w:rPr>
          <w:rFonts w:ascii="Times New Roman" w:hAnsi="Times New Roman" w:cs="Times New Roman"/>
          <w:color w:val="00000A"/>
        </w:rPr>
        <w:t xml:space="preserve">Zamawiający może naliczyć Wykonawcy karę umowną za odstąpienie przez którąkolwiek ze Stron od Umowy lub za rozwiązanie Umowy w trybie natychmiastowym, z przyczyn leżących po stronie Wykonawcy, wynikających z zachowania Wykonawcy związanego bezpośrednio lub pośrednio z </w:t>
      </w:r>
      <w:r>
        <w:rPr>
          <w:rFonts w:ascii="Times New Roman" w:hAnsi="Times New Roman" w:cs="Times New Roman"/>
          <w:color w:val="00000A"/>
        </w:rPr>
        <w:lastRenderedPageBreak/>
        <w:t xml:space="preserve">przedmiotem Umowy lub jej prawidłowym wykonaniem, w wysokości 10 % brutto wynagrodzenia Wykonawcy wskazanego w §5 ust. 1 umowy. </w:t>
      </w:r>
    </w:p>
    <w:p w14:paraId="218A7721" w14:textId="77777777" w:rsidR="00DE4324" w:rsidRDefault="005F213E">
      <w:pPr>
        <w:numPr>
          <w:ilvl w:val="0"/>
          <w:numId w:val="7"/>
        </w:numPr>
        <w:spacing w:line="20" w:lineRule="atLeast"/>
        <w:ind w:right="38" w:hanging="283"/>
        <w:rPr>
          <w:rFonts w:ascii="Times New Roman" w:hAnsi="Times New Roman" w:cs="Times New Roman"/>
          <w:color w:val="00000A"/>
        </w:rPr>
      </w:pPr>
      <w:r>
        <w:rPr>
          <w:rFonts w:ascii="Times New Roman" w:hAnsi="Times New Roman" w:cs="Times New Roman"/>
          <w:color w:val="00000A"/>
        </w:rPr>
        <w:t xml:space="preserve">Zamawiający zastrzega sobie prawo dochodzenia odszkodowania przewyższającego wysokość kar umownych do faktycznie poniesionej szkody. </w:t>
      </w:r>
    </w:p>
    <w:p w14:paraId="5808E2C9" w14:textId="77777777" w:rsidR="00DE4324" w:rsidRDefault="005F213E">
      <w:pPr>
        <w:numPr>
          <w:ilvl w:val="0"/>
          <w:numId w:val="7"/>
        </w:numPr>
        <w:spacing w:after="0" w:line="20" w:lineRule="atLeast"/>
        <w:ind w:right="38" w:hanging="283"/>
        <w:rPr>
          <w:rFonts w:ascii="Times New Roman" w:hAnsi="Times New Roman" w:cs="Times New Roman"/>
          <w:color w:val="00000A"/>
        </w:rPr>
      </w:pPr>
      <w:r>
        <w:rPr>
          <w:rFonts w:ascii="Times New Roman" w:hAnsi="Times New Roman" w:cs="Times New Roman"/>
          <w:color w:val="00000A"/>
        </w:rPr>
        <w:t>Strony ustalają, iż w razie naliczenia kar umownych, Zamawiający każdorazowo wystawi  Wykonawcy notę obciążeniową.</w:t>
      </w:r>
    </w:p>
    <w:p w14:paraId="67F122E4" w14:textId="77777777" w:rsidR="00DE4324" w:rsidRDefault="005F213E">
      <w:pPr>
        <w:pStyle w:val="Akapitzlist"/>
        <w:numPr>
          <w:ilvl w:val="0"/>
          <w:numId w:val="7"/>
        </w:numPr>
        <w:spacing w:after="0" w:line="20" w:lineRule="atLeast"/>
        <w:ind w:right="0" w:hanging="284"/>
        <w:rPr>
          <w:rFonts w:ascii="Times New Roman" w:eastAsia="Times New Roman" w:hAnsi="Times New Roman" w:cs="Times New Roman"/>
          <w:color w:val="00000A"/>
        </w:rPr>
      </w:pPr>
      <w:r>
        <w:rPr>
          <w:rFonts w:ascii="Times New Roman" w:eastAsia="Times New Roman" w:hAnsi="Times New Roman" w:cs="Times New Roman"/>
          <w:color w:val="00000A"/>
        </w:rPr>
        <w:t>Łączna maksymalna wysokość kar umownych, jakich mogą dochodzić Strony wynosi 20% wartości wynagrodzenia Wykonawcy brutto wskazanego</w:t>
      </w:r>
      <w:r>
        <w:rPr>
          <w:rFonts w:ascii="Times New Roman" w:hAnsi="Times New Roman" w:cs="Times New Roman"/>
          <w:color w:val="00000A"/>
        </w:rPr>
        <w:t xml:space="preserve"> w §5 ust. 1</w:t>
      </w:r>
      <w:r>
        <w:rPr>
          <w:rFonts w:ascii="Times New Roman" w:eastAsia="Times New Roman" w:hAnsi="Times New Roman" w:cs="Times New Roman"/>
          <w:color w:val="00000A"/>
        </w:rPr>
        <w:t>.</w:t>
      </w:r>
    </w:p>
    <w:p w14:paraId="28D477EB" w14:textId="77777777" w:rsidR="00DE4324" w:rsidRDefault="00DE4324">
      <w:pPr>
        <w:spacing w:after="0" w:line="20" w:lineRule="atLeast"/>
        <w:ind w:left="0" w:right="38" w:firstLine="0"/>
        <w:rPr>
          <w:rFonts w:ascii="Times New Roman" w:hAnsi="Times New Roman" w:cs="Times New Roman"/>
          <w:color w:val="00000A"/>
        </w:rPr>
      </w:pPr>
    </w:p>
    <w:p w14:paraId="7A094C35" w14:textId="77777777" w:rsidR="00DE4324" w:rsidRDefault="005F213E">
      <w:pPr>
        <w:spacing w:after="0" w:line="20" w:lineRule="atLeast"/>
        <w:ind w:left="0" w:right="0" w:firstLine="0"/>
        <w:jc w:val="center"/>
        <w:rPr>
          <w:rFonts w:ascii="Times New Roman" w:hAnsi="Times New Roman" w:cs="Times New Roman"/>
          <w:b/>
          <w:color w:val="00000A"/>
        </w:rPr>
      </w:pPr>
      <w:r>
        <w:rPr>
          <w:rFonts w:ascii="Times New Roman" w:hAnsi="Times New Roman" w:cs="Times New Roman"/>
          <w:b/>
          <w:color w:val="00000A"/>
        </w:rPr>
        <w:t xml:space="preserve"> § 10.</w:t>
      </w:r>
    </w:p>
    <w:p w14:paraId="51BD854A" w14:textId="77777777" w:rsidR="00DE4324" w:rsidRDefault="005F213E">
      <w:pPr>
        <w:spacing w:after="0" w:line="20" w:lineRule="atLeast"/>
        <w:ind w:left="0" w:right="0" w:firstLine="0"/>
        <w:jc w:val="center"/>
        <w:rPr>
          <w:rFonts w:ascii="Times New Roman" w:hAnsi="Times New Roman" w:cs="Times New Roman"/>
          <w:color w:val="00000A"/>
        </w:rPr>
      </w:pPr>
      <w:r>
        <w:rPr>
          <w:rFonts w:ascii="Times New Roman" w:hAnsi="Times New Roman" w:cs="Times New Roman"/>
          <w:b/>
          <w:color w:val="00000A"/>
        </w:rPr>
        <w:t xml:space="preserve">Klauzula RODO </w:t>
      </w:r>
    </w:p>
    <w:p w14:paraId="6EAF416B"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polskich ustaw uzupełniających RODO.</w:t>
      </w:r>
    </w:p>
    <w:p w14:paraId="546DA865"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0DE214B8" w14:textId="77777777" w:rsidR="00DE4324" w:rsidRDefault="005F213E">
      <w:pPr>
        <w:numPr>
          <w:ilvl w:val="0"/>
          <w:numId w:val="8"/>
        </w:numPr>
        <w:spacing w:line="20" w:lineRule="atLeast"/>
        <w:ind w:right="40" w:hanging="284"/>
        <w:rPr>
          <w:rFonts w:ascii="Times New Roman" w:hAnsi="Times New Roman" w:cs="Times New Roman"/>
          <w:color w:val="00000A"/>
        </w:rPr>
      </w:pPr>
      <w:r>
        <w:rPr>
          <w:rFonts w:ascii="Times New Roman" w:hAnsi="Times New Roman" w:cs="Times New Roman"/>
          <w:color w:val="00000A"/>
        </w:rPr>
        <w:t>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35418B25"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 11. </w:t>
      </w:r>
    </w:p>
    <w:p w14:paraId="2E83DC0A" w14:textId="77777777" w:rsidR="00DE4324" w:rsidRDefault="005F213E">
      <w:pPr>
        <w:spacing w:after="0" w:line="20" w:lineRule="atLeast"/>
        <w:ind w:left="0" w:right="0" w:hanging="10"/>
        <w:jc w:val="center"/>
        <w:rPr>
          <w:rFonts w:ascii="Times New Roman" w:hAnsi="Times New Roman" w:cs="Times New Roman"/>
          <w:b/>
          <w:color w:val="00000A"/>
        </w:rPr>
      </w:pPr>
      <w:r>
        <w:rPr>
          <w:rFonts w:ascii="Times New Roman" w:hAnsi="Times New Roman" w:cs="Times New Roman"/>
          <w:b/>
          <w:color w:val="00000A"/>
        </w:rPr>
        <w:t xml:space="preserve">Postanowienia końcowe </w:t>
      </w:r>
    </w:p>
    <w:p w14:paraId="139D3E0F" w14:textId="77777777" w:rsidR="00DE4324" w:rsidRDefault="005F213E">
      <w:pPr>
        <w:numPr>
          <w:ilvl w:val="0"/>
          <w:numId w:val="10"/>
        </w:numPr>
        <w:spacing w:line="20" w:lineRule="atLeast"/>
        <w:ind w:right="40" w:hanging="284"/>
        <w:rPr>
          <w:rFonts w:ascii="Times New Roman" w:hAnsi="Times New Roman" w:cs="Times New Roman"/>
          <w:color w:val="00000A"/>
        </w:rPr>
      </w:pPr>
      <w:r>
        <w:rPr>
          <w:rFonts w:ascii="Times New Roman" w:hAnsi="Times New Roman" w:cs="Times New Roman"/>
          <w:color w:val="00000A"/>
        </w:rPr>
        <w:t>Przedstawicielami Stron upoważnionymi do bieżących kontaktów w sprawach związanych z wykonywaniem Umowy są:</w:t>
      </w:r>
    </w:p>
    <w:p w14:paraId="1262716F" w14:textId="77777777" w:rsidR="00DE4324" w:rsidRDefault="005F213E">
      <w:pPr>
        <w:pStyle w:val="Akapitzlist"/>
        <w:numPr>
          <w:ilvl w:val="0"/>
          <w:numId w:val="13"/>
        </w:numPr>
        <w:spacing w:line="20" w:lineRule="atLeast"/>
        <w:rPr>
          <w:rFonts w:ascii="Times New Roman" w:hAnsi="Times New Roman" w:cs="Times New Roman"/>
          <w:color w:val="00000A"/>
        </w:rPr>
      </w:pPr>
      <w:r>
        <w:rPr>
          <w:rFonts w:ascii="Times New Roman" w:hAnsi="Times New Roman" w:cs="Times New Roman"/>
          <w:color w:val="00000A"/>
        </w:rPr>
        <w:t>ze strony Wykonawcy: …………………………………..</w:t>
      </w:r>
    </w:p>
    <w:p w14:paraId="65A67AB3" w14:textId="77777777" w:rsidR="00DE4324" w:rsidRDefault="005F213E">
      <w:pPr>
        <w:spacing w:line="20" w:lineRule="atLeast"/>
        <w:ind w:firstLine="0"/>
      </w:pPr>
      <w:r>
        <w:rPr>
          <w:rFonts w:ascii="Times New Roman" w:hAnsi="Times New Roman" w:cs="Times New Roman"/>
          <w:color w:val="00000A"/>
        </w:rPr>
        <w:t xml:space="preserve">2) ze strony Zamawiającego: Paweł Tarasiński tel. 71 32 70 488 kom. 661 924 278 e-mail </w:t>
      </w:r>
      <w:hyperlink r:id="rId11">
        <w:r>
          <w:rPr>
            <w:rStyle w:val="czeinternetowe"/>
            <w:rFonts w:ascii="Times New Roman" w:hAnsi="Times New Roman" w:cs="Times New Roman"/>
          </w:rPr>
          <w:t>tarasinski@wssk.wroc.pl</w:t>
        </w:r>
      </w:hyperlink>
      <w:r>
        <w:rPr>
          <w:rFonts w:ascii="Times New Roman" w:hAnsi="Times New Roman" w:cs="Times New Roman"/>
          <w:color w:val="00000A"/>
        </w:rPr>
        <w:t xml:space="preserve"> oraz Małgorzata Lutomska tel. </w:t>
      </w:r>
      <w:r>
        <w:rPr>
          <w:rFonts w:ascii="Times New Roman" w:hAnsi="Times New Roman" w:cs="Times New Roman"/>
        </w:rPr>
        <w:t>71 32 70 568 kom. 669 985 959 e-mail</w:t>
      </w:r>
      <w:r>
        <w:rPr>
          <w:rFonts w:ascii="Times New Roman" w:hAnsi="Times New Roman" w:cs="Times New Roman"/>
          <w:color w:val="FF0000"/>
        </w:rPr>
        <w:t xml:space="preserve"> </w:t>
      </w:r>
      <w:r>
        <w:rPr>
          <w:rFonts w:ascii="Times New Roman" w:hAnsi="Times New Roman" w:cs="Times New Roman"/>
          <w:color w:val="0000FF"/>
          <w:u w:val="single"/>
        </w:rPr>
        <w:t>malgorzata</w:t>
      </w:r>
      <w:hyperlink r:id="rId12">
        <w:r>
          <w:rPr>
            <w:rStyle w:val="czeinternetowe"/>
            <w:rFonts w:ascii="Times New Roman" w:hAnsi="Times New Roman" w:cs="Times New Roman"/>
          </w:rPr>
          <w:t>.lutomska@wssk.wroc.pl</w:t>
        </w:r>
      </w:hyperlink>
      <w:r>
        <w:rPr>
          <w:rFonts w:ascii="Times New Roman" w:hAnsi="Times New Roman" w:cs="Times New Roman"/>
          <w:color w:val="0000FF"/>
          <w:u w:val="single"/>
        </w:rPr>
        <w:t xml:space="preserve"> </w:t>
      </w:r>
    </w:p>
    <w:p w14:paraId="3EBE1AE4" w14:textId="77777777" w:rsidR="00DE4324" w:rsidRDefault="005F213E">
      <w:pPr>
        <w:numPr>
          <w:ilvl w:val="0"/>
          <w:numId w:val="10"/>
        </w:numPr>
        <w:spacing w:line="20" w:lineRule="atLeast"/>
        <w:ind w:right="40" w:hanging="284"/>
        <w:rPr>
          <w:rFonts w:ascii="Times New Roman" w:hAnsi="Times New Roman" w:cs="Times New Roman"/>
          <w:color w:val="00000A"/>
        </w:rPr>
      </w:pPr>
      <w:r>
        <w:rPr>
          <w:rFonts w:ascii="Times New Roman" w:hAnsi="Times New Roman" w:cs="Times New Roman"/>
          <w:color w:val="00000A"/>
        </w:rPr>
        <w:t>Zmiany przedstawiciela można dokonać poprzez powiadomienie o tym fakcie drugiej Strony drogą elektroniczną. Zmiana przedstawiciela nie wymaga zmiany Umowy.</w:t>
      </w:r>
    </w:p>
    <w:p w14:paraId="1E1A6BF4"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Wszystkie zmiany lub uzupełnienia postanowień Umowy wymagają formy pisemnej pod rygorem nieważności, wyłączeniem ust. 2.</w:t>
      </w:r>
    </w:p>
    <w:p w14:paraId="76AC4249"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W sprawach nieuregulowanych Umową zastosowanie mają w szczególności przepisy ustawy Prawo Energetyczne, postanowienia rozporządzeń wykonawczych wydanych na jej podstawie, Prawo zamówień publicznych oraz przepisy ustawy Kodeks cywilny. </w:t>
      </w:r>
    </w:p>
    <w:p w14:paraId="4977D1C5"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 xml:space="preserve">Strony zobowiązują się do polubownego rozstrzygnięcia powstałych sporów w związku z realizacją niniejszej Umowy. W przypadku niezałatwienia sporu w sposób ugodowy sądem właściwym jest sąd dla siedziby Zamawiającego. </w:t>
      </w:r>
    </w:p>
    <w:p w14:paraId="14B75819" w14:textId="77777777" w:rsidR="00DE4324" w:rsidRDefault="005F213E">
      <w:pPr>
        <w:numPr>
          <w:ilvl w:val="0"/>
          <w:numId w:val="10"/>
        </w:numPr>
        <w:spacing w:line="20" w:lineRule="atLeast"/>
        <w:ind w:left="284" w:right="40" w:hanging="284"/>
        <w:rPr>
          <w:rFonts w:ascii="Times New Roman" w:hAnsi="Times New Roman" w:cs="Times New Roman"/>
          <w:color w:val="00000A"/>
        </w:rPr>
      </w:pPr>
      <w:r>
        <w:rPr>
          <w:rFonts w:ascii="Times New Roman" w:hAnsi="Times New Roman" w:cs="Times New Roman"/>
          <w:color w:val="00000A"/>
        </w:rPr>
        <w:t>Strony przyjmują, że Wykonawca zgłosi właściwemu OSD niniejszą Umowę do realizacji w terminie gwarantującym możliwie najszybsze rozpoczęcie sprzedaży energii przez Wykonawcę, przy czym Zamawiający ponosi odpowiedzialność za terminowość i poprawność przekazanych dokumentów (w tym umowy) oraz danych niezbędnych do przeprowadzenia procedury zmiany sprzedawcy.</w:t>
      </w:r>
    </w:p>
    <w:p w14:paraId="58BB6F47" w14:textId="77777777" w:rsidR="00DE4324" w:rsidRDefault="005F213E">
      <w:pPr>
        <w:numPr>
          <w:ilvl w:val="0"/>
          <w:numId w:val="10"/>
        </w:numPr>
        <w:spacing w:line="20" w:lineRule="atLeast"/>
        <w:ind w:left="284" w:right="40" w:hanging="284"/>
        <w:rPr>
          <w:rFonts w:ascii="Times New Roman" w:hAnsi="Times New Roman" w:cs="Times New Roman"/>
          <w:color w:val="00000A"/>
        </w:rPr>
      </w:pPr>
      <w:bookmarkStart w:id="8" w:name="_Hlk105587200"/>
      <w:bookmarkEnd w:id="8"/>
      <w:r>
        <w:rPr>
          <w:rFonts w:ascii="Times New Roman" w:hAnsi="Times New Roman" w:cs="Times New Roman"/>
          <w:color w:val="00000A"/>
        </w:rPr>
        <w:t xml:space="preserve">Umowa została sporządzona w 2 jednobrzmiących egzemplarzach, po jednym dla każdej ze stron.  </w:t>
      </w:r>
    </w:p>
    <w:p w14:paraId="29A8D97A" w14:textId="77777777" w:rsidR="00DE4324" w:rsidRDefault="00DE4324">
      <w:pPr>
        <w:spacing w:after="0" w:line="20" w:lineRule="atLeast"/>
        <w:ind w:left="0" w:right="0" w:firstLine="0"/>
        <w:jc w:val="left"/>
        <w:rPr>
          <w:rFonts w:ascii="Times New Roman" w:hAnsi="Times New Roman" w:cs="Times New Roman"/>
          <w:color w:val="00000A"/>
        </w:rPr>
      </w:pPr>
    </w:p>
    <w:p w14:paraId="4DABD943"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b/>
          <w:color w:val="00000A"/>
        </w:rPr>
        <w:t xml:space="preserve">Załączniki stanowiące integralną część Umowy: </w:t>
      </w:r>
    </w:p>
    <w:p w14:paraId="54BAC52B"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b/>
          <w:color w:val="00000A"/>
        </w:rPr>
        <w:lastRenderedPageBreak/>
        <w:t xml:space="preserve"> </w:t>
      </w:r>
    </w:p>
    <w:p w14:paraId="1C2AD6B1" w14:textId="77777777" w:rsidR="00DE4324" w:rsidRDefault="005F213E">
      <w:pPr>
        <w:numPr>
          <w:ilvl w:val="1"/>
          <w:numId w:val="8"/>
        </w:numPr>
        <w:spacing w:line="20" w:lineRule="atLeast"/>
        <w:ind w:right="38" w:hanging="346"/>
        <w:rPr>
          <w:rFonts w:ascii="Times New Roman" w:hAnsi="Times New Roman" w:cs="Times New Roman"/>
          <w:color w:val="00000A"/>
        </w:rPr>
      </w:pPr>
      <w:r>
        <w:rPr>
          <w:rFonts w:ascii="Times New Roman" w:hAnsi="Times New Roman" w:cs="Times New Roman"/>
          <w:color w:val="00000A"/>
        </w:rPr>
        <w:t>Załącznik nr 1 - Wykaz punktów PPE</w:t>
      </w:r>
    </w:p>
    <w:p w14:paraId="327B1680" w14:textId="77777777" w:rsidR="00DE4324" w:rsidRDefault="005F213E">
      <w:pPr>
        <w:numPr>
          <w:ilvl w:val="1"/>
          <w:numId w:val="8"/>
        </w:numPr>
        <w:spacing w:line="20" w:lineRule="atLeast"/>
        <w:ind w:right="38" w:hanging="346"/>
        <w:rPr>
          <w:rFonts w:ascii="Times New Roman" w:hAnsi="Times New Roman" w:cs="Times New Roman"/>
          <w:color w:val="00000A"/>
        </w:rPr>
      </w:pPr>
      <w:r>
        <w:rPr>
          <w:rFonts w:ascii="Times New Roman" w:hAnsi="Times New Roman" w:cs="Times New Roman"/>
          <w:color w:val="00000A"/>
        </w:rPr>
        <w:t>Załącznik nr 2 - Pełnomocnictwo</w:t>
      </w:r>
    </w:p>
    <w:p w14:paraId="371AE9F1"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1E8D9A4B" w14:textId="77777777" w:rsidR="00DE4324" w:rsidRDefault="005F213E">
      <w:pPr>
        <w:spacing w:after="0" w:line="20" w:lineRule="atLeast"/>
        <w:ind w:left="0" w:right="0" w:firstLine="0"/>
        <w:jc w:val="left"/>
        <w:rPr>
          <w:rFonts w:ascii="Times New Roman" w:hAnsi="Times New Roman" w:cs="Times New Roman"/>
          <w:color w:val="00000A"/>
        </w:rPr>
      </w:pPr>
      <w:r>
        <w:rPr>
          <w:rFonts w:ascii="Times New Roman" w:hAnsi="Times New Roman" w:cs="Times New Roman"/>
          <w:color w:val="00000A"/>
        </w:rPr>
        <w:t xml:space="preserve"> </w:t>
      </w:r>
    </w:p>
    <w:p w14:paraId="3964FD9F" w14:textId="77777777" w:rsidR="00DE4324" w:rsidRDefault="005F213E">
      <w:pPr>
        <w:pStyle w:val="Nagwek1"/>
        <w:tabs>
          <w:tab w:val="center" w:pos="1601"/>
          <w:tab w:val="center" w:pos="2833"/>
          <w:tab w:val="center" w:pos="3541"/>
          <w:tab w:val="center" w:pos="4249"/>
          <w:tab w:val="center" w:pos="4957"/>
          <w:tab w:val="center" w:pos="6984"/>
        </w:tabs>
        <w:spacing w:line="20" w:lineRule="atLeast"/>
        <w:ind w:left="0"/>
        <w:sectPr w:rsidR="00DE4324">
          <w:footerReference w:type="default" r:id="rId13"/>
          <w:pgSz w:w="11906" w:h="16838"/>
          <w:pgMar w:top="940" w:right="1367" w:bottom="937" w:left="1416" w:header="0" w:footer="706" w:gutter="0"/>
          <w:cols w:space="708"/>
          <w:formProt w:val="0"/>
          <w:docGrid w:linePitch="240" w:charSpace="-2049"/>
        </w:sectPr>
      </w:pPr>
      <w:r>
        <w:rPr>
          <w:rFonts w:ascii="Times New Roman" w:hAnsi="Times New Roman" w:cs="Times New Roman"/>
          <w:b w:val="0"/>
          <w:color w:val="00000A"/>
          <w:sz w:val="22"/>
        </w:rPr>
        <w:tab/>
      </w:r>
      <w:r>
        <w:rPr>
          <w:rFonts w:ascii="Times New Roman" w:hAnsi="Times New Roman" w:cs="Times New Roman"/>
          <w:color w:val="00000A"/>
          <w:sz w:val="22"/>
        </w:rPr>
        <w:t xml:space="preserve">Zamawiający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                  </w:t>
      </w:r>
      <w:r>
        <w:rPr>
          <w:rFonts w:ascii="Times New Roman" w:hAnsi="Times New Roman" w:cs="Times New Roman"/>
          <w:color w:val="00000A"/>
          <w:sz w:val="22"/>
        </w:rPr>
        <w:tab/>
        <w:t xml:space="preserve">Wykonawca </w:t>
      </w:r>
    </w:p>
    <w:p w14:paraId="72629673" w14:textId="77777777" w:rsidR="00DE4324" w:rsidRDefault="005F213E">
      <w:pPr>
        <w:pStyle w:val="Nagwek1"/>
        <w:tabs>
          <w:tab w:val="center" w:pos="1601"/>
          <w:tab w:val="center" w:pos="2833"/>
          <w:tab w:val="center" w:pos="3541"/>
          <w:tab w:val="center" w:pos="4249"/>
          <w:tab w:val="center" w:pos="4957"/>
          <w:tab w:val="center" w:pos="6984"/>
        </w:tabs>
        <w:spacing w:line="20" w:lineRule="atLeast"/>
        <w:ind w:left="0" w:right="0" w:firstLine="0"/>
        <w:jc w:val="right"/>
        <w:rPr>
          <w:rFonts w:ascii="Times New Roman" w:hAnsi="Times New Roman" w:cs="Times New Roman"/>
          <w:color w:val="00000A"/>
        </w:rPr>
      </w:pPr>
      <w:r>
        <w:rPr>
          <w:rFonts w:ascii="Times New Roman" w:hAnsi="Times New Roman" w:cs="Times New Roman"/>
          <w:color w:val="00000A"/>
          <w:sz w:val="22"/>
        </w:rPr>
        <w:lastRenderedPageBreak/>
        <w:t xml:space="preserve"> </w:t>
      </w:r>
      <w:r>
        <w:rPr>
          <w:rFonts w:ascii="Times New Roman" w:hAnsi="Times New Roman" w:cs="Times New Roman"/>
          <w:color w:val="00000A"/>
        </w:rPr>
        <w:t>Załącznik nr 1 do projektu umowy</w:t>
      </w:r>
    </w:p>
    <w:p w14:paraId="4B32A3E0" w14:textId="77777777" w:rsidR="00DE4324" w:rsidRDefault="005F213E">
      <w:pPr>
        <w:spacing w:before="240" w:after="457" w:line="20" w:lineRule="atLeast"/>
        <w:ind w:left="322" w:right="285" w:hanging="10"/>
        <w:jc w:val="center"/>
        <w:rPr>
          <w:rFonts w:ascii="Times New Roman" w:hAnsi="Times New Roman" w:cs="Times New Roman"/>
          <w:b/>
          <w:bCs/>
          <w:color w:val="00000A"/>
        </w:rPr>
      </w:pPr>
      <w:r>
        <w:rPr>
          <w:rFonts w:ascii="Times New Roman" w:hAnsi="Times New Roman" w:cs="Times New Roman"/>
          <w:b/>
          <w:bCs/>
          <w:color w:val="00000A"/>
        </w:rPr>
        <w:t>WYKAZ PUNKTÓW PPE</w:t>
      </w:r>
    </w:p>
    <w:p w14:paraId="70C5AA01" w14:textId="77777777" w:rsidR="00DE4324" w:rsidRDefault="00DE4324">
      <w:pPr>
        <w:spacing w:before="240" w:after="0" w:line="20" w:lineRule="atLeast"/>
        <w:ind w:left="0" w:right="0" w:firstLine="0"/>
        <w:jc w:val="left"/>
        <w:rPr>
          <w:rFonts w:ascii="Times New Roman" w:hAnsi="Times New Roman" w:cs="Times New Roman"/>
          <w:color w:val="00000A"/>
        </w:rPr>
      </w:pPr>
    </w:p>
    <w:tbl>
      <w:tblPr>
        <w:tblStyle w:val="TableGrid"/>
        <w:tblW w:w="15309" w:type="dxa"/>
        <w:tblInd w:w="-3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5" w:type="dxa"/>
          <w:right w:w="115" w:type="dxa"/>
        </w:tblCellMar>
        <w:tblLook w:val="04A0" w:firstRow="1" w:lastRow="0" w:firstColumn="1" w:lastColumn="0" w:noHBand="0" w:noVBand="1"/>
      </w:tblPr>
      <w:tblGrid>
        <w:gridCol w:w="1098"/>
        <w:gridCol w:w="2756"/>
        <w:gridCol w:w="4820"/>
        <w:gridCol w:w="972"/>
        <w:gridCol w:w="966"/>
        <w:gridCol w:w="694"/>
        <w:gridCol w:w="693"/>
        <w:gridCol w:w="802"/>
        <w:gridCol w:w="1233"/>
        <w:gridCol w:w="1275"/>
      </w:tblGrid>
      <w:tr w:rsidR="00DE4324" w14:paraId="59832CA7" w14:textId="77777777">
        <w:trPr>
          <w:trHeight w:val="284"/>
        </w:trPr>
        <w:tc>
          <w:tcPr>
            <w:tcW w:w="10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A17DC3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L.p.</w:t>
            </w:r>
          </w:p>
        </w:tc>
        <w:tc>
          <w:tcPr>
            <w:tcW w:w="275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06789D6"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Symbol PPE</w:t>
            </w:r>
          </w:p>
        </w:tc>
        <w:tc>
          <w:tcPr>
            <w:tcW w:w="48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F1FB382"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Adres PPE</w:t>
            </w:r>
          </w:p>
        </w:tc>
        <w:tc>
          <w:tcPr>
            <w:tcW w:w="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3630C2"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 xml:space="preserve">Grupa </w:t>
            </w:r>
            <w:r>
              <w:rPr>
                <w:rFonts w:ascii="Times New Roman" w:hAnsi="Times New Roman" w:cs="Times New Roman"/>
                <w:color w:val="00000A"/>
              </w:rPr>
              <w:br/>
              <w:t>taryfowa</w:t>
            </w:r>
          </w:p>
        </w:tc>
        <w:tc>
          <w:tcPr>
            <w:tcW w:w="9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FF9549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Bez</w:t>
            </w:r>
          </w:p>
          <w:p w14:paraId="6B2F4E6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Stref</w:t>
            </w:r>
            <w:r>
              <w:rPr>
                <w:rFonts w:ascii="Times New Roman" w:hAnsi="Times New Roman" w:cs="Times New Roman"/>
                <w:color w:val="00000A"/>
              </w:rPr>
              <w:br/>
              <w:t>kWh</w:t>
            </w:r>
          </w:p>
        </w:tc>
        <w:tc>
          <w:tcPr>
            <w:tcW w:w="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0E03ABD"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w:t>
            </w:r>
            <w:r>
              <w:rPr>
                <w:rFonts w:ascii="Times New Roman" w:hAnsi="Times New Roman" w:cs="Times New Roman"/>
                <w:color w:val="00000A"/>
              </w:rPr>
              <w:br/>
              <w:t>kWh</w:t>
            </w:r>
          </w:p>
        </w:tc>
        <w:tc>
          <w:tcPr>
            <w:tcW w:w="6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3A0C73"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II kWh</w:t>
            </w:r>
          </w:p>
        </w:tc>
        <w:tc>
          <w:tcPr>
            <w:tcW w:w="8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EFC5C90"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Strefa III kWh</w:t>
            </w:r>
          </w:p>
        </w:tc>
        <w:tc>
          <w:tcPr>
            <w:tcW w:w="250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77D069"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Okres dostawy energii</w:t>
            </w:r>
          </w:p>
        </w:tc>
      </w:tr>
      <w:tr w:rsidR="00DE4324" w14:paraId="1320CA2A" w14:textId="77777777">
        <w:trPr>
          <w:trHeight w:val="547"/>
        </w:trPr>
        <w:tc>
          <w:tcPr>
            <w:tcW w:w="109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4DAB6"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275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573C01"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4819"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A5BB91"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97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199546"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96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8071FB"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A14B9A"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69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DE2D3D"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80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7A2BEB" w14:textId="77777777" w:rsidR="00DE4324" w:rsidRDefault="00DE4324">
            <w:pPr>
              <w:spacing w:before="240" w:after="0" w:line="20" w:lineRule="atLeast"/>
              <w:ind w:left="-1" w:right="0" w:firstLine="0"/>
              <w:jc w:val="center"/>
              <w:rPr>
                <w:rFonts w:ascii="Times New Roman" w:hAnsi="Times New Roman" w:cs="Times New Roman"/>
                <w:color w:val="00000A"/>
              </w:rPr>
            </w:pP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F39708" w14:textId="77777777" w:rsidR="00DE4324" w:rsidRDefault="005F213E">
            <w:pPr>
              <w:spacing w:before="240" w:after="0" w:line="20" w:lineRule="atLeast"/>
              <w:ind w:left="-1" w:right="0" w:firstLine="9"/>
              <w:jc w:val="center"/>
              <w:rPr>
                <w:rFonts w:ascii="Times New Roman" w:hAnsi="Times New Roman" w:cs="Times New Roman"/>
                <w:color w:val="00000A"/>
              </w:rPr>
            </w:pPr>
            <w:r>
              <w:rPr>
                <w:rFonts w:ascii="Times New Roman" w:hAnsi="Times New Roman" w:cs="Times New Roman"/>
                <w:color w:val="00000A"/>
              </w:rPr>
              <w:t>Data rozpoczęcia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F604BE" w14:textId="77777777" w:rsidR="00DE4324" w:rsidRDefault="005F213E">
            <w:pPr>
              <w:spacing w:before="240" w:after="0" w:line="20" w:lineRule="atLeast"/>
              <w:ind w:left="-1" w:right="0" w:firstLine="12"/>
              <w:jc w:val="center"/>
              <w:rPr>
                <w:rFonts w:ascii="Times New Roman" w:hAnsi="Times New Roman" w:cs="Times New Roman"/>
                <w:color w:val="00000A"/>
              </w:rPr>
            </w:pPr>
            <w:r>
              <w:rPr>
                <w:rFonts w:ascii="Times New Roman" w:hAnsi="Times New Roman" w:cs="Times New Roman"/>
                <w:color w:val="00000A"/>
              </w:rPr>
              <w:t>Data zakończenia</w:t>
            </w:r>
          </w:p>
        </w:tc>
      </w:tr>
      <w:tr w:rsidR="00DE4324" w14:paraId="07AAE7ED" w14:textId="77777777">
        <w:trPr>
          <w:trHeight w:val="276"/>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F8584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15F0C9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590322415102917234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6728EE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I-R-1530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3E1783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CE4560" w14:textId="77777777" w:rsidR="00DE4324" w:rsidRDefault="005F213E">
            <w:pPr>
              <w:spacing w:before="240" w:after="0" w:line="20" w:lineRule="atLeast"/>
              <w:ind w:left="-1" w:right="0" w:firstLine="0"/>
              <w:jc w:val="right"/>
            </w:pPr>
            <w:r>
              <w:rPr>
                <w:rFonts w:ascii="Times New Roman" w:hAnsi="Times New Roman" w:cs="Times New Roman"/>
                <w:b/>
              </w:rPr>
              <w:t>2279328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485AD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9D14085"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BA50F6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64D8BAA"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F39BBF"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1F18EF0" w14:textId="77777777">
        <w:trPr>
          <w:trHeight w:val="278"/>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90140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C5D8C2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590322415101304943</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D6FA8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I-R-1529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154F923"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E67820" w14:textId="77777777" w:rsidR="00DE4324" w:rsidRDefault="005F213E">
            <w:pPr>
              <w:spacing w:before="240" w:after="0" w:line="20" w:lineRule="atLeast"/>
              <w:ind w:left="-1" w:right="0" w:firstLine="0"/>
              <w:jc w:val="right"/>
            </w:pPr>
            <w:r>
              <w:rPr>
                <w:rFonts w:ascii="Times New Roman" w:hAnsi="Times New Roman" w:cs="Times New Roman"/>
                <w:b/>
              </w:rPr>
              <w:t>1968506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B9B373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CA33AA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0D556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91661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068A3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084E728"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056C0D"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A0EE08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590322415101680511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7C9530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Sekcja II-R-1529 ul. H. Kamieńskiego 73a                        </w:t>
            </w:r>
            <w:r>
              <w:rPr>
                <w:rFonts w:ascii="Times New Roman" w:hAnsi="Times New Roman" w:cs="Times New Roman"/>
                <w:b/>
                <w:color w:val="000000" w:themeColor="text1"/>
              </w:rPr>
              <w:br/>
              <w:t xml:space="preserve">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83B45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A99A23" w14:textId="77777777" w:rsidR="00DE4324" w:rsidRDefault="005F213E">
            <w:pPr>
              <w:spacing w:before="240" w:after="0" w:line="20" w:lineRule="atLeast"/>
              <w:ind w:left="-1" w:right="0" w:firstLine="0"/>
              <w:jc w:val="right"/>
            </w:pPr>
            <w:r>
              <w:rPr>
                <w:rFonts w:ascii="Times New Roman" w:hAnsi="Times New Roman" w:cs="Times New Roman"/>
                <w:b/>
              </w:rPr>
              <w:t>2911754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98AFD3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211246"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3C70BD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1D9C5A"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042ED1"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4BD00EF1"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A4E490"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4.</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1E14BE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590322415103597541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29530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Sekcja II-R-1530   ul. H. Kamieńskiego 73a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630E4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B21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227CFB9" w14:textId="77777777" w:rsidR="00DE4324" w:rsidRDefault="005F213E">
            <w:pPr>
              <w:spacing w:before="240" w:after="0" w:line="20" w:lineRule="atLeast"/>
              <w:ind w:left="-1" w:right="0" w:firstLine="0"/>
              <w:jc w:val="right"/>
            </w:pPr>
            <w:r>
              <w:rPr>
                <w:rFonts w:ascii="Times New Roman" w:hAnsi="Times New Roman" w:cs="Times New Roman"/>
                <w:b/>
                <w:bCs/>
              </w:rPr>
              <w:t>2937974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C58D7C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5BCD6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E2F06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2CB9E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6E434F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BE2C4E5"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DA0407"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5.</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1D9372A"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590322415102819347</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26300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Zespół rehabilitacyjny  </w:t>
            </w:r>
            <w:proofErr w:type="spellStart"/>
            <w:r>
              <w:rPr>
                <w:rFonts w:ascii="Times New Roman" w:hAnsi="Times New Roman" w:cs="Times New Roman"/>
                <w:b/>
                <w:color w:val="000000" w:themeColor="text1"/>
              </w:rPr>
              <w:t>ul.Poświęcka</w:t>
            </w:r>
            <w:proofErr w:type="spellEnd"/>
            <w:r>
              <w:rPr>
                <w:rFonts w:ascii="Times New Roman" w:hAnsi="Times New Roman" w:cs="Times New Roman"/>
                <w:b/>
                <w:color w:val="000000" w:themeColor="text1"/>
              </w:rPr>
              <w:t xml:space="preserve"> 8                                               51-128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50E753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C21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6B35037" w14:textId="77777777" w:rsidR="00DE4324" w:rsidRDefault="005F213E">
            <w:pPr>
              <w:spacing w:before="240" w:after="0" w:line="20" w:lineRule="atLeast"/>
              <w:ind w:left="-1" w:right="0" w:firstLine="0"/>
              <w:jc w:val="right"/>
            </w:pPr>
            <w:r>
              <w:rPr>
                <w:rFonts w:ascii="Times New Roman" w:hAnsi="Times New Roman" w:cs="Times New Roman"/>
                <w:b/>
                <w:bCs/>
              </w:rPr>
              <w:t>576196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191F6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6D7837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4DA870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E79FBFE"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C515D0"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4717524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A87A7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6.</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B6E985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590322415100437505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CD6561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Oświetlenie klatki schodowej i piwnic ul. Jutrosińska 17-21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5B14AB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D8CBF5F" w14:textId="77777777" w:rsidR="00DE4324" w:rsidRDefault="005F213E">
            <w:pPr>
              <w:spacing w:before="240" w:after="0" w:line="20" w:lineRule="atLeast"/>
              <w:ind w:left="-1" w:right="0" w:firstLine="0"/>
              <w:jc w:val="right"/>
            </w:pPr>
            <w:r>
              <w:rPr>
                <w:rFonts w:ascii="Times New Roman" w:hAnsi="Times New Roman" w:cs="Times New Roman"/>
                <w:b/>
              </w:rPr>
              <w:t>10152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969EB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C54A2F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FD6DB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671377"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62C47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B2A82FE"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BD752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7.</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43DB1E"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590322415100286561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D39DD1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20/10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FE3E1B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4564CCB" w14:textId="77777777" w:rsidR="00DE4324" w:rsidRDefault="005F213E">
            <w:pPr>
              <w:spacing w:before="240" w:after="0" w:line="20" w:lineRule="atLeast"/>
              <w:ind w:left="-1" w:right="0" w:firstLine="0"/>
              <w:jc w:val="right"/>
            </w:pPr>
            <w:r>
              <w:rPr>
                <w:rFonts w:ascii="Times New Roman" w:hAnsi="Times New Roman" w:cs="Times New Roman"/>
                <w:b/>
              </w:rPr>
              <w:t>1416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CCED8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9C0149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E32E43"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E72A3C6"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F0197D5"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39E941B6"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F0487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lastRenderedPageBreak/>
              <w:t>8.</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185F7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590322415101887064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313ED9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Gospodarstwo domowe   ul. Jutrosińska 21/6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E8F8A83"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3C17B56" w14:textId="77777777" w:rsidR="00DE4324" w:rsidRDefault="005F213E">
            <w:pPr>
              <w:spacing w:before="240" w:after="0" w:line="20" w:lineRule="atLeast"/>
              <w:ind w:left="-1" w:right="0" w:firstLine="0"/>
              <w:jc w:val="right"/>
            </w:pPr>
            <w:r>
              <w:rPr>
                <w:rFonts w:ascii="Times New Roman" w:hAnsi="Times New Roman" w:cs="Times New Roman"/>
                <w:b/>
              </w:rPr>
              <w:t>3504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0A5717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FF29F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8FAB27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49E4E9C"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83A916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04BB6CF" w14:textId="77777777">
        <w:trPr>
          <w:trHeight w:val="359"/>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8AB16B"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9.</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7C5289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590322415102834494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1B3171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ul. Jutrosińska 17/6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89152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BFD96E4" w14:textId="77777777" w:rsidR="00DE4324" w:rsidRDefault="005F213E">
            <w:pPr>
              <w:spacing w:before="240" w:after="0" w:line="20" w:lineRule="atLeast"/>
              <w:ind w:left="-1" w:right="0" w:firstLine="0"/>
              <w:jc w:val="right"/>
            </w:pPr>
            <w:r>
              <w:rPr>
                <w:rFonts w:ascii="Times New Roman" w:hAnsi="Times New Roman" w:cs="Times New Roman"/>
                <w:b/>
              </w:rPr>
              <w:t>4824</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A92A73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7266CC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8271EA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FCFADEF"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506551"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B68855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B0E9A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ab/>
              <w:t>10.</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4FFBBCE"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590322415100450276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D47A0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ul. Jutrosińska 20/8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F5AD84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28054B" w14:textId="77777777" w:rsidR="00DE4324" w:rsidRDefault="005F213E">
            <w:pPr>
              <w:spacing w:before="240" w:after="0" w:line="20" w:lineRule="atLeast"/>
              <w:ind w:left="-1" w:right="0" w:firstLine="0"/>
              <w:jc w:val="right"/>
            </w:pPr>
            <w:r>
              <w:rPr>
                <w:rFonts w:ascii="Times New Roman" w:hAnsi="Times New Roman" w:cs="Times New Roman"/>
                <w:b/>
              </w:rPr>
              <w:t>1200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95FDE7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E7763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AF122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E57DA14"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B55F36D"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7779E9A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D07EC6"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09C4ACB"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590322415100876984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6EE37EC"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Oświetlenie ADM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25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BE41AF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8EB8BD1" w14:textId="77777777" w:rsidR="00DE4324" w:rsidRDefault="005F213E">
            <w:pPr>
              <w:spacing w:before="240" w:after="0" w:line="20" w:lineRule="atLeast"/>
              <w:ind w:left="-1" w:right="0" w:firstLine="0"/>
              <w:jc w:val="right"/>
            </w:pPr>
            <w:r>
              <w:rPr>
                <w:rFonts w:ascii="Times New Roman" w:hAnsi="Times New Roman" w:cs="Times New Roman"/>
                <w:b/>
              </w:rPr>
              <w:t>4992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F5F7DB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D67609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F1BC7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1D86791"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09F7F2"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147CD96F"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06D8A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0B194A4"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590322415102103096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7A056F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Mieszkanie służbowe - hotel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36/3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D34C6C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CB9941C" w14:textId="77777777" w:rsidR="00DE4324" w:rsidRDefault="005F213E">
            <w:pPr>
              <w:spacing w:before="240" w:after="0" w:line="20" w:lineRule="atLeast"/>
              <w:ind w:left="-1" w:right="0" w:firstLine="0"/>
              <w:jc w:val="right"/>
            </w:pPr>
            <w:r>
              <w:rPr>
                <w:rFonts w:ascii="Times New Roman" w:hAnsi="Times New Roman" w:cs="Times New Roman"/>
                <w:b/>
              </w:rPr>
              <w:t>2160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673C04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1A42FE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CF393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2D1D914"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81AAA9"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8FD44C7"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E281B"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84550CC"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590322415103811586</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6399CC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ul. Jutrosińska 19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3FF26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F4251A6" w14:textId="77777777" w:rsidR="00DE4324" w:rsidRDefault="005F213E">
            <w:pPr>
              <w:spacing w:before="240" w:after="0" w:line="20" w:lineRule="atLeast"/>
              <w:ind w:left="-1" w:right="0" w:firstLine="0"/>
              <w:jc w:val="right"/>
            </w:pPr>
            <w:r>
              <w:rPr>
                <w:rFonts w:ascii="Times New Roman" w:hAnsi="Times New Roman" w:cs="Times New Roman"/>
                <w:b/>
              </w:rPr>
              <w:t>6960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43220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07E10E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F5B795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4B998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64DFD5A"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5CDF735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44736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14.</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80B88C9"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590322415102154820</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D8B6F7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Oświetlenie ADM       ul. Jutrosińska 20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940308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926E1A" w14:textId="77777777" w:rsidR="00DE4324" w:rsidRDefault="005F213E">
            <w:pPr>
              <w:spacing w:before="240" w:after="0" w:line="20" w:lineRule="atLeast"/>
              <w:ind w:left="-1" w:right="0" w:firstLine="0"/>
              <w:jc w:val="right"/>
            </w:pPr>
            <w:r>
              <w:rPr>
                <w:rFonts w:ascii="Times New Roman" w:hAnsi="Times New Roman" w:cs="Times New Roman"/>
                <w:b/>
              </w:rPr>
              <w:t>2400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96CB16"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F9FD8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A81266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7A9F909"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C37EAC"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AC604C4"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597967"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15.</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A9303E4"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590322415102685515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09006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21/8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560EFD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2DEF4EF" w14:textId="77777777" w:rsidR="00DE4324" w:rsidRDefault="005F213E">
            <w:pPr>
              <w:spacing w:before="240" w:after="0" w:line="20" w:lineRule="atLeast"/>
              <w:ind w:left="-1" w:right="0" w:firstLine="0"/>
              <w:jc w:val="right"/>
            </w:pPr>
            <w:r>
              <w:rPr>
                <w:rFonts w:ascii="Times New Roman" w:hAnsi="Times New Roman" w:cs="Times New Roman"/>
                <w:b/>
              </w:rPr>
              <w:t>1296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E67542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D1377F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EF0471"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28A5398"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FB5C150"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7B3C407"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B1797D"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16.</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88EA9A5"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590322415103119781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40EF4BB"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34/6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CCFA94F"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59F33CF" w14:textId="77777777" w:rsidR="00DE4324" w:rsidRDefault="005F213E">
            <w:pPr>
              <w:spacing w:before="240" w:after="0" w:line="20" w:lineRule="atLeast"/>
              <w:ind w:left="-1" w:right="0" w:firstLine="0"/>
              <w:jc w:val="right"/>
            </w:pPr>
            <w:r>
              <w:rPr>
                <w:rFonts w:ascii="Times New Roman" w:hAnsi="Times New Roman" w:cs="Times New Roman"/>
                <w:b/>
              </w:rPr>
              <w:t>3696</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936CA3"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BB53E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68F731A"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3F9BA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42AB56"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AD4AA8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742CD0"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17.</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1E81375"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590322415100209027</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F3F5EE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34/4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D296165"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78A3B7B" w14:textId="77777777" w:rsidR="00DE4324" w:rsidRDefault="005F213E">
            <w:pPr>
              <w:spacing w:before="240" w:after="0" w:line="20" w:lineRule="atLeast"/>
              <w:ind w:left="-1" w:right="0" w:firstLine="0"/>
              <w:jc w:val="right"/>
            </w:pPr>
            <w:r>
              <w:rPr>
                <w:rFonts w:ascii="Times New Roman" w:hAnsi="Times New Roman" w:cs="Times New Roman"/>
                <w:b/>
              </w:rPr>
              <w:t>2592</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18A4B8"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573E1D0"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AAC08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6A8DE52"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765E37B"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B4E22E3"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9F6D91"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18.</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E3B09B3"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590322415100552079</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9EFF07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20/6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E805C8"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4327E42" w14:textId="77777777" w:rsidR="00DE4324" w:rsidRDefault="005F213E">
            <w:pPr>
              <w:spacing w:before="240" w:after="0" w:line="20" w:lineRule="atLeast"/>
              <w:ind w:left="-1" w:right="0" w:firstLine="0"/>
              <w:jc w:val="right"/>
            </w:pPr>
            <w:r>
              <w:rPr>
                <w:rFonts w:ascii="Times New Roman" w:hAnsi="Times New Roman" w:cs="Times New Roman"/>
                <w:b/>
              </w:rPr>
              <w:t>3000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0227115"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4591AE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6AF04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691C3FE"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118B113"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33C73D9D"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9D110A"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lastRenderedPageBreak/>
              <w:t>19.</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7A39DC6"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590322415102671884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AE8996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Oświetlenie ADM       ul. Jutrosińska 34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8521AE1"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0DDD306" w14:textId="77777777" w:rsidR="00DE4324" w:rsidRDefault="005F213E">
            <w:pPr>
              <w:spacing w:before="240" w:after="0" w:line="20" w:lineRule="atLeast"/>
              <w:ind w:left="-1" w:right="0" w:firstLine="0"/>
              <w:jc w:val="right"/>
            </w:pPr>
            <w:r>
              <w:rPr>
                <w:rFonts w:ascii="Times New Roman" w:hAnsi="Times New Roman" w:cs="Times New Roman"/>
                <w:b/>
              </w:rPr>
              <w:t>2568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F56A3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9F996E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1FEA1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649F6B"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4499A7"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1F69009C"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936E5F"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20.</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FE3783"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590322415100427575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2A45FF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21/10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701D26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F2A80C" w14:textId="77777777" w:rsidR="00DE4324" w:rsidRDefault="005F213E">
            <w:pPr>
              <w:spacing w:before="240" w:after="0" w:line="20" w:lineRule="atLeast"/>
              <w:ind w:left="-1" w:right="0" w:firstLine="0"/>
              <w:jc w:val="right"/>
            </w:pPr>
            <w:r>
              <w:rPr>
                <w:rFonts w:ascii="Times New Roman" w:hAnsi="Times New Roman" w:cs="Times New Roman"/>
                <w:b/>
              </w:rPr>
              <w:t>1728</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2595E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F5561B"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9F4F557"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574F8E6"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37D77C8"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6EC6F32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49290E"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21.</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3B8C366"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590322415103651939</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22CD434"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Miejskie gospodarstwo domowe      ul. </w:t>
            </w:r>
            <w:proofErr w:type="spellStart"/>
            <w:r>
              <w:rPr>
                <w:rFonts w:ascii="Times New Roman" w:hAnsi="Times New Roman" w:cs="Times New Roman"/>
                <w:b/>
                <w:color w:val="000000" w:themeColor="text1"/>
              </w:rPr>
              <w:t>Jutrosińśka</w:t>
            </w:r>
            <w:proofErr w:type="spellEnd"/>
            <w:r>
              <w:rPr>
                <w:rFonts w:ascii="Times New Roman" w:hAnsi="Times New Roman" w:cs="Times New Roman"/>
                <w:b/>
                <w:color w:val="000000" w:themeColor="text1"/>
              </w:rPr>
              <w:t xml:space="preserve"> 25/9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CD5B8E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E23C3AB" w14:textId="77777777" w:rsidR="00DE4324" w:rsidRDefault="005F213E">
            <w:pPr>
              <w:spacing w:before="240" w:after="0" w:line="20" w:lineRule="atLeast"/>
              <w:ind w:left="-1" w:right="0" w:firstLine="0"/>
              <w:jc w:val="right"/>
            </w:pPr>
            <w:r>
              <w:rPr>
                <w:rFonts w:ascii="Times New Roman" w:hAnsi="Times New Roman" w:cs="Times New Roman"/>
                <w:b/>
              </w:rPr>
              <w:t>1680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D166F3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0B60AC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C8D7D9"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E0D9253"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9B34E12"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091B00DB"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6B5804"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22.</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E1C6F7C"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590322415100807834</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EDE6AD"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34/8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8B753C9"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C163729" w14:textId="77777777" w:rsidR="00DE4324" w:rsidRDefault="005F213E">
            <w:pPr>
              <w:spacing w:before="240" w:after="0" w:line="20" w:lineRule="atLeast"/>
              <w:ind w:left="-1" w:right="0" w:firstLine="0"/>
              <w:jc w:val="right"/>
            </w:pPr>
            <w:r>
              <w:rPr>
                <w:rFonts w:ascii="Times New Roman" w:hAnsi="Times New Roman" w:cs="Times New Roman"/>
                <w:b/>
              </w:rPr>
              <w:t>3120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B4F045F"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167A09C"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F8929F4"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C1B7911"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00571E"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r w:rsidR="00DE4324" w14:paraId="2C81DE19" w14:textId="77777777">
        <w:trPr>
          <w:trHeight w:val="283"/>
        </w:trPr>
        <w:tc>
          <w:tcPr>
            <w:tcW w:w="10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FC74B3" w14:textId="77777777" w:rsidR="00DE4324" w:rsidRDefault="005F213E">
            <w:pPr>
              <w:spacing w:before="240" w:after="0" w:line="20" w:lineRule="atLeast"/>
              <w:ind w:left="-1" w:right="0" w:firstLine="0"/>
              <w:jc w:val="center"/>
              <w:rPr>
                <w:rFonts w:ascii="Times New Roman" w:hAnsi="Times New Roman" w:cs="Times New Roman"/>
                <w:color w:val="00000A"/>
              </w:rPr>
            </w:pPr>
            <w:r>
              <w:rPr>
                <w:rFonts w:ascii="Times New Roman" w:hAnsi="Times New Roman" w:cs="Times New Roman"/>
                <w:color w:val="00000A"/>
              </w:rPr>
              <w:t>23.</w:t>
            </w:r>
          </w:p>
        </w:tc>
        <w:tc>
          <w:tcPr>
            <w:tcW w:w="275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F15D822" w14:textId="77777777" w:rsidR="00DE4324" w:rsidRDefault="005F213E">
            <w:pPr>
              <w:spacing w:before="240" w:after="0" w:line="20" w:lineRule="atLeast"/>
              <w:ind w:left="953" w:right="0"/>
              <w:jc w:val="left"/>
              <w:rPr>
                <w:rFonts w:ascii="Times New Roman" w:hAnsi="Times New Roman" w:cs="Times New Roman"/>
                <w:b/>
                <w:color w:val="000000" w:themeColor="text1"/>
              </w:rPr>
            </w:pPr>
            <w:r>
              <w:rPr>
                <w:rFonts w:ascii="Times New Roman" w:hAnsi="Times New Roman" w:cs="Times New Roman"/>
                <w:b/>
                <w:color w:val="000000" w:themeColor="text1"/>
              </w:rPr>
              <w:t>590322415101672585</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41179C7"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Mieszkanie służbowe - hotel   ul. Jutrosińska 32/9                                       51-124 Wrocław</w:t>
            </w:r>
          </w:p>
        </w:tc>
        <w:tc>
          <w:tcPr>
            <w:tcW w:w="9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D799092" w14:textId="77777777" w:rsidR="00DE4324" w:rsidRDefault="005F213E">
            <w:pPr>
              <w:spacing w:before="240" w:after="0" w:line="20" w:lineRule="atLeast"/>
              <w:ind w:left="-1" w:right="0" w:firstLine="0"/>
              <w:jc w:val="left"/>
              <w:rPr>
                <w:rFonts w:ascii="Times New Roman" w:hAnsi="Times New Roman" w:cs="Times New Roman"/>
                <w:b/>
                <w:color w:val="000000" w:themeColor="text1"/>
              </w:rPr>
            </w:pPr>
            <w:r>
              <w:rPr>
                <w:rFonts w:ascii="Times New Roman" w:hAnsi="Times New Roman" w:cs="Times New Roman"/>
                <w:b/>
                <w:color w:val="000000" w:themeColor="text1"/>
              </w:rPr>
              <w:t>G11</w:t>
            </w:r>
          </w:p>
        </w:tc>
        <w:tc>
          <w:tcPr>
            <w:tcW w:w="96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BAC239B" w14:textId="77777777" w:rsidR="00DE4324" w:rsidRDefault="005F213E">
            <w:pPr>
              <w:spacing w:before="240" w:after="0" w:line="20" w:lineRule="atLeast"/>
              <w:ind w:left="-1" w:right="0" w:firstLine="0"/>
              <w:jc w:val="right"/>
            </w:pPr>
            <w:r>
              <w:rPr>
                <w:rFonts w:ascii="Times New Roman" w:hAnsi="Times New Roman" w:cs="Times New Roman"/>
                <w:b/>
              </w:rPr>
              <w:t>2400</w:t>
            </w:r>
          </w:p>
        </w:tc>
        <w:tc>
          <w:tcPr>
            <w:tcW w:w="6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5DEC0CE"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D979452"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80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2206CD" w14:textId="77777777" w:rsidR="00DE4324" w:rsidRDefault="005F213E">
            <w:pPr>
              <w:spacing w:before="240" w:after="0" w:line="20" w:lineRule="atLeast"/>
              <w:ind w:left="-1" w:right="0" w:firstLine="0"/>
              <w:jc w:val="left"/>
              <w:rPr>
                <w:rFonts w:ascii="Times New Roman" w:hAnsi="Times New Roman" w:cs="Times New Roman"/>
                <w:color w:val="00000A"/>
              </w:rPr>
            </w:pPr>
            <w:r>
              <w:rPr>
                <w:rFonts w:ascii="Times New Roman" w:hAnsi="Times New Roman" w:cs="Times New Roman"/>
              </w:rPr>
              <w:t>0</w:t>
            </w:r>
          </w:p>
        </w:tc>
        <w:tc>
          <w:tcPr>
            <w:tcW w:w="123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6BA75D" w14:textId="77777777" w:rsidR="00DE4324" w:rsidRDefault="005F213E">
            <w:pPr>
              <w:spacing w:before="240" w:after="0" w:line="20" w:lineRule="atLeast"/>
              <w:ind w:left="-1" w:right="0" w:firstLine="0"/>
              <w:jc w:val="left"/>
              <w:rPr>
                <w:rFonts w:ascii="Times New Roman" w:hAnsi="Times New Roman" w:cs="Times New Roman"/>
                <w:b/>
                <w:iCs/>
                <w:color w:val="000000" w:themeColor="text1"/>
              </w:rPr>
            </w:pPr>
            <w:r>
              <w:rPr>
                <w:rFonts w:ascii="Times New Roman" w:hAnsi="Times New Roman" w:cs="Times New Roman"/>
                <w:b/>
                <w:iCs/>
                <w:color w:val="000000" w:themeColor="text1"/>
              </w:rPr>
              <w:t xml:space="preserve">01.05.2025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40059CD" w14:textId="77777777" w:rsidR="00DE4324" w:rsidRDefault="005F213E">
            <w:pPr>
              <w:spacing w:after="0" w:line="240" w:lineRule="auto"/>
              <w:rPr>
                <w:rFonts w:ascii="Times New Roman" w:hAnsi="Times New Roman" w:cs="Times New Roman"/>
                <w:b/>
                <w:iCs/>
                <w:color w:val="000000" w:themeColor="text1"/>
              </w:rPr>
            </w:pPr>
            <w:r>
              <w:rPr>
                <w:rFonts w:ascii="Times New Roman" w:hAnsi="Times New Roman" w:cs="Times New Roman"/>
                <w:b/>
                <w:iCs/>
                <w:color w:val="000000" w:themeColor="text1"/>
              </w:rPr>
              <w:t xml:space="preserve">30.04.2027  </w:t>
            </w:r>
          </w:p>
        </w:tc>
      </w:tr>
    </w:tbl>
    <w:p w14:paraId="0D3229A5" w14:textId="77777777" w:rsidR="00DE4324" w:rsidRDefault="00DE4324">
      <w:pPr>
        <w:spacing w:before="240" w:after="0" w:line="20" w:lineRule="atLeast"/>
        <w:ind w:left="0" w:right="0" w:firstLine="0"/>
        <w:jc w:val="left"/>
        <w:rPr>
          <w:rFonts w:ascii="Times New Roman" w:hAnsi="Times New Roman" w:cs="Times New Roman"/>
          <w:color w:val="00000A"/>
        </w:rPr>
      </w:pPr>
    </w:p>
    <w:p w14:paraId="58745A22" w14:textId="77777777" w:rsidR="00DE4324" w:rsidRDefault="005F213E">
      <w:pPr>
        <w:tabs>
          <w:tab w:val="center" w:pos="1416"/>
          <w:tab w:val="center" w:pos="2124"/>
          <w:tab w:val="center" w:pos="2833"/>
          <w:tab w:val="center" w:pos="3541"/>
          <w:tab w:val="center" w:pos="4249"/>
          <w:tab w:val="center" w:pos="4957"/>
          <w:tab w:val="center" w:pos="5665"/>
          <w:tab w:val="center" w:pos="6373"/>
          <w:tab w:val="center" w:pos="7645"/>
        </w:tabs>
        <w:spacing w:before="240" w:after="0" w:line="20" w:lineRule="atLeast"/>
        <w:ind w:left="0" w:right="0" w:firstLine="0"/>
        <w:jc w:val="left"/>
        <w:rPr>
          <w:rFonts w:ascii="Times New Roman" w:hAnsi="Times New Roman" w:cs="Times New Roman"/>
          <w:b/>
          <w:i/>
          <w:color w:val="00000A"/>
        </w:rPr>
        <w:sectPr w:rsidR="00DE4324">
          <w:footerReference w:type="default" r:id="rId14"/>
          <w:pgSz w:w="16838" w:h="11906" w:orient="landscape"/>
          <w:pgMar w:top="1416" w:right="940" w:bottom="1367" w:left="937" w:header="0" w:footer="706" w:gutter="0"/>
          <w:cols w:space="708"/>
          <w:formProt w:val="0"/>
          <w:docGrid w:linePitch="299" w:charSpace="-2049"/>
        </w:sectPr>
      </w:pPr>
      <w:r>
        <w:rPr>
          <w:rFonts w:ascii="Times New Roman" w:hAnsi="Times New Roman" w:cs="Times New Roman"/>
          <w:b/>
          <w:i/>
          <w:color w:val="00000A"/>
        </w:rPr>
        <w:tab/>
      </w:r>
      <w:r>
        <w:rPr>
          <w:rFonts w:ascii="Times New Roman" w:hAnsi="Times New Roman" w:cs="Times New Roman"/>
          <w:b/>
          <w:i/>
          <w:color w:val="00000A"/>
        </w:rPr>
        <w:tab/>
      </w:r>
      <w:r>
        <w:rPr>
          <w:rFonts w:ascii="Times New Roman" w:hAnsi="Times New Roman" w:cs="Times New Roman"/>
          <w:b/>
          <w:i/>
          <w:color w:val="00000A"/>
        </w:rPr>
        <w:tab/>
        <w:t xml:space="preserve">Zamawiający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 </w:t>
      </w:r>
      <w:r>
        <w:rPr>
          <w:rFonts w:ascii="Times New Roman" w:hAnsi="Times New Roman" w:cs="Times New Roman"/>
          <w:b/>
          <w:i/>
          <w:color w:val="00000A"/>
        </w:rPr>
        <w:tab/>
        <w:t xml:space="preserve">Wykonawca </w:t>
      </w:r>
    </w:p>
    <w:p w14:paraId="02B2B73A" w14:textId="77777777" w:rsidR="00DE4324" w:rsidRDefault="005F213E">
      <w:pPr>
        <w:spacing w:before="240" w:after="0" w:line="20" w:lineRule="atLeast"/>
        <w:ind w:left="0" w:right="0" w:firstLine="0"/>
        <w:jc w:val="right"/>
        <w:rPr>
          <w:rFonts w:ascii="Times New Roman" w:hAnsi="Times New Roman" w:cs="Times New Roman"/>
          <w:color w:val="00000A"/>
        </w:rPr>
      </w:pPr>
      <w:r>
        <w:rPr>
          <w:rFonts w:ascii="Times New Roman" w:hAnsi="Times New Roman" w:cs="Times New Roman"/>
          <w:color w:val="00000A"/>
        </w:rPr>
        <w:lastRenderedPageBreak/>
        <w:t>Załącznik nr 2 do projektu umowy</w:t>
      </w:r>
    </w:p>
    <w:p w14:paraId="1D2BDCA0" w14:textId="77777777" w:rsidR="00DE4324" w:rsidRDefault="00DE4324">
      <w:pPr>
        <w:spacing w:after="3" w:line="20" w:lineRule="atLeast"/>
        <w:ind w:left="10" w:right="34" w:hanging="10"/>
        <w:jc w:val="right"/>
        <w:rPr>
          <w:rFonts w:ascii="Times New Roman" w:hAnsi="Times New Roman" w:cs="Times New Roman"/>
          <w:color w:val="00000A"/>
        </w:rPr>
      </w:pPr>
    </w:p>
    <w:p w14:paraId="36BBB494" w14:textId="77777777" w:rsidR="00DE4324" w:rsidRDefault="005F213E">
      <w:pPr>
        <w:spacing w:after="3" w:line="20" w:lineRule="atLeast"/>
        <w:ind w:left="10" w:right="34" w:hanging="10"/>
        <w:jc w:val="center"/>
      </w:pPr>
      <w:r>
        <w:rPr>
          <w:rFonts w:ascii="Times New Roman" w:hAnsi="Times New Roman" w:cs="Times New Roman"/>
          <w:color w:val="00000A"/>
        </w:rPr>
        <w:t>Pełnomocnictwo Wykonawcy</w:t>
      </w:r>
    </w:p>
    <w:sectPr w:rsidR="00DE4324">
      <w:footerReference w:type="default" r:id="rId15"/>
      <w:pgSz w:w="11906" w:h="16838"/>
      <w:pgMar w:top="940" w:right="1367" w:bottom="937" w:left="1416" w:header="0" w:footer="70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1477" w14:textId="77777777" w:rsidR="005F213E" w:rsidRDefault="005F213E">
      <w:pPr>
        <w:spacing w:after="0" w:line="240" w:lineRule="auto"/>
      </w:pPr>
      <w:r>
        <w:separator/>
      </w:r>
    </w:p>
  </w:endnote>
  <w:endnote w:type="continuationSeparator" w:id="0">
    <w:p w14:paraId="6CD73F3F" w14:textId="77777777" w:rsidR="005F213E" w:rsidRDefault="005F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1"/>
    <w:family w:val="roman"/>
    <w:pitch w:val="default"/>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F7B2"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8</w:t>
    </w:r>
    <w:r>
      <w:fldChar w:fldCharType="end"/>
    </w:r>
  </w:p>
  <w:p w14:paraId="3051360A"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EEE3"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11</w:t>
    </w:r>
    <w:r>
      <w:fldChar w:fldCharType="end"/>
    </w:r>
  </w:p>
  <w:p w14:paraId="53A75C18"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58BF" w14:textId="77777777" w:rsidR="00DE4324" w:rsidRDefault="005F213E">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t>12</w:t>
    </w:r>
    <w:r>
      <w:fldChar w:fldCharType="end"/>
    </w:r>
  </w:p>
  <w:p w14:paraId="2D996636" w14:textId="77777777" w:rsidR="00DE4324" w:rsidRDefault="005F213E">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39BA" w14:textId="77777777" w:rsidR="005F213E" w:rsidRDefault="005F213E">
      <w:pPr>
        <w:spacing w:after="0" w:line="240" w:lineRule="auto"/>
      </w:pPr>
      <w:r>
        <w:separator/>
      </w:r>
    </w:p>
  </w:footnote>
  <w:footnote w:type="continuationSeparator" w:id="0">
    <w:p w14:paraId="013CB685" w14:textId="77777777" w:rsidR="005F213E" w:rsidRDefault="005F2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A6D"/>
    <w:multiLevelType w:val="multilevel"/>
    <w:tmpl w:val="FD180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D7FAB"/>
    <w:multiLevelType w:val="multilevel"/>
    <w:tmpl w:val="1826EAAE"/>
    <w:lvl w:ilvl="0">
      <w:start w:val="1"/>
      <w:numFmt w:val="decimal"/>
      <w:lvlText w:val="%1)"/>
      <w:lvlJc w:val="left"/>
      <w:pPr>
        <w:ind w:left="653" w:hanging="360"/>
      </w:pPr>
    </w:lvl>
    <w:lvl w:ilvl="1">
      <w:start w:val="1"/>
      <w:numFmt w:val="lowerLetter"/>
      <w:lvlText w:val="%2."/>
      <w:lvlJc w:val="left"/>
      <w:pPr>
        <w:ind w:left="1373" w:hanging="360"/>
      </w:pPr>
    </w:lvl>
    <w:lvl w:ilvl="2">
      <w:start w:val="1"/>
      <w:numFmt w:val="lowerRoman"/>
      <w:lvlText w:val="%3."/>
      <w:lvlJc w:val="right"/>
      <w:pPr>
        <w:ind w:left="2093" w:hanging="180"/>
      </w:pPr>
    </w:lvl>
    <w:lvl w:ilvl="3">
      <w:start w:val="1"/>
      <w:numFmt w:val="decimal"/>
      <w:lvlText w:val="%4."/>
      <w:lvlJc w:val="left"/>
      <w:pPr>
        <w:ind w:left="2813" w:hanging="360"/>
      </w:pPr>
    </w:lvl>
    <w:lvl w:ilvl="4">
      <w:start w:val="1"/>
      <w:numFmt w:val="lowerLetter"/>
      <w:lvlText w:val="%5."/>
      <w:lvlJc w:val="left"/>
      <w:pPr>
        <w:ind w:left="3533" w:hanging="360"/>
      </w:pPr>
    </w:lvl>
    <w:lvl w:ilvl="5">
      <w:start w:val="1"/>
      <w:numFmt w:val="lowerRoman"/>
      <w:lvlText w:val="%6."/>
      <w:lvlJc w:val="right"/>
      <w:pPr>
        <w:ind w:left="4253" w:hanging="180"/>
      </w:pPr>
    </w:lvl>
    <w:lvl w:ilvl="6">
      <w:start w:val="1"/>
      <w:numFmt w:val="decimal"/>
      <w:lvlText w:val="%7."/>
      <w:lvlJc w:val="left"/>
      <w:pPr>
        <w:ind w:left="4973" w:hanging="360"/>
      </w:pPr>
    </w:lvl>
    <w:lvl w:ilvl="7">
      <w:start w:val="1"/>
      <w:numFmt w:val="lowerLetter"/>
      <w:lvlText w:val="%8."/>
      <w:lvlJc w:val="left"/>
      <w:pPr>
        <w:ind w:left="5693" w:hanging="360"/>
      </w:pPr>
    </w:lvl>
    <w:lvl w:ilvl="8">
      <w:start w:val="1"/>
      <w:numFmt w:val="lowerRoman"/>
      <w:lvlText w:val="%9."/>
      <w:lvlJc w:val="right"/>
      <w:pPr>
        <w:ind w:left="6413" w:hanging="180"/>
      </w:pPr>
    </w:lvl>
  </w:abstractNum>
  <w:abstractNum w:abstractNumId="2" w15:restartNumberingAfterBreak="0">
    <w:nsid w:val="224D0D78"/>
    <w:multiLevelType w:val="multilevel"/>
    <w:tmpl w:val="B4DA9D4A"/>
    <w:lvl w:ilvl="0">
      <w:start w:val="1"/>
      <w:numFmt w:val="decimal"/>
      <w:lvlText w:val="%1."/>
      <w:lvlJc w:val="left"/>
      <w:pPr>
        <w:ind w:left="28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3" w15:restartNumberingAfterBreak="0">
    <w:nsid w:val="24504EAA"/>
    <w:multiLevelType w:val="multilevel"/>
    <w:tmpl w:val="36D272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E351CF"/>
    <w:multiLevelType w:val="multilevel"/>
    <w:tmpl w:val="5AEC6BA6"/>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5" w15:restartNumberingAfterBreak="0">
    <w:nsid w:val="379B6FBE"/>
    <w:multiLevelType w:val="multilevel"/>
    <w:tmpl w:val="30F6D946"/>
    <w:lvl w:ilvl="0">
      <w:start w:val="1"/>
      <w:numFmt w:val="decimal"/>
      <w:lvlText w:val="%1)"/>
      <w:lvlJc w:val="left"/>
      <w:pPr>
        <w:ind w:left="576" w:hanging="360"/>
      </w:pPr>
      <w:rPr>
        <w:rFonts w:ascii="Times New Roman" w:hAnsi="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373"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09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81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53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25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97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69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41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6" w15:restartNumberingAfterBreak="0">
    <w:nsid w:val="3BB6010E"/>
    <w:multiLevelType w:val="multilevel"/>
    <w:tmpl w:val="5BC4D356"/>
    <w:lvl w:ilvl="0">
      <w:start w:val="1"/>
      <w:numFmt w:val="decimal"/>
      <w:lvlText w:val="%1."/>
      <w:lvlJc w:val="left"/>
      <w:pPr>
        <w:ind w:left="28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7" w15:restartNumberingAfterBreak="0">
    <w:nsid w:val="3BD64553"/>
    <w:multiLevelType w:val="multilevel"/>
    <w:tmpl w:val="9B1279B2"/>
    <w:lvl w:ilvl="0">
      <w:start w:val="1"/>
      <w:numFmt w:val="decimal"/>
      <w:lvlText w:val="%1)"/>
      <w:lvlJc w:val="left"/>
      <w:pPr>
        <w:ind w:left="283" w:hanging="360"/>
      </w:pPr>
      <w:rPr>
        <w:rFonts w:ascii="Times New Roman" w:hAnsi="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8" w15:restartNumberingAfterBreak="0">
    <w:nsid w:val="458827A7"/>
    <w:multiLevelType w:val="multilevel"/>
    <w:tmpl w:val="BB88F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894499"/>
    <w:multiLevelType w:val="multilevel"/>
    <w:tmpl w:val="E740484C"/>
    <w:lvl w:ilvl="0">
      <w:start w:val="1"/>
      <w:numFmt w:val="decimal"/>
      <w:lvlText w:val="%1."/>
      <w:lvlJc w:val="left"/>
      <w:pPr>
        <w:ind w:left="293" w:hanging="360"/>
      </w:pPr>
      <w:rPr>
        <w:rFonts w:ascii="Times New Roman" w:eastAsia="Calibri" w:hAnsi="Times New Roman" w:cs="Calibri"/>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10" w15:restartNumberingAfterBreak="0">
    <w:nsid w:val="578D077F"/>
    <w:multiLevelType w:val="multilevel"/>
    <w:tmpl w:val="6EDC603A"/>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1" w15:restartNumberingAfterBreak="0">
    <w:nsid w:val="5CCB175F"/>
    <w:multiLevelType w:val="multilevel"/>
    <w:tmpl w:val="8E1E806E"/>
    <w:lvl w:ilvl="0">
      <w:start w:val="1"/>
      <w:numFmt w:val="decimal"/>
      <w:lvlText w:val="%1."/>
      <w:lvlJc w:val="left"/>
      <w:pPr>
        <w:ind w:left="29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12" w15:restartNumberingAfterBreak="0">
    <w:nsid w:val="619860DA"/>
    <w:multiLevelType w:val="multilevel"/>
    <w:tmpl w:val="A8125F4A"/>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3" w15:restartNumberingAfterBreak="0">
    <w:nsid w:val="62E832CA"/>
    <w:multiLevelType w:val="multilevel"/>
    <w:tmpl w:val="47088608"/>
    <w:lvl w:ilvl="0">
      <w:start w:val="1"/>
      <w:numFmt w:val="decimal"/>
      <w:lvlText w:val="%1)"/>
      <w:lvlJc w:val="left"/>
      <w:pPr>
        <w:ind w:left="576" w:firstLine="0"/>
      </w:pPr>
      <w:rPr>
        <w:rFonts w:ascii="Times New Roman" w:eastAsia="Calibri" w:hAnsi="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3D0B14"/>
    <w:multiLevelType w:val="multilevel"/>
    <w:tmpl w:val="701C73DC"/>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6" w:hanging="360"/>
      </w:pPr>
    </w:lvl>
    <w:lvl w:ilvl="2">
      <w:start w:val="1"/>
      <w:numFmt w:val="lowerRoman"/>
      <w:lvlText w:val="%3"/>
      <w:lvlJc w:val="left"/>
      <w:pPr>
        <w:ind w:left="1363"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5" w15:restartNumberingAfterBreak="0">
    <w:nsid w:val="72307AC9"/>
    <w:multiLevelType w:val="multilevel"/>
    <w:tmpl w:val="8D127298"/>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6" w15:restartNumberingAfterBreak="0">
    <w:nsid w:val="79EA61CF"/>
    <w:multiLevelType w:val="multilevel"/>
    <w:tmpl w:val="F57E73FC"/>
    <w:lvl w:ilvl="0">
      <w:start w:val="1"/>
      <w:numFmt w:val="decimal"/>
      <w:lvlText w:val="%1."/>
      <w:lvlJc w:val="left"/>
      <w:pPr>
        <w:ind w:left="28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7" w15:restartNumberingAfterBreak="0">
    <w:nsid w:val="7A6F38CB"/>
    <w:multiLevelType w:val="multilevel"/>
    <w:tmpl w:val="1D324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F86097"/>
    <w:multiLevelType w:val="multilevel"/>
    <w:tmpl w:val="8A101238"/>
    <w:lvl w:ilvl="0">
      <w:start w:val="1"/>
      <w:numFmt w:val="decimal"/>
      <w:lvlText w:val="%1."/>
      <w:lvlJc w:val="left"/>
      <w:pPr>
        <w:ind w:left="708" w:hanging="360"/>
      </w:pPr>
      <w:rPr>
        <w:rFonts w:ascii="Times New Roman" w:eastAsia="Calibri" w:hAnsi="Times New Roman" w:cs="Calibri"/>
        <w:b w:val="0"/>
        <w:i w:val="0"/>
        <w:strike w:val="0"/>
        <w:dstrike w:val="0"/>
        <w:color w:val="000000"/>
        <w:position w:val="0"/>
        <w:sz w:val="20"/>
        <w:szCs w:val="20"/>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0"/>
        <w:szCs w:val="20"/>
        <w:highlight w:val="white"/>
        <w:u w:val="none" w:color="000000"/>
        <w:vertAlign w:val="baseline"/>
      </w:rPr>
    </w:lvl>
  </w:abstractNum>
  <w:abstractNum w:abstractNumId="19" w15:restartNumberingAfterBreak="0">
    <w:nsid w:val="7F582FA2"/>
    <w:multiLevelType w:val="multilevel"/>
    <w:tmpl w:val="18E8E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501142">
    <w:abstractNumId w:val="12"/>
  </w:num>
  <w:num w:numId="2" w16cid:durableId="727729507">
    <w:abstractNumId w:val="4"/>
  </w:num>
  <w:num w:numId="3" w16cid:durableId="1086418141">
    <w:abstractNumId w:val="6"/>
  </w:num>
  <w:num w:numId="4" w16cid:durableId="1666008341">
    <w:abstractNumId w:val="14"/>
  </w:num>
  <w:num w:numId="5" w16cid:durableId="1704474500">
    <w:abstractNumId w:val="10"/>
  </w:num>
  <w:num w:numId="6" w16cid:durableId="2123718683">
    <w:abstractNumId w:val="16"/>
  </w:num>
  <w:num w:numId="7" w16cid:durableId="1230768015">
    <w:abstractNumId w:val="15"/>
  </w:num>
  <w:num w:numId="8" w16cid:durableId="476411462">
    <w:abstractNumId w:val="11"/>
  </w:num>
  <w:num w:numId="9" w16cid:durableId="950548901">
    <w:abstractNumId w:val="2"/>
  </w:num>
  <w:num w:numId="10" w16cid:durableId="821509069">
    <w:abstractNumId w:val="9"/>
  </w:num>
  <w:num w:numId="11" w16cid:durableId="29117059">
    <w:abstractNumId w:val="19"/>
  </w:num>
  <w:num w:numId="12" w16cid:durableId="1966736681">
    <w:abstractNumId w:val="18"/>
  </w:num>
  <w:num w:numId="13" w16cid:durableId="1844473648">
    <w:abstractNumId w:val="1"/>
  </w:num>
  <w:num w:numId="14" w16cid:durableId="732852407">
    <w:abstractNumId w:val="8"/>
  </w:num>
  <w:num w:numId="15" w16cid:durableId="1636644402">
    <w:abstractNumId w:val="7"/>
  </w:num>
  <w:num w:numId="16" w16cid:durableId="1288589381">
    <w:abstractNumId w:val="17"/>
  </w:num>
  <w:num w:numId="17" w16cid:durableId="1944923221">
    <w:abstractNumId w:val="0"/>
  </w:num>
  <w:num w:numId="18" w16cid:durableId="675231056">
    <w:abstractNumId w:val="5"/>
  </w:num>
  <w:num w:numId="19" w16cid:durableId="843126348">
    <w:abstractNumId w:val="13"/>
  </w:num>
  <w:num w:numId="20" w16cid:durableId="36899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4"/>
    <w:rsid w:val="004B4FBA"/>
    <w:rsid w:val="00571FC9"/>
    <w:rsid w:val="005F213E"/>
    <w:rsid w:val="007B5FF9"/>
    <w:rsid w:val="008735E2"/>
    <w:rsid w:val="00DE4324"/>
    <w:rsid w:val="00F61143"/>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298C"/>
  <w15:docId w15:val="{0E77490C-A415-445F-A15B-66F247E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BCF"/>
    <w:pPr>
      <w:spacing w:after="24" w:line="247" w:lineRule="auto"/>
      <w:ind w:left="293" w:right="51" w:hanging="293"/>
      <w:jc w:val="both"/>
    </w:pPr>
    <w:rPr>
      <w:rFonts w:ascii="Calibri" w:eastAsia="Calibri" w:hAnsi="Calibri" w:cs="Calibri"/>
      <w:color w:val="000000"/>
      <w:sz w:val="22"/>
    </w:rPr>
  </w:style>
  <w:style w:type="paragraph" w:styleId="Nagwek1">
    <w:name w:val="heading 1"/>
    <w:basedOn w:val="Nagwek"/>
    <w:link w:val="Nagwek1Znak"/>
    <w:uiPriority w:val="9"/>
    <w:unhideWhenUsed/>
    <w:qFormat/>
    <w:rsid w:val="00F25BCF"/>
    <w:pPr>
      <w:keepLines/>
      <w:spacing w:before="0" w:after="50"/>
      <w:ind w:left="953"/>
      <w:jc w:val="left"/>
      <w:outlineLvl w:val="0"/>
    </w:pPr>
    <w:rPr>
      <w:rFonts w:ascii="Calibri" w:eastAsia="Calibri" w:hAnsi="Calibri" w:cs="Calibri"/>
      <w:b/>
      <w:sz w:val="24"/>
    </w:rPr>
  </w:style>
  <w:style w:type="paragraph" w:styleId="Nagwek2">
    <w:name w:val="heading 2"/>
    <w:basedOn w:val="Normalny"/>
    <w:link w:val="Nagwek2Znak"/>
    <w:uiPriority w:val="9"/>
    <w:semiHidden/>
    <w:unhideWhenUsed/>
    <w:qFormat/>
    <w:rsid w:val="00575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F25BCF"/>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023236"/>
    <w:rPr>
      <w:sz w:val="16"/>
      <w:szCs w:val="16"/>
    </w:rPr>
  </w:style>
  <w:style w:type="character" w:customStyle="1" w:styleId="TekstkomentarzaZnak">
    <w:name w:val="Tekst komentarza Znak"/>
    <w:basedOn w:val="Domylnaczcionkaakapitu"/>
    <w:link w:val="Tekstkomentarza"/>
    <w:uiPriority w:val="99"/>
    <w:qFormat/>
    <w:rsid w:val="00023236"/>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023236"/>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023236"/>
    <w:rPr>
      <w:rFonts w:ascii="Segoe UI" w:eastAsia="Calibri" w:hAnsi="Segoe UI" w:cs="Segoe UI"/>
      <w:color w:val="000000"/>
      <w:sz w:val="18"/>
      <w:szCs w:val="18"/>
    </w:rPr>
  </w:style>
  <w:style w:type="character" w:customStyle="1" w:styleId="Nagwek2Znak">
    <w:name w:val="Nagłówek 2 Znak"/>
    <w:basedOn w:val="Domylnaczcionkaakapitu"/>
    <w:link w:val="Nagwek2"/>
    <w:uiPriority w:val="9"/>
    <w:semiHidden/>
    <w:qFormat/>
    <w:rsid w:val="00575E2B"/>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qFormat/>
    <w:locked/>
    <w:rsid w:val="000D7BAC"/>
    <w:rPr>
      <w:rFonts w:ascii="Calibri" w:eastAsia="Calibri" w:hAnsi="Calibri" w:cs="Calibri"/>
      <w:color w:val="000000"/>
    </w:rPr>
  </w:style>
  <w:style w:type="character" w:customStyle="1" w:styleId="czeinternetowe">
    <w:name w:val="Łącze internetowe"/>
    <w:basedOn w:val="Domylnaczcionkaakapitu"/>
    <w:uiPriority w:val="99"/>
    <w:unhideWhenUsed/>
    <w:rsid w:val="006E766B"/>
    <w:rPr>
      <w:color w:val="0000FF"/>
      <w:u w:val="single"/>
    </w:rPr>
  </w:style>
  <w:style w:type="character" w:customStyle="1" w:styleId="ListLabel1">
    <w:name w:val="ListLabel 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
    <w:name w:val="ListLabel 1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
    <w:name w:val="ListLabel 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
    <w:name w:val="ListLabel 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
    <w:name w:val="ListLabel 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
    <w:name w:val="ListLabel 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
    <w:name w:val="ListLabel 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
    <w:name w:val="ListLabel 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
    <w:name w:val="ListLabel 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
    <w:name w:val="ListLabel 36"/>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6">
    <w:name w:val="ListLabel 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7">
    <w:name w:val="ListLabel 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8">
    <w:name w:val="ListLabel 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9">
    <w:name w:val="ListLabel 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0">
    <w:name w:val="ListLabel 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1">
    <w:name w:val="ListLabel 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2">
    <w:name w:val="ListLabel 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3">
    <w:name w:val="ListLabel 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4">
    <w:name w:val="ListLabel 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5">
    <w:name w:val="ListLabel 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6">
    <w:name w:val="ListLabel 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2">
    <w:name w:val="ListLabel 62"/>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4">
    <w:name w:val="ListLabel 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5">
    <w:name w:val="ListLabel 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6">
    <w:name w:val="ListLabel 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7">
    <w:name w:val="ListLabel 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8">
    <w:name w:val="ListLabel 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69">
    <w:name w:val="ListLabel 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0">
    <w:name w:val="ListLabel 7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Pr>
      <w:b w:val="0"/>
      <w:i w:val="0"/>
      <w:strike w:val="0"/>
      <w:dstrike w:val="0"/>
      <w:color w:val="000000"/>
      <w:position w:val="0"/>
      <w:sz w:val="22"/>
      <w:szCs w:val="22"/>
      <w:highlight w:val="white"/>
      <w:u w:val="none" w:color="000000"/>
      <w:vertAlign w:val="baseline"/>
    </w:rPr>
  </w:style>
  <w:style w:type="character" w:customStyle="1" w:styleId="ListLabel72">
    <w:name w:val="ListLabel 7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3">
    <w:name w:val="ListLabel 7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4">
    <w:name w:val="ListLabel 7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5">
    <w:name w:val="ListLabel 7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6">
    <w:name w:val="ListLabel 7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7">
    <w:name w:val="ListLabel 7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8">
    <w:name w:val="ListLabel 7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79">
    <w:name w:val="ListLabel 7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88">
    <w:name w:val="ListLabel 8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89">
    <w:name w:val="ListLabel 89"/>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Pr>
      <w:b w:val="0"/>
      <w:i w:val="0"/>
      <w:strike w:val="0"/>
      <w:dstrike w:val="0"/>
      <w:u w:val="none"/>
      <w:effect w:val="none"/>
    </w:rPr>
  </w:style>
  <w:style w:type="character" w:customStyle="1" w:styleId="ListLabel107">
    <w:name w:val="ListLabel 10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Pr>
      <w:rFonts w:eastAsia="Times New Roman" w:cs="Calibri"/>
      <w:b w:val="0"/>
      <w:bCs w:val="0"/>
      <w:i w:val="0"/>
      <w:iCs w:val="0"/>
      <w:caps w:val="0"/>
      <w:smallCaps w:val="0"/>
      <w:strike w:val="0"/>
      <w:dstrike w:val="0"/>
      <w:color w:val="00000A"/>
      <w:spacing w:val="0"/>
      <w:w w:val="100"/>
      <w:position w:val="0"/>
      <w:sz w:val="22"/>
      <w:szCs w:val="22"/>
      <w:vertAlign w:val="baseline"/>
    </w:rPr>
  </w:style>
  <w:style w:type="character" w:customStyle="1" w:styleId="ListLabel117">
    <w:name w:val="ListLabel 117"/>
    <w:qFormat/>
    <w:rPr>
      <w:rFonts w:eastAsia="Times New Roman" w:cs="Calibri"/>
    </w:rPr>
  </w:style>
  <w:style w:type="character" w:customStyle="1" w:styleId="ListLabel118">
    <w:name w:val="ListLabel 1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19">
    <w:name w:val="ListLabel 119"/>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120">
    <w:name w:val="ListLabel 1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1">
    <w:name w:val="ListLabel 1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2">
    <w:name w:val="ListLabel 1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3">
    <w:name w:val="ListLabel 1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4">
    <w:name w:val="ListLabel 1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5">
    <w:name w:val="ListLabel 1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6">
    <w:name w:val="ListLabel 1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7">
    <w:name w:val="ListLabel 1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28">
    <w:name w:val="ListLabel 128"/>
    <w:qFormat/>
    <w:rPr>
      <w:b w:val="0"/>
      <w:bCs/>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137">
    <w:name w:val="ListLabel 13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8">
    <w:name w:val="ListLabel 13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9">
    <w:name w:val="ListLabel 13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0">
    <w:name w:val="ListLabel 14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1">
    <w:name w:val="ListLabel 14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2">
    <w:name w:val="ListLabel 14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3">
    <w:name w:val="ListLabel 14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4">
    <w:name w:val="ListLabel 1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Pr>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Pr>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Pr>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Pr>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Pr>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Pr>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Pr>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character" w:customStyle="1" w:styleId="ListLabel194">
    <w:name w:val="ListLabel 194"/>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0">
    <w:name w:val="ListLabel 22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21">
    <w:name w:val="ListLabel 2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2">
    <w:name w:val="ListLabel 2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3">
    <w:name w:val="ListLabel 2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4">
    <w:name w:val="ListLabel 2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5">
    <w:name w:val="ListLabel 2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6">
    <w:name w:val="ListLabel 22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7">
    <w:name w:val="ListLabel 2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28">
    <w:name w:val="ListLabel 228"/>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Pr>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Pr>
      <w:rFonts w:ascii="Times New Roman" w:hAnsi="Times New Roman" w:cs="Calibri"/>
      <w:b w:val="0"/>
      <w:i w:val="0"/>
      <w:strike w:val="0"/>
      <w:dstrike w:val="0"/>
      <w:color w:val="000000"/>
      <w:position w:val="0"/>
      <w:sz w:val="22"/>
      <w:szCs w:val="22"/>
      <w:highlight w:val="white"/>
      <w:u w:val="none" w:color="000000"/>
      <w:vertAlign w:val="baseline"/>
    </w:rPr>
  </w:style>
  <w:style w:type="character" w:customStyle="1" w:styleId="ListLabel256">
    <w:name w:val="ListLabel 256"/>
    <w:qFormat/>
    <w:rPr>
      <w:rFonts w:cs="Calibri"/>
      <w:b w:val="0"/>
      <w:i w:val="0"/>
      <w:strike w:val="0"/>
      <w:dstrike w:val="0"/>
      <w:color w:val="000000"/>
      <w:position w:val="0"/>
      <w:sz w:val="22"/>
      <w:szCs w:val="22"/>
      <w:highlight w:val="white"/>
      <w:u w:val="none" w:color="000000"/>
      <w:vertAlign w:val="baseline"/>
    </w:rPr>
  </w:style>
  <w:style w:type="character" w:customStyle="1" w:styleId="ListLabel257">
    <w:name w:val="ListLabel 257"/>
    <w:qFormat/>
    <w:rPr>
      <w:rFonts w:cs="Calibri"/>
      <w:b w:val="0"/>
      <w:i w:val="0"/>
      <w:strike w:val="0"/>
      <w:dstrike w:val="0"/>
      <w:color w:val="000000"/>
      <w:position w:val="0"/>
      <w:sz w:val="22"/>
      <w:szCs w:val="22"/>
      <w:highlight w:val="white"/>
      <w:u w:val="none" w:color="000000"/>
      <w:vertAlign w:val="baseline"/>
    </w:rPr>
  </w:style>
  <w:style w:type="character" w:customStyle="1" w:styleId="ListLabel258">
    <w:name w:val="ListLabel 258"/>
    <w:qFormat/>
    <w:rPr>
      <w:rFonts w:cs="Calibri"/>
      <w:b w:val="0"/>
      <w:i w:val="0"/>
      <w:strike w:val="0"/>
      <w:dstrike w:val="0"/>
      <w:color w:val="000000"/>
      <w:position w:val="0"/>
      <w:sz w:val="22"/>
      <w:szCs w:val="22"/>
      <w:highlight w:val="white"/>
      <w:u w:val="none" w:color="000000"/>
      <w:vertAlign w:val="baseline"/>
    </w:rPr>
  </w:style>
  <w:style w:type="character" w:customStyle="1" w:styleId="ListLabel259">
    <w:name w:val="ListLabel 259"/>
    <w:qFormat/>
    <w:rPr>
      <w:rFonts w:cs="Calibri"/>
      <w:b w:val="0"/>
      <w:i w:val="0"/>
      <w:strike w:val="0"/>
      <w:dstrike w:val="0"/>
      <w:color w:val="000000"/>
      <w:position w:val="0"/>
      <w:sz w:val="22"/>
      <w:szCs w:val="22"/>
      <w:highlight w:val="white"/>
      <w:u w:val="none" w:color="000000"/>
      <w:vertAlign w:val="baseline"/>
    </w:rPr>
  </w:style>
  <w:style w:type="character" w:customStyle="1" w:styleId="ListLabel260">
    <w:name w:val="ListLabel 260"/>
    <w:qFormat/>
    <w:rPr>
      <w:rFonts w:cs="Calibri"/>
      <w:b w:val="0"/>
      <w:i w:val="0"/>
      <w:strike w:val="0"/>
      <w:dstrike w:val="0"/>
      <w:color w:val="000000"/>
      <w:position w:val="0"/>
      <w:sz w:val="22"/>
      <w:szCs w:val="22"/>
      <w:highlight w:val="white"/>
      <w:u w:val="none" w:color="000000"/>
      <w:vertAlign w:val="baseline"/>
    </w:rPr>
  </w:style>
  <w:style w:type="character" w:customStyle="1" w:styleId="ListLabel261">
    <w:name w:val="ListLabel 261"/>
    <w:qFormat/>
    <w:rPr>
      <w:rFonts w:cs="Calibri"/>
      <w:b w:val="0"/>
      <w:i w:val="0"/>
      <w:strike w:val="0"/>
      <w:dstrike w:val="0"/>
      <w:color w:val="000000"/>
      <w:position w:val="0"/>
      <w:sz w:val="22"/>
      <w:szCs w:val="22"/>
      <w:highlight w:val="white"/>
      <w:u w:val="none" w:color="000000"/>
      <w:vertAlign w:val="baseline"/>
    </w:rPr>
  </w:style>
  <w:style w:type="character" w:customStyle="1" w:styleId="ListLabel262">
    <w:name w:val="ListLabel 262"/>
    <w:qFormat/>
    <w:rPr>
      <w:rFonts w:cs="Calibri"/>
      <w:b w:val="0"/>
      <w:i w:val="0"/>
      <w:strike w:val="0"/>
      <w:dstrike w:val="0"/>
      <w:color w:val="000000"/>
      <w:position w:val="0"/>
      <w:sz w:val="22"/>
      <w:szCs w:val="22"/>
      <w:highlight w:val="white"/>
      <w:u w:val="none" w:color="000000"/>
      <w:vertAlign w:val="baseline"/>
    </w:rPr>
  </w:style>
  <w:style w:type="character" w:customStyle="1" w:styleId="ListLabel263">
    <w:name w:val="ListLabel 263"/>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64">
    <w:name w:val="ListLabel 2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5">
    <w:name w:val="ListLabel 2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6">
    <w:name w:val="ListLabel 2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Pr>
      <w:rFonts w:cs="Calibri"/>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Pr>
      <w:rFonts w:cs="Calibri"/>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Pr>
      <w:rFonts w:cs="Calibri"/>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Pr>
      <w:rFonts w:cs="Calibri"/>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Pr>
      <w:rFonts w:cs="Calibri"/>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Pr>
      <w:rFonts w:cs="Calibri"/>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Pr>
      <w:rFonts w:cs="Calibri"/>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Pr>
      <w:rFonts w:cs="Calibri"/>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282">
    <w:name w:val="ListLabel 28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3">
    <w:name w:val="ListLabel 28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4">
    <w:name w:val="ListLabel 28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5">
    <w:name w:val="ListLabel 28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6">
    <w:name w:val="ListLabel 28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7">
    <w:name w:val="ListLabel 28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8">
    <w:name w:val="ListLabel 28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89">
    <w:name w:val="ListLabel 28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90">
    <w:name w:val="ListLabel 290"/>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Pr>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Pr>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character" w:customStyle="1" w:styleId="ListLabel309">
    <w:name w:val="ListLabel 30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39">
    <w:name w:val="ListLabel 33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0">
    <w:name w:val="ListLabel 34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1">
    <w:name w:val="ListLabel 34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2">
    <w:name w:val="ListLabel 34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3">
    <w:name w:val="ListLabel 343"/>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44">
    <w:name w:val="ListLabel 34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5">
    <w:name w:val="ListLabel 34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6">
    <w:name w:val="ListLabel 34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7">
    <w:name w:val="ListLabel 34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Pr>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Pr>
      <w:rFonts w:ascii="Times New Roman" w:eastAsia="Calibri" w:hAnsi="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Pr>
      <w:rFonts w:ascii="Times New Roman" w:hAnsi="Times New Roman" w:cs="Calibri"/>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Pr>
      <w:rFonts w:cs="Calibri"/>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Pr>
      <w:rFonts w:cs="Calibri"/>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Pr>
      <w:rFonts w:cs="Calibri"/>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Pr>
      <w:rFonts w:cs="Calibri"/>
      <w:b w:val="0"/>
      <w:i w:val="0"/>
      <w:strike w:val="0"/>
      <w:dstrike w:val="0"/>
      <w:color w:val="000000"/>
      <w:position w:val="0"/>
      <w:sz w:val="22"/>
      <w:szCs w:val="22"/>
      <w:highlight w:val="white"/>
      <w:u w:val="none" w:color="000000"/>
      <w:vertAlign w:val="baseline"/>
    </w:rPr>
  </w:style>
  <w:style w:type="character" w:customStyle="1" w:styleId="ListLabel375">
    <w:name w:val="ListLabel 375"/>
    <w:qFormat/>
    <w:rPr>
      <w:rFonts w:cs="Calibri"/>
      <w:b w:val="0"/>
      <w:i w:val="0"/>
      <w:strike w:val="0"/>
      <w:dstrike w:val="0"/>
      <w:color w:val="000000"/>
      <w:position w:val="0"/>
      <w:sz w:val="22"/>
      <w:szCs w:val="22"/>
      <w:highlight w:val="white"/>
      <w:u w:val="none" w:color="000000"/>
      <w:vertAlign w:val="baseline"/>
    </w:rPr>
  </w:style>
  <w:style w:type="character" w:customStyle="1" w:styleId="ListLabel376">
    <w:name w:val="ListLabel 376"/>
    <w:qFormat/>
    <w:rPr>
      <w:rFonts w:cs="Calibri"/>
      <w:b w:val="0"/>
      <w:i w:val="0"/>
      <w:strike w:val="0"/>
      <w:dstrike w:val="0"/>
      <w:color w:val="000000"/>
      <w:position w:val="0"/>
      <w:sz w:val="22"/>
      <w:szCs w:val="22"/>
      <w:highlight w:val="white"/>
      <w:u w:val="none" w:color="000000"/>
      <w:vertAlign w:val="baseline"/>
    </w:rPr>
  </w:style>
  <w:style w:type="character" w:customStyle="1" w:styleId="ListLabel377">
    <w:name w:val="ListLabel 377"/>
    <w:qFormat/>
    <w:rPr>
      <w:rFonts w:cs="Calibri"/>
      <w:b w:val="0"/>
      <w:i w:val="0"/>
      <w:strike w:val="0"/>
      <w:dstrike w:val="0"/>
      <w:color w:val="000000"/>
      <w:position w:val="0"/>
      <w:sz w:val="22"/>
      <w:szCs w:val="22"/>
      <w:highlight w:val="white"/>
      <w:u w:val="none" w:color="000000"/>
      <w:vertAlign w:val="baseline"/>
    </w:rPr>
  </w:style>
  <w:style w:type="character" w:customStyle="1" w:styleId="ListLabel378">
    <w:name w:val="ListLabel 378"/>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79">
    <w:name w:val="ListLabel 37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0">
    <w:name w:val="ListLabel 38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1">
    <w:name w:val="ListLabel 38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2">
    <w:name w:val="ListLabel 38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3">
    <w:name w:val="ListLabel 38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4">
    <w:name w:val="ListLabel 384"/>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Pr>
      <w:rFonts w:ascii="Times New Roman" w:eastAsia="Calibri" w:hAnsi="Times New Roman" w:cs="Calibri"/>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Pr>
      <w:rFonts w:cs="Calibri"/>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Pr>
      <w:rFonts w:cs="Calibri"/>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Pr>
      <w:rFonts w:cs="Calibri"/>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Pr>
      <w:rFonts w:cs="Calibri"/>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Pr>
      <w:rFonts w:cs="Calibri"/>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Pr>
      <w:rFonts w:cs="Calibri"/>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Pr>
      <w:rFonts w:cs="Calibri"/>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Pr>
      <w:rFonts w:cs="Calibri"/>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Pr>
      <w:rFonts w:ascii="Times New Roman" w:eastAsia="Calibri" w:hAnsi="Times New Roman" w:cs="Calibri"/>
      <w:b w:val="0"/>
      <w:i w:val="0"/>
      <w:strike w:val="0"/>
      <w:dstrike w:val="0"/>
      <w:color w:val="000000"/>
      <w:position w:val="0"/>
      <w:sz w:val="20"/>
      <w:szCs w:val="20"/>
      <w:highlight w:val="white"/>
      <w:u w:val="none" w:color="000000"/>
      <w:vertAlign w:val="baseline"/>
    </w:rPr>
  </w:style>
  <w:style w:type="character" w:customStyle="1" w:styleId="ListLabel397">
    <w:name w:val="ListLabel 39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98">
    <w:name w:val="ListLabel 39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99">
    <w:name w:val="ListLabel 39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0">
    <w:name w:val="ListLabel 40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1">
    <w:name w:val="ListLabel 40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2">
    <w:name w:val="ListLabel 40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3">
    <w:name w:val="ListLabel 40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4">
    <w:name w:val="ListLabel 40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5">
    <w:name w:val="ListLabel 405"/>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Pr>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Pr>
      <w:rFonts w:ascii="Times New Roman" w:hAnsi="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Pr>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Pr>
      <w:rFonts w:eastAsia="Calibri" w:cs="Calibri"/>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Pr>
      <w:rFonts w:ascii="Times New Roman" w:eastAsia="Calibri" w:hAnsi="Times New Roman" w:cs="Times New Roman"/>
      <w:b w:val="0"/>
      <w:i w:val="0"/>
      <w:strike w:val="0"/>
      <w:dstrike w:val="0"/>
      <w:color w:val="000000"/>
      <w:position w:val="0"/>
      <w:sz w:val="22"/>
      <w:szCs w:val="22"/>
      <w:u w:val="none" w:color="000000"/>
      <w:vertAlign w:val="baselin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komentarza">
    <w:name w:val="annotation text"/>
    <w:basedOn w:val="Normalny"/>
    <w:link w:val="TekstkomentarzaZnak"/>
    <w:uiPriority w:val="99"/>
    <w:unhideWhenUsed/>
    <w:qFormat/>
    <w:rsid w:val="00023236"/>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23236"/>
    <w:rPr>
      <w:b/>
      <w:bCs/>
    </w:rPr>
  </w:style>
  <w:style w:type="paragraph" w:styleId="Tekstdymka">
    <w:name w:val="Balloon Text"/>
    <w:basedOn w:val="Normalny"/>
    <w:link w:val="TekstdymkaZnak"/>
    <w:uiPriority w:val="99"/>
    <w:semiHidden/>
    <w:unhideWhenUsed/>
    <w:qFormat/>
    <w:rsid w:val="00023236"/>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2B1A21"/>
    <w:pPr>
      <w:ind w:left="720"/>
      <w:contextualSpacing/>
    </w:pPr>
  </w:style>
  <w:style w:type="paragraph" w:styleId="NormalnyWeb">
    <w:name w:val="Normal (Web)"/>
    <w:basedOn w:val="Normalny"/>
    <w:uiPriority w:val="99"/>
    <w:semiHidden/>
    <w:unhideWhenUsed/>
    <w:qFormat/>
    <w:rsid w:val="00FB1780"/>
    <w:pPr>
      <w:spacing w:after="0" w:line="240" w:lineRule="auto"/>
      <w:ind w:left="0" w:right="0" w:firstLine="0"/>
      <w:jc w:val="left"/>
    </w:pPr>
    <w:rPr>
      <w:rFonts w:eastAsiaTheme="minorHAnsi"/>
      <w:color w:val="00000A"/>
    </w:rPr>
  </w:style>
  <w:style w:type="paragraph" w:styleId="Poprawka">
    <w:name w:val="Revision"/>
    <w:uiPriority w:val="99"/>
    <w:semiHidden/>
    <w:qFormat/>
    <w:rsid w:val="00102444"/>
    <w:rPr>
      <w:rFonts w:ascii="Calibri" w:eastAsia="Calibri" w:hAnsi="Calibri" w:cs="Calibri"/>
      <w:color w:val="000000"/>
      <w:sz w:val="22"/>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Grid">
    <w:name w:val="TableGrid"/>
    <w:rsid w:val="00F25BCF"/>
    <w:tblPr>
      <w:tblCellMar>
        <w:top w:w="0" w:type="dxa"/>
        <w:left w:w="0" w:type="dxa"/>
        <w:bottom w:w="0" w:type="dxa"/>
        <w:right w:w="0" w:type="dxa"/>
      </w:tblCellMar>
    </w:tblPr>
  </w:style>
  <w:style w:type="table" w:styleId="Tabela-Siatka">
    <w:name w:val="Table Grid"/>
    <w:basedOn w:val="Standardowy"/>
    <w:uiPriority w:val="39"/>
    <w:rsid w:val="001F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szula.slusarczyk@wssk.wroc.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sinski@wssk.wroc.p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45515DFB2F304CB7EF117565B3792B" ma:contentTypeVersion="0" ma:contentTypeDescription="Utwórz nowy dokument." ma:contentTypeScope="" ma:versionID="2ab9cd83ae54d452f1dde03b7834ce4e">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50B8-5C19-48AF-BD85-93605AB04D0A}">
  <ds:schemaRefs>
    <ds:schemaRef ds:uri="http://schemas.microsoft.com/sharepoint/v3/contenttype/forms"/>
  </ds:schemaRefs>
</ds:datastoreItem>
</file>

<file path=customXml/itemProps2.xml><?xml version="1.0" encoding="utf-8"?>
<ds:datastoreItem xmlns:ds="http://schemas.openxmlformats.org/officeDocument/2006/customXml" ds:itemID="{07C9D8F9-81DF-4BF5-8682-E6ED1ADC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334DEA-154B-4936-B4FB-416DB825C3E9}">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1FCDB-E550-4613-AE38-37CDBC4D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4119</Words>
  <Characters>24717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wetulanik</dc:creator>
  <dc:description/>
  <cp:lastModifiedBy>Henczel Anna</cp:lastModifiedBy>
  <cp:revision>3</cp:revision>
  <cp:lastPrinted>2024-02-07T09:41:00Z</cp:lastPrinted>
  <dcterms:created xsi:type="dcterms:W3CDTF">2025-02-04T06:10:00Z</dcterms:created>
  <dcterms:modified xsi:type="dcterms:W3CDTF">2025-02-07T09:40:00Z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ttachmentGroup">
    <vt:lpwstr>ZalacznikiBinarne</vt:lpwstr>
  </property>
  <property fmtid="{D5CDD505-2E9C-101B-9397-08002B2CF9AE}" pid="4" name="ContentTypeId">
    <vt:lpwstr>0x010100AB45515DFB2F304CB7EF117565B3792B</vt:lpwstr>
  </property>
  <property fmtid="{D5CDD505-2E9C-101B-9397-08002B2CF9AE}" pid="5" name="DocSecurity">
    <vt:i4>0</vt:i4>
  </property>
  <property fmtid="{D5CDD505-2E9C-101B-9397-08002B2CF9AE}" pid="6" name="HyperlinksChanged">
    <vt:bool>false</vt:bool>
  </property>
  <property fmtid="{D5CDD505-2E9C-101B-9397-08002B2CF9AE}" pid="7" name="InformacjeDodatkowe">
    <vt:lpwstr>Istotne postanowienia umowy</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WinSID">
    <vt:lpwstr/>
  </property>
</Properties>
</file>