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6C706E3D"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E645A6">
        <w:rPr>
          <w:rFonts w:cs="Arial"/>
          <w:color w:val="000000"/>
        </w:rPr>
        <w:t>9</w:t>
      </w:r>
      <w:r w:rsidRPr="009277F4">
        <w:rPr>
          <w:rFonts w:cs="Arial"/>
          <w:color w:val="000000"/>
        </w:rPr>
        <w:t>.</w:t>
      </w:r>
      <w:r w:rsidR="0074705A">
        <w:rPr>
          <w:rFonts w:cs="Arial"/>
          <w:color w:val="000000"/>
        </w:rPr>
        <w:t>812</w:t>
      </w:r>
      <w:r w:rsidRPr="009277F4">
        <w:rPr>
          <w:rFonts w:cs="Arial"/>
          <w:color w:val="000000"/>
        </w:rPr>
        <w:t>.</w:t>
      </w:r>
      <w:r w:rsidR="0074705A">
        <w:rPr>
          <w:rFonts w:cs="Arial"/>
          <w:color w:val="000000"/>
        </w:rPr>
        <w:t>4</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70E38B95" w:rsidR="00AF0C84" w:rsidRPr="00E645A6" w:rsidRDefault="00440BC2" w:rsidP="00B600F5">
      <w:pPr>
        <w:spacing w:line="276" w:lineRule="auto"/>
        <w:jc w:val="center"/>
        <w:rPr>
          <w:rFonts w:cs="Arial"/>
          <w:b/>
          <w:bCs/>
        </w:rPr>
      </w:pPr>
      <w:r w:rsidRPr="00E645A6">
        <w:rPr>
          <w:rFonts w:cs="Arial"/>
          <w:b/>
          <w:bCs/>
        </w:rPr>
        <w:t>Regeneracja</w:t>
      </w:r>
      <w:r w:rsidR="00F9400A" w:rsidRPr="00E645A6">
        <w:rPr>
          <w:rFonts w:cs="Arial"/>
          <w:b/>
          <w:bCs/>
        </w:rPr>
        <w:t xml:space="preserve"> </w:t>
      </w:r>
      <w:r w:rsidR="0074705A">
        <w:rPr>
          <w:rFonts w:cs="Arial"/>
          <w:b/>
          <w:bCs/>
        </w:rPr>
        <w:t>4</w:t>
      </w:r>
      <w:r w:rsidR="008A569D" w:rsidRPr="00E645A6">
        <w:rPr>
          <w:rFonts w:cs="Arial"/>
          <w:b/>
          <w:bCs/>
        </w:rPr>
        <w:t xml:space="preserve"> studni głębinowych </w:t>
      </w:r>
      <w:r w:rsidR="00AF0C84" w:rsidRPr="00E645A6">
        <w:rPr>
          <w:rFonts w:cs="Arial"/>
          <w:b/>
          <w:bCs/>
        </w:rPr>
        <w:t>na UW „</w:t>
      </w:r>
      <w:r w:rsidR="005A4AC6" w:rsidRPr="00E645A6">
        <w:rPr>
          <w:rFonts w:cs="Arial"/>
          <w:b/>
          <w:bCs/>
        </w:rPr>
        <w:t>Wydrzany</w:t>
      </w:r>
      <w:r w:rsidR="00AF0C84" w:rsidRPr="00E645A6">
        <w:rPr>
          <w:rFonts w:cs="Arial"/>
          <w:b/>
          <w:bCs/>
        </w:rPr>
        <w:t>”</w:t>
      </w:r>
      <w:r w:rsidR="008A569D" w:rsidRPr="00E645A6">
        <w:rPr>
          <w:rFonts w:cs="Arial"/>
          <w:b/>
          <w:bCs/>
        </w:rPr>
        <w:t xml:space="preserve"> </w:t>
      </w:r>
    </w:p>
    <w:p w14:paraId="54A80F59" w14:textId="77777777" w:rsidR="00D625BF" w:rsidRPr="00E645A6" w:rsidRDefault="00D625BF" w:rsidP="007322F4">
      <w:pPr>
        <w:jc w:val="center"/>
        <w:rPr>
          <w:rFonts w:cs="Arial"/>
        </w:rPr>
      </w:pPr>
    </w:p>
    <w:p w14:paraId="12C92024" w14:textId="77777777" w:rsidR="00D625BF" w:rsidRPr="00E645A6" w:rsidRDefault="00D625BF" w:rsidP="007322F4">
      <w:pPr>
        <w:jc w:val="center"/>
        <w:rPr>
          <w:rFonts w:cs="Arial"/>
        </w:rPr>
      </w:pPr>
    </w:p>
    <w:p w14:paraId="0396E72D" w14:textId="77777777" w:rsidR="007322F4" w:rsidRPr="00E645A6" w:rsidRDefault="007322F4" w:rsidP="007322F4">
      <w:pPr>
        <w:jc w:val="center"/>
        <w:rPr>
          <w:rFonts w:cs="Arial"/>
        </w:rPr>
      </w:pPr>
    </w:p>
    <w:p w14:paraId="4F2F5195" w14:textId="77777777" w:rsidR="007322F4" w:rsidRPr="00E645A6" w:rsidRDefault="007322F4" w:rsidP="007322F4">
      <w:pPr>
        <w:jc w:val="center"/>
        <w:rPr>
          <w:rFonts w:cs="Arial"/>
        </w:rPr>
      </w:pPr>
    </w:p>
    <w:p w14:paraId="206275BA" w14:textId="3C245737" w:rsidR="00D625BF" w:rsidRPr="009277F4" w:rsidRDefault="00D625BF" w:rsidP="00D625BF">
      <w:pPr>
        <w:jc w:val="center"/>
        <w:rPr>
          <w:rFonts w:cs="Arial"/>
          <w:b/>
          <w:color w:val="000000"/>
        </w:rPr>
      </w:pPr>
      <w:r w:rsidRPr="00E645A6">
        <w:rPr>
          <w:rFonts w:cs="Arial"/>
          <w:b/>
          <w:color w:val="000000"/>
        </w:rPr>
        <w:t xml:space="preserve">Świnoujście, </w:t>
      </w:r>
      <w:r w:rsidR="00BA6792">
        <w:rPr>
          <w:rFonts w:cs="Arial"/>
          <w:b/>
          <w:color w:val="000000"/>
        </w:rPr>
        <w:t>marzec</w:t>
      </w:r>
      <w:r w:rsidRPr="00E645A6">
        <w:rPr>
          <w:rFonts w:cs="Arial"/>
          <w:b/>
          <w:color w:val="000000"/>
        </w:rPr>
        <w:t xml:space="preserve"> 202</w:t>
      </w:r>
      <w:r w:rsidR="0074705A">
        <w:rPr>
          <w:rFonts w:cs="Arial"/>
          <w:b/>
          <w:color w:val="000000"/>
        </w:rPr>
        <w:t>5</w:t>
      </w:r>
      <w:r w:rsidRPr="00E645A6">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3A8DE7C4" w:rsidR="007322F4" w:rsidRDefault="007322F4" w:rsidP="007322F4">
      <w:pPr>
        <w:rPr>
          <w:rFonts w:cs="Arial"/>
          <w:b/>
        </w:rPr>
      </w:pPr>
    </w:p>
    <w:p w14:paraId="52499D41" w14:textId="77777777" w:rsidR="00FD00AA" w:rsidRPr="009277F4" w:rsidRDefault="00FD00AA" w:rsidP="00FD00AA">
      <w:pPr>
        <w:snapToGrid w:val="0"/>
        <w:jc w:val="both"/>
        <w:rPr>
          <w:rFonts w:cs="Arial"/>
          <w:b/>
        </w:rPr>
      </w:pPr>
      <w:r w:rsidRPr="009277F4">
        <w:rPr>
          <w:rFonts w:cs="Arial"/>
          <w:b/>
        </w:rPr>
        <w:t xml:space="preserve">Wykaz załączników do </w:t>
      </w:r>
      <w:r>
        <w:rPr>
          <w:rFonts w:cs="Arial"/>
          <w:b/>
        </w:rPr>
        <w:t>siwz</w:t>
      </w:r>
      <w:r w:rsidRPr="009277F4">
        <w:rPr>
          <w:rFonts w:cs="Arial"/>
          <w:b/>
        </w:rPr>
        <w:t>:</w:t>
      </w:r>
    </w:p>
    <w:p w14:paraId="6D22B787" w14:textId="77777777" w:rsidR="00FD00AA" w:rsidRPr="00E645A6" w:rsidRDefault="00FD00AA" w:rsidP="00FD00AA">
      <w:pPr>
        <w:snapToGrid w:val="0"/>
        <w:jc w:val="both"/>
        <w:rPr>
          <w:rFonts w:cs="Arial"/>
          <w:b/>
        </w:rPr>
      </w:pPr>
      <w:r w:rsidRPr="00E645A6">
        <w:rPr>
          <w:rFonts w:cs="Arial"/>
          <w:b/>
        </w:rPr>
        <w:t>- załącznik nr 1 do siwz – szczegółowy opis przedmiotu zamówienia</w:t>
      </w:r>
    </w:p>
    <w:p w14:paraId="67E7ABFA" w14:textId="12F6A0D9" w:rsidR="00FD00AA" w:rsidRPr="00E645A6" w:rsidRDefault="00FD00AA" w:rsidP="00FD00AA">
      <w:pPr>
        <w:snapToGrid w:val="0"/>
        <w:jc w:val="both"/>
        <w:rPr>
          <w:rFonts w:cs="Arial"/>
          <w:b/>
        </w:rPr>
      </w:pPr>
      <w:r w:rsidRPr="00E645A6">
        <w:rPr>
          <w:rFonts w:cs="Arial"/>
          <w:b/>
        </w:rPr>
        <w:t xml:space="preserve">- załącznik nr 2 do siwz – zbiorcze zestawienie wyników wiercenia studnia </w:t>
      </w:r>
      <w:r w:rsidR="005A4AC6" w:rsidRPr="00E645A6">
        <w:rPr>
          <w:rFonts w:cs="Arial"/>
          <w:b/>
        </w:rPr>
        <w:t>1b</w:t>
      </w:r>
    </w:p>
    <w:p w14:paraId="2CA73C10" w14:textId="21C90303" w:rsidR="00FD00AA" w:rsidRPr="00E645A6" w:rsidRDefault="00FD00AA" w:rsidP="00FD00AA">
      <w:pPr>
        <w:snapToGrid w:val="0"/>
        <w:jc w:val="both"/>
        <w:rPr>
          <w:rFonts w:cs="Arial"/>
          <w:b/>
        </w:rPr>
      </w:pPr>
      <w:r w:rsidRPr="00E645A6">
        <w:rPr>
          <w:rFonts w:cs="Arial"/>
          <w:b/>
        </w:rPr>
        <w:t xml:space="preserve">- załącznik nr </w:t>
      </w:r>
      <w:r w:rsidR="0031202B">
        <w:rPr>
          <w:rFonts w:cs="Arial"/>
          <w:b/>
        </w:rPr>
        <w:t xml:space="preserve">3 </w:t>
      </w:r>
      <w:r w:rsidRPr="00E645A6">
        <w:rPr>
          <w:rFonts w:cs="Arial"/>
          <w:b/>
        </w:rPr>
        <w:t xml:space="preserve">do siwz – zbiorcze zestawienie wyników wiercenia studnia </w:t>
      </w:r>
      <w:r w:rsidR="005A4AC6" w:rsidRPr="00E645A6">
        <w:rPr>
          <w:rFonts w:cs="Arial"/>
          <w:b/>
        </w:rPr>
        <w:t>4b</w:t>
      </w:r>
    </w:p>
    <w:p w14:paraId="26B7EAD6" w14:textId="35017ADB" w:rsidR="00FD00AA" w:rsidRPr="00E645A6" w:rsidRDefault="00FD00AA" w:rsidP="00FD00AA">
      <w:pPr>
        <w:snapToGrid w:val="0"/>
        <w:jc w:val="both"/>
        <w:rPr>
          <w:rFonts w:cs="Arial"/>
          <w:b/>
        </w:rPr>
      </w:pPr>
      <w:r w:rsidRPr="00E645A6">
        <w:rPr>
          <w:rFonts w:cs="Arial"/>
          <w:b/>
        </w:rPr>
        <w:t xml:space="preserve">- załącznik nr </w:t>
      </w:r>
      <w:r w:rsidR="0031202B">
        <w:rPr>
          <w:rFonts w:cs="Arial"/>
          <w:b/>
        </w:rPr>
        <w:t>4</w:t>
      </w:r>
      <w:r w:rsidRPr="00E645A6">
        <w:rPr>
          <w:rFonts w:cs="Arial"/>
          <w:b/>
        </w:rPr>
        <w:t xml:space="preserve"> do siwz – zbiorcze zestawienie wyników wiercenia studnia </w:t>
      </w:r>
      <w:r w:rsidR="0031202B">
        <w:rPr>
          <w:rFonts w:cs="Arial"/>
          <w:b/>
        </w:rPr>
        <w:t>5b</w:t>
      </w:r>
    </w:p>
    <w:p w14:paraId="1EB9A2BF" w14:textId="1EE14873" w:rsidR="005A4AC6" w:rsidRPr="00E645A6" w:rsidRDefault="005A4AC6" w:rsidP="00FD00AA">
      <w:pPr>
        <w:snapToGrid w:val="0"/>
        <w:jc w:val="both"/>
        <w:rPr>
          <w:rFonts w:cs="Arial"/>
          <w:b/>
        </w:rPr>
      </w:pPr>
      <w:r w:rsidRPr="00E645A6">
        <w:rPr>
          <w:rFonts w:cs="Arial"/>
          <w:b/>
        </w:rPr>
        <w:t xml:space="preserve">- załącznik nr </w:t>
      </w:r>
      <w:r w:rsidR="0031202B">
        <w:rPr>
          <w:rFonts w:cs="Arial"/>
          <w:b/>
        </w:rPr>
        <w:t>5</w:t>
      </w:r>
      <w:r w:rsidRPr="00E645A6">
        <w:rPr>
          <w:rFonts w:cs="Arial"/>
          <w:b/>
        </w:rPr>
        <w:t xml:space="preserve"> do siwz – zbiorcze zestawienie wyników wiercenia studnia 14c</w:t>
      </w:r>
    </w:p>
    <w:p w14:paraId="20D2CCA8" w14:textId="3079BEC7" w:rsidR="005A4AC6" w:rsidRDefault="005A4AC6" w:rsidP="00FD00AA">
      <w:pPr>
        <w:snapToGrid w:val="0"/>
        <w:jc w:val="both"/>
        <w:rPr>
          <w:rFonts w:cs="Arial"/>
          <w:b/>
        </w:rPr>
      </w:pPr>
      <w:r w:rsidRPr="00E645A6">
        <w:rPr>
          <w:rFonts w:cs="Arial"/>
          <w:b/>
        </w:rPr>
        <w:t xml:space="preserve">- załącznik nr </w:t>
      </w:r>
      <w:r w:rsidR="0031202B">
        <w:rPr>
          <w:rFonts w:cs="Arial"/>
          <w:b/>
        </w:rPr>
        <w:t>6</w:t>
      </w:r>
      <w:r w:rsidRPr="00E645A6">
        <w:rPr>
          <w:rFonts w:cs="Arial"/>
          <w:b/>
        </w:rPr>
        <w:t xml:space="preserve"> do siwz – zbiorcze zestawienie wyników badań fizykochemicznych</w:t>
      </w:r>
    </w:p>
    <w:p w14:paraId="710119D9" w14:textId="77777777" w:rsidR="00FD00AA" w:rsidRPr="000B4ED1" w:rsidRDefault="00FD00AA" w:rsidP="007322F4">
      <w:pPr>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76E62EC6" w14:textId="06AE5007" w:rsidR="003133CE" w:rsidRPr="001700BE" w:rsidRDefault="009C0999" w:rsidP="001700BE">
      <w:pPr>
        <w:jc w:val="both"/>
        <w:rPr>
          <w:rFonts w:cs="Arial"/>
        </w:rPr>
      </w:pPr>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7B26182F" w:rsidR="003133CE" w:rsidRDefault="001700BE" w:rsidP="001700BE">
      <w:pPr>
        <w:jc w:val="both"/>
        <w:rPr>
          <w:rFonts w:cs="Arial"/>
          <w:bCs/>
        </w:rPr>
      </w:pPr>
      <w:r w:rsidRPr="001700BE">
        <w:rPr>
          <w:rFonts w:cs="Arial"/>
          <w:b/>
        </w:rPr>
        <w:t xml:space="preserve">załącznik nr </w:t>
      </w:r>
      <w:r w:rsidR="00254CBF">
        <w:rPr>
          <w:rFonts w:cs="Arial"/>
          <w:b/>
        </w:rPr>
        <w:t>3</w:t>
      </w:r>
      <w:r w:rsidRPr="001700BE">
        <w:rPr>
          <w:rFonts w:cs="Arial"/>
          <w:b/>
        </w:rPr>
        <w:t xml:space="preserve">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0A4A48E6" w:rsidR="00821ED8" w:rsidRPr="00821ED8" w:rsidRDefault="00821ED8" w:rsidP="001700BE">
      <w:pPr>
        <w:jc w:val="both"/>
        <w:rPr>
          <w:rFonts w:cs="Arial"/>
          <w:bCs/>
        </w:rPr>
      </w:pPr>
      <w:r>
        <w:rPr>
          <w:rFonts w:cs="Arial"/>
          <w:b/>
        </w:rPr>
        <w:t xml:space="preserve">załącznik nr </w:t>
      </w:r>
      <w:r w:rsidR="00254CBF">
        <w:rPr>
          <w:rFonts w:cs="Arial"/>
          <w:b/>
        </w:rPr>
        <w:t>4</w:t>
      </w:r>
      <w:r>
        <w:rPr>
          <w:rFonts w:cs="Arial"/>
          <w:b/>
        </w:rPr>
        <w:t xml:space="preserve"> do oferty </w:t>
      </w:r>
      <w:r>
        <w:rPr>
          <w:rFonts w:cs="Arial"/>
          <w:bCs/>
        </w:rPr>
        <w:t>– wykaz zrealizowanych zadań</w:t>
      </w:r>
      <w:r w:rsidR="00C405D4">
        <w:rPr>
          <w:rFonts w:cs="Arial"/>
          <w:bCs/>
        </w:rPr>
        <w:t>,</w:t>
      </w:r>
      <w:r>
        <w:rPr>
          <w:rFonts w:cs="Arial"/>
          <w:bCs/>
        </w:rPr>
        <w:t xml:space="preserve"> </w:t>
      </w:r>
    </w:p>
    <w:p w14:paraId="315636F4" w14:textId="5A419C48" w:rsidR="003133CE" w:rsidRPr="00C959C3" w:rsidRDefault="001700BE" w:rsidP="001700BE">
      <w:pPr>
        <w:jc w:val="both"/>
        <w:rPr>
          <w:rFonts w:cs="Arial"/>
        </w:rPr>
      </w:pPr>
      <w:r w:rsidRPr="00C959C3">
        <w:rPr>
          <w:rFonts w:cs="Arial"/>
          <w:b/>
        </w:rPr>
        <w:t xml:space="preserve">załącznik nr </w:t>
      </w:r>
      <w:r w:rsidR="00254CBF">
        <w:rPr>
          <w:rFonts w:cs="Arial"/>
          <w:b/>
        </w:rPr>
        <w:t>5</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A331DA">
        <w:rPr>
          <w:rFonts w:cs="Arial"/>
        </w:rPr>
        <w:t>1</w:t>
      </w:r>
      <w:r w:rsidR="003133CE" w:rsidRPr="00C959C3">
        <w:rPr>
          <w:rFonts w:cs="Arial"/>
        </w:rPr>
        <w:t>00 000,00 zł (Polisa do wglądu przed podpisaniem umowy)</w:t>
      </w:r>
      <w:r w:rsidRPr="00C959C3">
        <w:rPr>
          <w:rFonts w:cs="Arial"/>
        </w:rPr>
        <w:t>,</w:t>
      </w:r>
    </w:p>
    <w:p w14:paraId="59647A0C" w14:textId="1A6195D7" w:rsidR="003133CE" w:rsidRPr="001700BE" w:rsidRDefault="001700BE" w:rsidP="001700BE">
      <w:pPr>
        <w:jc w:val="both"/>
        <w:rPr>
          <w:rFonts w:cs="Arial"/>
        </w:rPr>
      </w:pPr>
      <w:r w:rsidRPr="00C959C3">
        <w:rPr>
          <w:rFonts w:cs="Arial"/>
          <w:b/>
        </w:rPr>
        <w:t xml:space="preserve">załącznik nr </w:t>
      </w:r>
      <w:r w:rsidR="00254CBF">
        <w:rPr>
          <w:rFonts w:cs="Arial"/>
          <w:b/>
        </w:rPr>
        <w:t>6</w:t>
      </w:r>
      <w:r w:rsidRPr="00C959C3">
        <w:rPr>
          <w:rFonts w:cs="Arial"/>
        </w:rPr>
        <w:t xml:space="preserve"> </w:t>
      </w:r>
      <w:r w:rsidRPr="00C959C3">
        <w:rPr>
          <w:rFonts w:cs="Arial"/>
          <w:b/>
        </w:rPr>
        <w:t>do oferty</w:t>
      </w:r>
      <w:r w:rsidRPr="00C959C3">
        <w:rPr>
          <w:rFonts w:cs="Arial"/>
        </w:rPr>
        <w:t xml:space="preserve"> - </w:t>
      </w:r>
      <w:r w:rsidR="003133CE" w:rsidRPr="00C959C3">
        <w:rPr>
          <w:rFonts w:cs="Arial"/>
        </w:rPr>
        <w:t>oświadczenie, że urzędujący członek organu zarządzającego</w:t>
      </w:r>
      <w:r w:rsidR="003133CE"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7C8402E2" w:rsidR="003133CE" w:rsidRPr="001700BE" w:rsidRDefault="001700BE" w:rsidP="001700BE">
      <w:pPr>
        <w:jc w:val="both"/>
        <w:rPr>
          <w:rFonts w:cs="Arial"/>
        </w:rPr>
      </w:pPr>
      <w:r w:rsidRPr="001700BE">
        <w:rPr>
          <w:rFonts w:cs="Arial"/>
          <w:b/>
        </w:rPr>
        <w:t xml:space="preserve">załącznik nr </w:t>
      </w:r>
      <w:r w:rsidR="00254CBF">
        <w:rPr>
          <w:rFonts w:cs="Arial"/>
          <w:b/>
        </w:rPr>
        <w:t>7</w:t>
      </w:r>
      <w:r w:rsidRPr="001700BE">
        <w:rPr>
          <w:rFonts w:cs="Arial"/>
          <w:b/>
        </w:rPr>
        <w:t xml:space="preserve">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00B61084">
        <w:rPr>
          <w:rFonts w:cs="Arial"/>
        </w:rPr>
        <w:t xml:space="preserve"> </w:t>
      </w:r>
      <w:r w:rsidR="00B61084" w:rsidRPr="009277F4">
        <w:rPr>
          <w:rFonts w:cs="Arial"/>
        </w:rPr>
        <w:t>(Dz. U. z 20</w:t>
      </w:r>
      <w:r w:rsidR="00B61084">
        <w:rPr>
          <w:rFonts w:cs="Arial"/>
        </w:rPr>
        <w:t>24</w:t>
      </w:r>
      <w:r w:rsidR="00B61084" w:rsidRPr="009277F4">
        <w:rPr>
          <w:rFonts w:cs="Arial"/>
        </w:rPr>
        <w:t xml:space="preserve"> poz. </w:t>
      </w:r>
      <w:r w:rsidR="00B61084">
        <w:rPr>
          <w:rFonts w:cs="Arial"/>
        </w:rPr>
        <w:t>1822 t. j.</w:t>
      </w:r>
      <w:r w:rsidR="00B61084" w:rsidRPr="009277F4">
        <w:rPr>
          <w:rFonts w:cs="Arial"/>
        </w:rPr>
        <w:t>)</w:t>
      </w:r>
      <w:r w:rsidRPr="001700BE">
        <w:rPr>
          <w:rFonts w:cs="Arial"/>
        </w:rPr>
        <w:t>,</w:t>
      </w:r>
    </w:p>
    <w:p w14:paraId="7F489679" w14:textId="14C42179" w:rsidR="003133CE" w:rsidRPr="001700BE" w:rsidRDefault="001700BE" w:rsidP="001700BE">
      <w:pPr>
        <w:jc w:val="both"/>
        <w:rPr>
          <w:rFonts w:cs="Arial"/>
        </w:rPr>
      </w:pPr>
      <w:r w:rsidRPr="001700BE">
        <w:rPr>
          <w:rFonts w:cs="Arial"/>
          <w:b/>
        </w:rPr>
        <w:t xml:space="preserve">załącznik nr </w:t>
      </w:r>
      <w:r w:rsidR="00254CBF">
        <w:rPr>
          <w:rFonts w:cs="Arial"/>
          <w:b/>
        </w:rPr>
        <w:t>8</w:t>
      </w:r>
      <w:r w:rsidRPr="001700BE">
        <w:rPr>
          <w:rFonts w:cs="Arial"/>
          <w:b/>
        </w:rPr>
        <w:t xml:space="preserve">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26C0F923" w:rsidR="007650CF" w:rsidRPr="008E6B2E" w:rsidRDefault="007650CF" w:rsidP="007650CF">
      <w:pPr>
        <w:spacing w:line="259" w:lineRule="auto"/>
        <w:jc w:val="both"/>
      </w:pPr>
      <w:r>
        <w:rPr>
          <w:rFonts w:cs="Arial"/>
          <w:b/>
          <w:bCs/>
        </w:rPr>
        <w:t xml:space="preserve">załącznik nr </w:t>
      </w:r>
      <w:r w:rsidR="00254CBF">
        <w:rPr>
          <w:rFonts w:cs="Arial"/>
          <w:b/>
          <w:bCs/>
        </w:rPr>
        <w:t>9</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003A3779" w:rsidRPr="008E6B2E">
        <w:rPr>
          <w:rStyle w:val="markedcontent"/>
          <w:rFonts w:cs="Arial"/>
        </w:rPr>
        <w:t xml:space="preserve">Dz. U. </w:t>
      </w:r>
      <w:r w:rsidR="003A3779">
        <w:rPr>
          <w:rStyle w:val="markedcontent"/>
          <w:rFonts w:cs="Arial"/>
        </w:rPr>
        <w:t xml:space="preserve">z 2023r. </w:t>
      </w:r>
      <w:r w:rsidR="003A3779" w:rsidRPr="008E6B2E">
        <w:rPr>
          <w:rStyle w:val="markedcontent"/>
          <w:rFonts w:cs="Arial"/>
        </w:rPr>
        <w:t xml:space="preserve">poz. </w:t>
      </w:r>
      <w:r w:rsidR="003A3779">
        <w:rPr>
          <w:rStyle w:val="markedcontent"/>
          <w:rFonts w:cs="Arial"/>
        </w:rPr>
        <w:t>129 z późn. zm.</w:t>
      </w:r>
      <w:r w:rsidRPr="008E6B2E">
        <w:rPr>
          <w:rStyle w:val="markedcontent"/>
          <w:rFonts w:cs="Arial"/>
        </w:rPr>
        <w:t>)</w:t>
      </w:r>
      <w:r>
        <w:rPr>
          <w:rStyle w:val="markedcontent"/>
          <w:rFonts w:cs="Arial"/>
        </w:rPr>
        <w:t>,</w:t>
      </w:r>
    </w:p>
    <w:p w14:paraId="1A894AD1" w14:textId="430D3534" w:rsidR="007650CF" w:rsidRPr="001700BE" w:rsidRDefault="007650CF" w:rsidP="007650CF">
      <w:pPr>
        <w:jc w:val="both"/>
        <w:rPr>
          <w:rFonts w:cs="Arial"/>
        </w:rPr>
      </w:pPr>
      <w:r w:rsidRPr="001700BE">
        <w:rPr>
          <w:rFonts w:cs="Arial"/>
          <w:b/>
        </w:rPr>
        <w:t>załącznik nr 1</w:t>
      </w:r>
      <w:r w:rsidR="00254CBF">
        <w:rPr>
          <w:rFonts w:cs="Arial"/>
          <w:b/>
        </w:rPr>
        <w:t>0</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36D46942"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D625BF" w:rsidP="00D625BF">
      <w:pPr>
        <w:pStyle w:val="Akapitzlist"/>
        <w:ind w:left="567"/>
        <w:jc w:val="both"/>
        <w:rPr>
          <w:rStyle w:val="Hipercze"/>
          <w:rFonts w:ascii="Arial" w:eastAsia="Lucida Sans Unicode" w:hAnsi="Arial" w:cs="Arial"/>
          <w:sz w:val="22"/>
          <w:szCs w:val="22"/>
          <w:lang w:val="de-DE"/>
        </w:rPr>
      </w:pPr>
      <w:hyperlink r:id="rId8" w:history="1">
        <w:r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229EE680" w14:textId="77777777" w:rsidR="0031202B" w:rsidRPr="009277F4" w:rsidRDefault="0031202B" w:rsidP="0031202B">
      <w:pPr>
        <w:numPr>
          <w:ilvl w:val="0"/>
          <w:numId w:val="1"/>
        </w:numPr>
        <w:jc w:val="both"/>
        <w:rPr>
          <w:rFonts w:cs="Arial"/>
          <w:b/>
        </w:rPr>
      </w:pPr>
      <w:r w:rsidRPr="009277F4">
        <w:rPr>
          <w:rFonts w:cs="Arial"/>
          <w:b/>
        </w:rPr>
        <w:t>Opis sposobu porozumiewania się Zamawiającego z Wykonawcami.</w:t>
      </w:r>
    </w:p>
    <w:p w14:paraId="44FD9238" w14:textId="77777777" w:rsidR="0031202B" w:rsidRPr="00484D7C" w:rsidRDefault="0031202B" w:rsidP="0031202B">
      <w:pPr>
        <w:jc w:val="both"/>
        <w:rPr>
          <w:rFonts w:cs="Arial"/>
          <w:strike/>
        </w:rPr>
      </w:pPr>
      <w:bookmarkStart w:id="0" w:name="_Hlk34742145"/>
      <w:r w:rsidRPr="00484D7C">
        <w:rPr>
          <w:rFonts w:cs="Arial"/>
        </w:rPr>
        <w:t>2.1. Zamawiający pracuje w następujących dniach (pracujących) od poniedziałku do piątku w godzinach od 7:00 do 15:00.</w:t>
      </w:r>
    </w:p>
    <w:p w14:paraId="4EDF4064" w14:textId="77777777" w:rsidR="0031202B" w:rsidRPr="00484D7C" w:rsidRDefault="0031202B" w:rsidP="0031202B">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65B61232" w14:textId="77777777" w:rsidR="0031202B" w:rsidRPr="00484D7C" w:rsidRDefault="0031202B" w:rsidP="0031202B">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14E4E826" w14:textId="77777777" w:rsidR="0031202B" w:rsidRPr="00484D7C" w:rsidRDefault="0031202B" w:rsidP="0031202B">
      <w:pPr>
        <w:jc w:val="both"/>
        <w:rPr>
          <w:rFonts w:cs="Arial"/>
        </w:rPr>
      </w:pPr>
      <w:r w:rsidRPr="00484D7C">
        <w:rPr>
          <w:rFonts w:cs="Arial"/>
        </w:rPr>
        <w:t>Przycisk “Wyślij wiadomość” służy również do odpowiedzi na wezwanie do uzupełnienia ofert, przesłania odwołania /inne.</w:t>
      </w:r>
    </w:p>
    <w:p w14:paraId="2CAAC76F" w14:textId="77777777" w:rsidR="0031202B" w:rsidRPr="00484D7C" w:rsidRDefault="0031202B" w:rsidP="0031202B">
      <w:pPr>
        <w:jc w:val="both"/>
        <w:rPr>
          <w:rFonts w:cs="Arial"/>
          <w:b/>
          <w:bCs/>
        </w:rPr>
      </w:pPr>
      <w:r w:rsidRPr="00484D7C">
        <w:rPr>
          <w:rFonts w:cs="Arial"/>
        </w:rPr>
        <w:t>2.4.</w:t>
      </w:r>
      <w:bookmarkEnd w:id="0"/>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2EB1A7B2" w14:textId="6573FBA5" w:rsidR="0031202B" w:rsidRPr="00484D7C" w:rsidRDefault="0031202B" w:rsidP="0031202B">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p>
    <w:p w14:paraId="707B1E3E" w14:textId="77777777" w:rsidR="0031202B" w:rsidRPr="00484D7C" w:rsidRDefault="0031202B" w:rsidP="0031202B">
      <w:pPr>
        <w:spacing w:line="252" w:lineRule="auto"/>
        <w:jc w:val="both"/>
        <w:rPr>
          <w:rFonts w:cs="Arial"/>
          <w:b/>
          <w:bCs/>
        </w:rPr>
      </w:pPr>
      <w:r w:rsidRPr="00484D7C">
        <w:rPr>
          <w:rFonts w:cs="Arial"/>
        </w:rPr>
        <w:t>2.6. Korzystanie z platformy zakupowej przez Wykonawcę jest bezpłatne.</w:t>
      </w:r>
    </w:p>
    <w:p w14:paraId="3E4434C6" w14:textId="77777777" w:rsidR="0031202B" w:rsidRPr="009277F4" w:rsidRDefault="0031202B" w:rsidP="0031202B">
      <w:pPr>
        <w:jc w:val="both"/>
        <w:rPr>
          <w:rFonts w:cs="Arial"/>
        </w:rPr>
      </w:pPr>
    </w:p>
    <w:p w14:paraId="59A95A55" w14:textId="77777777" w:rsidR="0031202B" w:rsidRPr="009277F4" w:rsidRDefault="0031202B" w:rsidP="0031202B">
      <w:pPr>
        <w:numPr>
          <w:ilvl w:val="0"/>
          <w:numId w:val="1"/>
        </w:numPr>
        <w:jc w:val="both"/>
        <w:rPr>
          <w:rFonts w:cs="Arial"/>
          <w:b/>
        </w:rPr>
      </w:pPr>
      <w:r w:rsidRPr="009277F4">
        <w:rPr>
          <w:rFonts w:cs="Arial"/>
          <w:b/>
        </w:rPr>
        <w:t>Tryb postępowania</w:t>
      </w:r>
    </w:p>
    <w:p w14:paraId="50FB56E1" w14:textId="77777777" w:rsidR="0031202B" w:rsidRPr="009277F4" w:rsidRDefault="0031202B" w:rsidP="0031202B">
      <w:pPr>
        <w:pStyle w:val="Akapitzlist"/>
        <w:ind w:left="567"/>
        <w:jc w:val="both"/>
        <w:rPr>
          <w:rFonts w:ascii="Arial" w:hAnsi="Arial" w:cs="Arial"/>
          <w:color w:val="000000"/>
          <w:sz w:val="22"/>
          <w:szCs w:val="22"/>
        </w:rPr>
      </w:pPr>
    </w:p>
    <w:p w14:paraId="5540D412" w14:textId="77777777" w:rsidR="0031202B" w:rsidRPr="00433605" w:rsidRDefault="0031202B" w:rsidP="0031202B">
      <w:pPr>
        <w:jc w:val="both"/>
        <w:rPr>
          <w:rFonts w:cs="Arial"/>
        </w:rPr>
      </w:pPr>
      <w:r w:rsidRPr="00433605">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1" w:name="_Hlk20217355"/>
      <w:r w:rsidRPr="00433605">
        <w:rPr>
          <w:rFonts w:cs="Arial"/>
        </w:rPr>
        <w:t>82/2019 z dn. 12.09.2019r.</w:t>
      </w:r>
      <w:bookmarkEnd w:id="1"/>
      <w:r>
        <w:rPr>
          <w:rFonts w:cs="Arial"/>
        </w:rPr>
        <w:t xml:space="preserve"> z późn. zm.</w:t>
      </w:r>
      <w:r w:rsidRPr="00433605">
        <w:rPr>
          <w:rFonts w:cs="Arial"/>
        </w:rPr>
        <w:t xml:space="preserve">). Regulamin dostępny jest na stronie internetowej Zamawiającego: </w:t>
      </w:r>
    </w:p>
    <w:p w14:paraId="3314AAAE" w14:textId="77777777" w:rsidR="0031202B" w:rsidRPr="00433605" w:rsidRDefault="0031202B" w:rsidP="0031202B">
      <w:pPr>
        <w:jc w:val="both"/>
        <w:rPr>
          <w:rFonts w:cs="Arial"/>
        </w:rPr>
      </w:pPr>
      <w:hyperlink r:id="rId13" w:history="1">
        <w:r w:rsidRPr="00433605">
          <w:rPr>
            <w:rStyle w:val="Hipercze"/>
            <w:rFonts w:eastAsia="Lucida Sans Unicode" w:cs="Arial"/>
          </w:rPr>
          <w:t>http://bip.um.swinoujscie.pl/artykul/1097/20732/regulamin-wewnetrzny-w-sprawie-zasad-form-i-trybu-udzielania-zamowien-na-wykonanie-robot-budowlanych-dostaw-i-uslug</w:t>
        </w:r>
      </w:hyperlink>
      <w:r w:rsidRPr="00433605">
        <w:rPr>
          <w:rFonts w:cs="Arial"/>
        </w:rPr>
        <w:t xml:space="preserve"> </w:t>
      </w:r>
    </w:p>
    <w:p w14:paraId="3AE49D84" w14:textId="77777777" w:rsidR="0031202B" w:rsidRPr="00433605" w:rsidRDefault="0031202B" w:rsidP="0031202B">
      <w:pPr>
        <w:jc w:val="both"/>
        <w:rPr>
          <w:rFonts w:cs="Arial"/>
        </w:rPr>
      </w:pPr>
      <w:r w:rsidRPr="00433605">
        <w:rPr>
          <w:rFonts w:cs="Arial"/>
        </w:rPr>
        <w:t>Regulamin dostępny jest również w siedzibie Zamawiającego w pokoju nr 4.</w:t>
      </w:r>
    </w:p>
    <w:p w14:paraId="6F7BB5A7" w14:textId="77777777" w:rsidR="0031202B" w:rsidRPr="00433605" w:rsidRDefault="0031202B" w:rsidP="0031202B">
      <w:pPr>
        <w:jc w:val="both"/>
        <w:rPr>
          <w:rFonts w:cs="Arial"/>
          <w:b/>
          <w:bCs/>
          <w:color w:val="000000"/>
        </w:rPr>
      </w:pPr>
    </w:p>
    <w:p w14:paraId="77F4CCAA" w14:textId="77777777" w:rsidR="0031202B" w:rsidRPr="00433605" w:rsidRDefault="0031202B" w:rsidP="0031202B">
      <w:pPr>
        <w:jc w:val="both"/>
        <w:rPr>
          <w:rFonts w:cs="Arial"/>
          <w:b/>
        </w:rPr>
      </w:pPr>
      <w:r w:rsidRPr="00433605">
        <w:rPr>
          <w:rFonts w:cs="Arial"/>
          <w:b/>
          <w:bCs/>
          <w:color w:val="000000"/>
        </w:rPr>
        <w:t xml:space="preserve">Do udzielenia tego zamówienia nie stosuje się przepisów </w:t>
      </w:r>
      <w:r w:rsidRPr="00433605">
        <w:rPr>
          <w:rFonts w:cs="Arial"/>
          <w:b/>
        </w:rPr>
        <w:t xml:space="preserve">ustawy z dnia 11 września 2019 r. Prawo </w:t>
      </w:r>
      <w:r>
        <w:rPr>
          <w:rFonts w:cs="Arial"/>
          <w:b/>
        </w:rPr>
        <w:t xml:space="preserve">zamówień publicznych </w:t>
      </w:r>
      <w:r w:rsidRPr="00433605">
        <w:rPr>
          <w:rFonts w:cs="Arial"/>
          <w:b/>
        </w:rPr>
        <w:t>(</w:t>
      </w:r>
      <w:r w:rsidRPr="00433605">
        <w:rPr>
          <w:rFonts w:cs="Arial"/>
          <w:b/>
          <w:bCs/>
        </w:rPr>
        <w:t>Dz. U. z 202</w:t>
      </w:r>
      <w:r>
        <w:rPr>
          <w:rFonts w:cs="Arial"/>
          <w:b/>
          <w:bCs/>
        </w:rPr>
        <w:t>4</w:t>
      </w:r>
      <w:r w:rsidRPr="00433605">
        <w:rPr>
          <w:rFonts w:cs="Arial"/>
          <w:b/>
          <w:bCs/>
        </w:rPr>
        <w:t xml:space="preserve">r. poz. </w:t>
      </w:r>
      <w:r>
        <w:rPr>
          <w:rFonts w:cs="Arial"/>
          <w:b/>
          <w:bCs/>
        </w:rPr>
        <w:t>1320 t. j.</w:t>
      </w:r>
      <w:r w:rsidRPr="00433605">
        <w:rPr>
          <w:rFonts w:cs="Arial"/>
          <w:b/>
          <w:bCs/>
        </w:rPr>
        <w:t>).</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032E9398" w14:textId="77777777" w:rsidR="005A4AC6" w:rsidRDefault="005A4AC6" w:rsidP="005A4AC6">
      <w:pPr>
        <w:spacing w:line="276" w:lineRule="auto"/>
        <w:jc w:val="both"/>
        <w:rPr>
          <w:rFonts w:ascii="Times New Roman" w:hAnsi="Times New Roman"/>
          <w:bCs/>
          <w:sz w:val="24"/>
          <w:szCs w:val="24"/>
        </w:rPr>
      </w:pPr>
    </w:p>
    <w:p w14:paraId="5AEA89DB" w14:textId="7B73F211" w:rsidR="005A4AC6" w:rsidRPr="00E645A6" w:rsidRDefault="005A4AC6" w:rsidP="005A4AC6">
      <w:pPr>
        <w:spacing w:line="276" w:lineRule="auto"/>
        <w:jc w:val="both"/>
        <w:rPr>
          <w:rFonts w:cs="Arial"/>
          <w:bCs/>
        </w:rPr>
      </w:pPr>
      <w:r w:rsidRPr="00E645A6">
        <w:rPr>
          <w:rFonts w:cs="Arial"/>
          <w:bCs/>
        </w:rPr>
        <w:t>Zadanie polega na r</w:t>
      </w:r>
      <w:r w:rsidRPr="00E645A6">
        <w:rPr>
          <w:rFonts w:cs="Arial"/>
        </w:rPr>
        <w:t>egeneracji studni 1b, 4b,</w:t>
      </w:r>
      <w:r w:rsidR="0031202B">
        <w:rPr>
          <w:rFonts w:cs="Arial"/>
        </w:rPr>
        <w:t xml:space="preserve"> 5b</w:t>
      </w:r>
      <w:r w:rsidRPr="00E645A6">
        <w:rPr>
          <w:rFonts w:cs="Arial"/>
        </w:rPr>
        <w:t xml:space="preserve"> oraz </w:t>
      </w:r>
      <w:r w:rsidRPr="0031705C">
        <w:rPr>
          <w:rFonts w:cs="Arial"/>
        </w:rPr>
        <w:t>14c</w:t>
      </w:r>
      <w:r w:rsidR="003725AC" w:rsidRPr="0031705C">
        <w:rPr>
          <w:rFonts w:cs="Arial"/>
        </w:rPr>
        <w:t>,</w:t>
      </w:r>
      <w:r w:rsidRPr="0031705C">
        <w:rPr>
          <w:rFonts w:cs="Arial"/>
        </w:rPr>
        <w:t xml:space="preserve"> rozumianej jako  poprawa stanu technicznego określanego jako % sprawnoś</w:t>
      </w:r>
      <w:r w:rsidR="003725AC" w:rsidRPr="0031705C">
        <w:rPr>
          <w:rFonts w:cs="Arial"/>
        </w:rPr>
        <w:t>ci</w:t>
      </w:r>
      <w:r w:rsidRPr="0031705C">
        <w:rPr>
          <w:rFonts w:cs="Arial"/>
        </w:rPr>
        <w:t xml:space="preserve"> studni w stosunku do wydajności jednostkowej z okresu jej budowy. Studnie, filtry, strefy przyfiltrowe</w:t>
      </w:r>
      <w:r w:rsidRPr="00E645A6">
        <w:rPr>
          <w:rFonts w:cs="Arial"/>
        </w:rPr>
        <w:t xml:space="preserve"> należy oczyścić z osadów oraz dodatkowo usunąć elementy zalegające na dnie studni. Spadek wydajności jednostkowej studni wiąże się z kolmatacją filtra i strefy przyfiltrowej.</w:t>
      </w:r>
    </w:p>
    <w:p w14:paraId="1CAFF83B" w14:textId="77777777" w:rsidR="000F45BA" w:rsidRDefault="000F45BA" w:rsidP="005A4AC6">
      <w:pPr>
        <w:spacing w:line="276" w:lineRule="auto"/>
        <w:rPr>
          <w:rFonts w:cs="Arial"/>
          <w:b/>
          <w:bCs/>
        </w:rPr>
      </w:pPr>
    </w:p>
    <w:p w14:paraId="72B776FD" w14:textId="7DA421C2" w:rsidR="005A4AC6" w:rsidRPr="000F45BA" w:rsidRDefault="000F45BA" w:rsidP="005A4AC6">
      <w:pPr>
        <w:spacing w:line="276" w:lineRule="auto"/>
        <w:rPr>
          <w:rFonts w:cs="Arial"/>
          <w:b/>
          <w:bCs/>
          <w:u w:val="single"/>
        </w:rPr>
      </w:pPr>
      <w:r w:rsidRPr="000F45BA">
        <w:rPr>
          <w:rFonts w:cs="Arial"/>
          <w:b/>
          <w:bCs/>
          <w:u w:val="single"/>
        </w:rPr>
        <w:t>UWAGA</w:t>
      </w:r>
    </w:p>
    <w:p w14:paraId="35F67D8B" w14:textId="796B7E33" w:rsidR="000F45BA" w:rsidRPr="000F45BA" w:rsidRDefault="000F45BA" w:rsidP="000F45BA">
      <w:pPr>
        <w:jc w:val="both"/>
        <w:rPr>
          <w:rFonts w:cs="Arial"/>
          <w:b/>
          <w:bCs/>
        </w:rPr>
      </w:pPr>
      <w:r w:rsidRPr="000F45BA">
        <w:rPr>
          <w:rFonts w:cs="Arial"/>
          <w:b/>
          <w:bCs/>
        </w:rPr>
        <w:t xml:space="preserve">Wykonawca zobowiązany jest do przeprowadzenia zabiegu regeneracji </w:t>
      </w:r>
      <w:r>
        <w:rPr>
          <w:rFonts w:cs="Arial"/>
          <w:b/>
          <w:bCs/>
        </w:rPr>
        <w:t xml:space="preserve">studni </w:t>
      </w:r>
      <w:r w:rsidRPr="000F45BA">
        <w:rPr>
          <w:rFonts w:cs="Arial"/>
          <w:b/>
          <w:bCs/>
        </w:rPr>
        <w:t>metodą chemiczną i mechaniczną wg własnej technologii</w:t>
      </w:r>
      <w:r>
        <w:rPr>
          <w:rFonts w:cs="Arial"/>
          <w:b/>
          <w:bCs/>
        </w:rPr>
        <w:t>.</w:t>
      </w:r>
    </w:p>
    <w:p w14:paraId="5021A652" w14:textId="77777777" w:rsidR="000F45BA" w:rsidRPr="000F45BA" w:rsidRDefault="000F45BA" w:rsidP="005A4AC6">
      <w:pPr>
        <w:spacing w:line="276" w:lineRule="auto"/>
        <w:rPr>
          <w:rFonts w:cs="Arial"/>
          <w:b/>
          <w:bCs/>
        </w:rPr>
      </w:pPr>
    </w:p>
    <w:p w14:paraId="035CBF5A" w14:textId="77777777" w:rsidR="005A4AC6" w:rsidRPr="00E645A6" w:rsidRDefault="005A4AC6" w:rsidP="005A4AC6">
      <w:pPr>
        <w:spacing w:line="276" w:lineRule="auto"/>
        <w:rPr>
          <w:rFonts w:cs="Arial"/>
        </w:rPr>
      </w:pPr>
      <w:r w:rsidRPr="00E645A6">
        <w:rPr>
          <w:rFonts w:cs="Arial"/>
        </w:rPr>
        <w:lastRenderedPageBreak/>
        <w:t>Aktualny procent sprawności studni w stosunku do pomiarów powykonawczych:</w:t>
      </w:r>
    </w:p>
    <w:p w14:paraId="439D20DF" w14:textId="77777777" w:rsidR="00644F9D" w:rsidRPr="00E645A6" w:rsidRDefault="00644F9D" w:rsidP="009E1723">
      <w:pPr>
        <w:rPr>
          <w:rFonts w:cs="Arial"/>
        </w:rPr>
      </w:pPr>
    </w:p>
    <w:tbl>
      <w:tblPr>
        <w:tblW w:w="10206" w:type="dxa"/>
        <w:tblInd w:w="-565" w:type="dxa"/>
        <w:tblCellMar>
          <w:left w:w="70" w:type="dxa"/>
          <w:right w:w="70" w:type="dxa"/>
        </w:tblCellMar>
        <w:tblLook w:val="04A0" w:firstRow="1" w:lastRow="0" w:firstColumn="1" w:lastColumn="0" w:noHBand="0" w:noVBand="1"/>
      </w:tblPr>
      <w:tblGrid>
        <w:gridCol w:w="947"/>
        <w:gridCol w:w="1143"/>
        <w:gridCol w:w="1400"/>
        <w:gridCol w:w="1302"/>
        <w:gridCol w:w="1279"/>
        <w:gridCol w:w="1473"/>
        <w:gridCol w:w="1524"/>
        <w:gridCol w:w="1351"/>
      </w:tblGrid>
      <w:tr w:rsidR="00E80547" w14:paraId="41C657E8" w14:textId="77777777" w:rsidTr="00617C64">
        <w:trPr>
          <w:trHeight w:val="2313"/>
        </w:trPr>
        <w:tc>
          <w:tcPr>
            <w:tcW w:w="941" w:type="dxa"/>
            <w:tcBorders>
              <w:top w:val="single" w:sz="8" w:space="0" w:color="auto"/>
              <w:left w:val="single" w:sz="8" w:space="0" w:color="auto"/>
              <w:bottom w:val="single" w:sz="8" w:space="0" w:color="auto"/>
              <w:right w:val="single" w:sz="8" w:space="0" w:color="auto"/>
            </w:tcBorders>
            <w:shd w:val="clear" w:color="000000" w:fill="31869B"/>
            <w:noWrap/>
            <w:vAlign w:val="center"/>
            <w:hideMark/>
          </w:tcPr>
          <w:p w14:paraId="18C5C5CF" w14:textId="77777777" w:rsidR="00E80547" w:rsidRDefault="00E80547" w:rsidP="00617C64">
            <w:pPr>
              <w:rPr>
                <w:b/>
                <w:bCs/>
                <w:color w:val="000000"/>
              </w:rPr>
            </w:pPr>
            <w:bookmarkStart w:id="2" w:name="RANGE!B2"/>
            <w:r>
              <w:rPr>
                <w:b/>
                <w:bCs/>
                <w:color w:val="000000"/>
              </w:rPr>
              <w:t>Studnia</w:t>
            </w:r>
            <w:bookmarkEnd w:id="2"/>
          </w:p>
        </w:tc>
        <w:tc>
          <w:tcPr>
            <w:tcW w:w="1087" w:type="dxa"/>
            <w:tcBorders>
              <w:top w:val="single" w:sz="8" w:space="0" w:color="auto"/>
              <w:left w:val="nil"/>
              <w:bottom w:val="single" w:sz="8" w:space="0" w:color="auto"/>
              <w:right w:val="single" w:sz="8" w:space="0" w:color="auto"/>
            </w:tcBorders>
            <w:shd w:val="clear" w:color="000000" w:fill="31869B"/>
            <w:vAlign w:val="center"/>
            <w:hideMark/>
          </w:tcPr>
          <w:p w14:paraId="7642476D" w14:textId="77777777" w:rsidR="00E80547" w:rsidRDefault="00E80547" w:rsidP="00617C64">
            <w:pPr>
              <w:jc w:val="center"/>
              <w:rPr>
                <w:b/>
                <w:bCs/>
                <w:color w:val="000000"/>
              </w:rPr>
            </w:pPr>
            <w:r>
              <w:rPr>
                <w:b/>
                <w:bCs/>
                <w:color w:val="000000"/>
              </w:rPr>
              <w:t>Lustro statyczne [m]</w:t>
            </w:r>
          </w:p>
        </w:tc>
        <w:tc>
          <w:tcPr>
            <w:tcW w:w="1367" w:type="dxa"/>
            <w:tcBorders>
              <w:top w:val="single" w:sz="8" w:space="0" w:color="auto"/>
              <w:left w:val="nil"/>
              <w:bottom w:val="single" w:sz="8" w:space="0" w:color="auto"/>
              <w:right w:val="single" w:sz="8" w:space="0" w:color="auto"/>
            </w:tcBorders>
            <w:shd w:val="clear" w:color="000000" w:fill="31869B"/>
            <w:vAlign w:val="center"/>
            <w:hideMark/>
          </w:tcPr>
          <w:p w14:paraId="67BB0766" w14:textId="77777777" w:rsidR="00E80547" w:rsidRDefault="00E80547" w:rsidP="00617C64">
            <w:pPr>
              <w:jc w:val="center"/>
              <w:rPr>
                <w:b/>
                <w:bCs/>
                <w:color w:val="000000"/>
              </w:rPr>
            </w:pPr>
            <w:r>
              <w:rPr>
                <w:b/>
                <w:bCs/>
                <w:color w:val="000000"/>
              </w:rPr>
              <w:t>Lustro dynamiczne [m]</w:t>
            </w:r>
          </w:p>
        </w:tc>
        <w:tc>
          <w:tcPr>
            <w:tcW w:w="1287" w:type="dxa"/>
            <w:tcBorders>
              <w:top w:val="single" w:sz="8" w:space="0" w:color="auto"/>
              <w:left w:val="nil"/>
              <w:bottom w:val="single" w:sz="8" w:space="0" w:color="auto"/>
              <w:right w:val="single" w:sz="8" w:space="0" w:color="auto"/>
            </w:tcBorders>
            <w:shd w:val="clear" w:color="000000" w:fill="31869B"/>
            <w:vAlign w:val="center"/>
            <w:hideMark/>
          </w:tcPr>
          <w:p w14:paraId="0D17B5FD" w14:textId="77777777" w:rsidR="00E80547" w:rsidRDefault="00E80547" w:rsidP="00617C64">
            <w:pPr>
              <w:jc w:val="center"/>
              <w:rPr>
                <w:b/>
                <w:bCs/>
                <w:color w:val="000000"/>
              </w:rPr>
            </w:pPr>
            <w:r>
              <w:rPr>
                <w:b/>
                <w:bCs/>
                <w:color w:val="000000"/>
              </w:rPr>
              <w:t>Wydajność [m3/h]</w:t>
            </w:r>
          </w:p>
        </w:tc>
        <w:tc>
          <w:tcPr>
            <w:tcW w:w="1279" w:type="dxa"/>
            <w:tcBorders>
              <w:top w:val="single" w:sz="8" w:space="0" w:color="auto"/>
              <w:left w:val="nil"/>
              <w:bottom w:val="single" w:sz="8" w:space="0" w:color="auto"/>
              <w:right w:val="single" w:sz="8" w:space="0" w:color="auto"/>
            </w:tcBorders>
            <w:shd w:val="clear" w:color="000000" w:fill="31869B"/>
            <w:vAlign w:val="center"/>
            <w:hideMark/>
          </w:tcPr>
          <w:p w14:paraId="61AD6DE5" w14:textId="77777777" w:rsidR="00E80547" w:rsidRDefault="00E80547" w:rsidP="00617C64">
            <w:pPr>
              <w:jc w:val="center"/>
              <w:rPr>
                <w:b/>
                <w:bCs/>
                <w:color w:val="000000"/>
              </w:rPr>
            </w:pPr>
            <w:r>
              <w:rPr>
                <w:b/>
                <w:bCs/>
                <w:color w:val="000000"/>
              </w:rPr>
              <w:t>Depresja [m]</w:t>
            </w:r>
          </w:p>
        </w:tc>
        <w:tc>
          <w:tcPr>
            <w:tcW w:w="1434" w:type="dxa"/>
            <w:tcBorders>
              <w:top w:val="single" w:sz="8" w:space="0" w:color="auto"/>
              <w:left w:val="nil"/>
              <w:bottom w:val="single" w:sz="8" w:space="0" w:color="auto"/>
              <w:right w:val="single" w:sz="8" w:space="0" w:color="auto"/>
            </w:tcBorders>
            <w:shd w:val="clear" w:color="000000" w:fill="31869B"/>
            <w:vAlign w:val="center"/>
            <w:hideMark/>
          </w:tcPr>
          <w:p w14:paraId="555DD2DE" w14:textId="77777777" w:rsidR="00E80547" w:rsidRDefault="00E80547" w:rsidP="00617C64">
            <w:pPr>
              <w:jc w:val="center"/>
              <w:rPr>
                <w:b/>
                <w:bCs/>
                <w:color w:val="000000"/>
              </w:rPr>
            </w:pPr>
            <w:r>
              <w:rPr>
                <w:b/>
                <w:bCs/>
                <w:color w:val="000000"/>
              </w:rPr>
              <w:t>Wydatek jednostkowy   [m3 /h/1 ms ]</w:t>
            </w:r>
          </w:p>
        </w:tc>
        <w:tc>
          <w:tcPr>
            <w:tcW w:w="1524" w:type="dxa"/>
            <w:tcBorders>
              <w:top w:val="single" w:sz="8" w:space="0" w:color="auto"/>
              <w:left w:val="nil"/>
              <w:bottom w:val="single" w:sz="8" w:space="0" w:color="auto"/>
              <w:right w:val="single" w:sz="8" w:space="0" w:color="auto"/>
            </w:tcBorders>
            <w:shd w:val="clear" w:color="000000" w:fill="31869B"/>
            <w:vAlign w:val="center"/>
            <w:hideMark/>
          </w:tcPr>
          <w:p w14:paraId="0B6F5EFA" w14:textId="77777777" w:rsidR="00E80547" w:rsidRDefault="00E80547" w:rsidP="00617C64">
            <w:pPr>
              <w:jc w:val="center"/>
              <w:rPr>
                <w:b/>
                <w:bCs/>
                <w:color w:val="000000"/>
              </w:rPr>
            </w:pPr>
            <w:r>
              <w:rPr>
                <w:b/>
                <w:bCs/>
                <w:color w:val="000000"/>
              </w:rPr>
              <w:t>Wydatek jednostkowy z okresu budowy [ m3 /h/1 ms ]</w:t>
            </w:r>
          </w:p>
        </w:tc>
        <w:tc>
          <w:tcPr>
            <w:tcW w:w="1287" w:type="dxa"/>
            <w:tcBorders>
              <w:top w:val="single" w:sz="8" w:space="0" w:color="auto"/>
              <w:left w:val="nil"/>
              <w:bottom w:val="single" w:sz="8" w:space="0" w:color="auto"/>
              <w:right w:val="single" w:sz="8" w:space="0" w:color="auto"/>
            </w:tcBorders>
            <w:shd w:val="clear" w:color="000000" w:fill="FFFF00"/>
            <w:vAlign w:val="center"/>
            <w:hideMark/>
          </w:tcPr>
          <w:p w14:paraId="4A9B4582" w14:textId="77777777" w:rsidR="00E80547" w:rsidRDefault="00E80547" w:rsidP="00617C64">
            <w:pPr>
              <w:jc w:val="center"/>
              <w:rPr>
                <w:b/>
                <w:bCs/>
                <w:color w:val="000000"/>
              </w:rPr>
            </w:pPr>
            <w:r>
              <w:rPr>
                <w:b/>
                <w:bCs/>
                <w:color w:val="000000"/>
              </w:rPr>
              <w:t>Aktualny % sprawności</w:t>
            </w:r>
          </w:p>
        </w:tc>
      </w:tr>
      <w:tr w:rsidR="00E80547" w14:paraId="57D02CFE" w14:textId="77777777" w:rsidTr="00617C64">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7127244A" w14:textId="77777777" w:rsidR="00E80547" w:rsidRDefault="00E80547" w:rsidP="00617C64">
            <w:pPr>
              <w:jc w:val="center"/>
              <w:rPr>
                <w:b/>
                <w:bCs/>
                <w:color w:val="000000"/>
              </w:rPr>
            </w:pPr>
            <w:r>
              <w:rPr>
                <w:b/>
                <w:bCs/>
                <w:color w:val="000000"/>
              </w:rPr>
              <w:t>1b</w:t>
            </w:r>
          </w:p>
        </w:tc>
        <w:tc>
          <w:tcPr>
            <w:tcW w:w="1087" w:type="dxa"/>
            <w:tcBorders>
              <w:top w:val="nil"/>
              <w:left w:val="nil"/>
              <w:bottom w:val="single" w:sz="8" w:space="0" w:color="auto"/>
              <w:right w:val="single" w:sz="8" w:space="0" w:color="auto"/>
            </w:tcBorders>
            <w:shd w:val="clear" w:color="000000" w:fill="FFFFFF"/>
            <w:noWrap/>
            <w:vAlign w:val="center"/>
            <w:hideMark/>
          </w:tcPr>
          <w:p w14:paraId="05A80FE4" w14:textId="77777777" w:rsidR="00E80547" w:rsidRDefault="00E80547" w:rsidP="00617C64">
            <w:pPr>
              <w:jc w:val="center"/>
              <w:rPr>
                <w:color w:val="000000"/>
              </w:rPr>
            </w:pPr>
            <w:r>
              <w:rPr>
                <w:color w:val="000000"/>
              </w:rPr>
              <w:t>4,05</w:t>
            </w:r>
          </w:p>
        </w:tc>
        <w:tc>
          <w:tcPr>
            <w:tcW w:w="1367" w:type="dxa"/>
            <w:tcBorders>
              <w:top w:val="nil"/>
              <w:left w:val="nil"/>
              <w:bottom w:val="single" w:sz="8" w:space="0" w:color="auto"/>
              <w:right w:val="single" w:sz="8" w:space="0" w:color="auto"/>
            </w:tcBorders>
            <w:shd w:val="clear" w:color="000000" w:fill="FFFFFF"/>
            <w:noWrap/>
            <w:vAlign w:val="center"/>
            <w:hideMark/>
          </w:tcPr>
          <w:p w14:paraId="1B764B9D" w14:textId="77777777" w:rsidR="00E80547" w:rsidRDefault="00E80547" w:rsidP="00617C64">
            <w:pPr>
              <w:jc w:val="center"/>
              <w:rPr>
                <w:color w:val="000000"/>
              </w:rPr>
            </w:pPr>
            <w:r>
              <w:rPr>
                <w:color w:val="000000"/>
              </w:rPr>
              <w:t>14,8</w:t>
            </w:r>
          </w:p>
        </w:tc>
        <w:tc>
          <w:tcPr>
            <w:tcW w:w="1287" w:type="dxa"/>
            <w:tcBorders>
              <w:top w:val="nil"/>
              <w:left w:val="nil"/>
              <w:bottom w:val="single" w:sz="8" w:space="0" w:color="auto"/>
              <w:right w:val="single" w:sz="8" w:space="0" w:color="auto"/>
            </w:tcBorders>
            <w:shd w:val="clear" w:color="000000" w:fill="FFFFFF"/>
            <w:noWrap/>
            <w:vAlign w:val="center"/>
            <w:hideMark/>
          </w:tcPr>
          <w:p w14:paraId="243F78D7" w14:textId="77777777" w:rsidR="00E80547" w:rsidRDefault="00E80547" w:rsidP="00617C64">
            <w:pPr>
              <w:jc w:val="center"/>
              <w:rPr>
                <w:color w:val="000000"/>
              </w:rPr>
            </w:pPr>
            <w:r>
              <w:rPr>
                <w:color w:val="000000"/>
              </w:rPr>
              <w:t>3,8</w:t>
            </w:r>
          </w:p>
        </w:tc>
        <w:tc>
          <w:tcPr>
            <w:tcW w:w="1279" w:type="dxa"/>
            <w:tcBorders>
              <w:top w:val="nil"/>
              <w:left w:val="nil"/>
              <w:bottom w:val="single" w:sz="8" w:space="0" w:color="auto"/>
              <w:right w:val="single" w:sz="8" w:space="0" w:color="auto"/>
            </w:tcBorders>
            <w:shd w:val="clear" w:color="000000" w:fill="FFFFFF"/>
            <w:noWrap/>
            <w:vAlign w:val="center"/>
            <w:hideMark/>
          </w:tcPr>
          <w:p w14:paraId="320B896D" w14:textId="77777777" w:rsidR="00E80547" w:rsidRDefault="00E80547" w:rsidP="00617C64">
            <w:pPr>
              <w:jc w:val="center"/>
              <w:rPr>
                <w:color w:val="000000"/>
              </w:rPr>
            </w:pPr>
            <w:r>
              <w:rPr>
                <w:color w:val="000000"/>
              </w:rPr>
              <w:t>10,75</w:t>
            </w:r>
          </w:p>
        </w:tc>
        <w:tc>
          <w:tcPr>
            <w:tcW w:w="1434" w:type="dxa"/>
            <w:tcBorders>
              <w:top w:val="nil"/>
              <w:left w:val="nil"/>
              <w:bottom w:val="single" w:sz="8" w:space="0" w:color="auto"/>
              <w:right w:val="single" w:sz="8" w:space="0" w:color="auto"/>
            </w:tcBorders>
            <w:shd w:val="clear" w:color="000000" w:fill="FFFFFF"/>
            <w:noWrap/>
            <w:vAlign w:val="center"/>
            <w:hideMark/>
          </w:tcPr>
          <w:p w14:paraId="7FA3F2B6" w14:textId="77777777" w:rsidR="00E80547" w:rsidRDefault="00E80547" w:rsidP="00617C64">
            <w:pPr>
              <w:jc w:val="center"/>
              <w:rPr>
                <w:color w:val="000000"/>
              </w:rPr>
            </w:pPr>
            <w:r>
              <w:rPr>
                <w:color w:val="000000"/>
              </w:rPr>
              <w:t>0,4</w:t>
            </w:r>
          </w:p>
        </w:tc>
        <w:tc>
          <w:tcPr>
            <w:tcW w:w="1524" w:type="dxa"/>
            <w:tcBorders>
              <w:top w:val="nil"/>
              <w:left w:val="nil"/>
              <w:bottom w:val="single" w:sz="8" w:space="0" w:color="auto"/>
              <w:right w:val="single" w:sz="8" w:space="0" w:color="auto"/>
            </w:tcBorders>
            <w:shd w:val="clear" w:color="auto" w:fill="auto"/>
            <w:noWrap/>
            <w:vAlign w:val="center"/>
            <w:hideMark/>
          </w:tcPr>
          <w:p w14:paraId="4FA32155" w14:textId="77777777" w:rsidR="00E80547" w:rsidRDefault="00E80547" w:rsidP="00617C64">
            <w:pPr>
              <w:jc w:val="center"/>
              <w:rPr>
                <w:color w:val="000000"/>
              </w:rPr>
            </w:pPr>
            <w:r>
              <w:rPr>
                <w:color w:val="000000"/>
              </w:rPr>
              <w:t>12,61</w:t>
            </w:r>
          </w:p>
        </w:tc>
        <w:tc>
          <w:tcPr>
            <w:tcW w:w="1287" w:type="dxa"/>
            <w:tcBorders>
              <w:top w:val="nil"/>
              <w:left w:val="nil"/>
              <w:bottom w:val="single" w:sz="8" w:space="0" w:color="auto"/>
              <w:right w:val="single" w:sz="8" w:space="0" w:color="auto"/>
            </w:tcBorders>
            <w:shd w:val="clear" w:color="000000" w:fill="FFFF00"/>
            <w:noWrap/>
            <w:vAlign w:val="center"/>
            <w:hideMark/>
          </w:tcPr>
          <w:p w14:paraId="4042A567" w14:textId="77777777" w:rsidR="00E80547" w:rsidRDefault="00E80547" w:rsidP="00617C64">
            <w:pPr>
              <w:jc w:val="center"/>
              <w:rPr>
                <w:b/>
                <w:bCs/>
                <w:color w:val="C00000"/>
              </w:rPr>
            </w:pPr>
            <w:r>
              <w:rPr>
                <w:b/>
                <w:bCs/>
                <w:color w:val="C00000"/>
              </w:rPr>
              <w:t>2,8</w:t>
            </w:r>
          </w:p>
        </w:tc>
      </w:tr>
      <w:tr w:rsidR="00E80547" w14:paraId="4ABF96C1" w14:textId="77777777" w:rsidTr="00617C64">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685AFE89" w14:textId="77777777" w:rsidR="00E80547" w:rsidRDefault="00E80547" w:rsidP="00617C64">
            <w:pPr>
              <w:jc w:val="center"/>
              <w:rPr>
                <w:b/>
                <w:bCs/>
                <w:color w:val="000000"/>
              </w:rPr>
            </w:pPr>
            <w:r>
              <w:rPr>
                <w:b/>
                <w:bCs/>
                <w:color w:val="000000"/>
              </w:rPr>
              <w:t>4b</w:t>
            </w:r>
          </w:p>
        </w:tc>
        <w:tc>
          <w:tcPr>
            <w:tcW w:w="1087" w:type="dxa"/>
            <w:tcBorders>
              <w:top w:val="nil"/>
              <w:left w:val="nil"/>
              <w:bottom w:val="single" w:sz="8" w:space="0" w:color="auto"/>
              <w:right w:val="single" w:sz="8" w:space="0" w:color="auto"/>
            </w:tcBorders>
            <w:shd w:val="clear" w:color="000000" w:fill="FFFFFF"/>
            <w:noWrap/>
            <w:vAlign w:val="center"/>
            <w:hideMark/>
          </w:tcPr>
          <w:p w14:paraId="05E3CE0D" w14:textId="77777777" w:rsidR="00E80547" w:rsidRDefault="00E80547" w:rsidP="00617C64">
            <w:pPr>
              <w:jc w:val="center"/>
              <w:rPr>
                <w:color w:val="000000"/>
              </w:rPr>
            </w:pPr>
            <w:r>
              <w:rPr>
                <w:color w:val="000000"/>
              </w:rPr>
              <w:t>4,98</w:t>
            </w:r>
          </w:p>
        </w:tc>
        <w:tc>
          <w:tcPr>
            <w:tcW w:w="1367" w:type="dxa"/>
            <w:tcBorders>
              <w:top w:val="nil"/>
              <w:left w:val="nil"/>
              <w:bottom w:val="single" w:sz="8" w:space="0" w:color="auto"/>
              <w:right w:val="single" w:sz="8" w:space="0" w:color="auto"/>
            </w:tcBorders>
            <w:shd w:val="clear" w:color="000000" w:fill="FFFFFF"/>
            <w:noWrap/>
            <w:vAlign w:val="center"/>
            <w:hideMark/>
          </w:tcPr>
          <w:p w14:paraId="0F647B01" w14:textId="77777777" w:rsidR="00E80547" w:rsidRDefault="00E80547" w:rsidP="00617C64">
            <w:pPr>
              <w:jc w:val="center"/>
              <w:rPr>
                <w:color w:val="000000"/>
              </w:rPr>
            </w:pPr>
            <w:r>
              <w:rPr>
                <w:color w:val="000000"/>
              </w:rPr>
              <w:t>13,81</w:t>
            </w:r>
          </w:p>
        </w:tc>
        <w:tc>
          <w:tcPr>
            <w:tcW w:w="1287" w:type="dxa"/>
            <w:tcBorders>
              <w:top w:val="nil"/>
              <w:left w:val="nil"/>
              <w:bottom w:val="single" w:sz="8" w:space="0" w:color="auto"/>
              <w:right w:val="single" w:sz="8" w:space="0" w:color="auto"/>
            </w:tcBorders>
            <w:shd w:val="clear" w:color="000000" w:fill="FFFFFF"/>
            <w:noWrap/>
            <w:vAlign w:val="center"/>
            <w:hideMark/>
          </w:tcPr>
          <w:p w14:paraId="1CCF8445" w14:textId="77777777" w:rsidR="00E80547" w:rsidRDefault="00E80547" w:rsidP="00617C64">
            <w:pPr>
              <w:jc w:val="center"/>
              <w:rPr>
                <w:color w:val="000000"/>
              </w:rPr>
            </w:pPr>
            <w:r>
              <w:rPr>
                <w:color w:val="000000"/>
              </w:rPr>
              <w:t>7,4</w:t>
            </w:r>
          </w:p>
        </w:tc>
        <w:tc>
          <w:tcPr>
            <w:tcW w:w="1279" w:type="dxa"/>
            <w:tcBorders>
              <w:top w:val="nil"/>
              <w:left w:val="nil"/>
              <w:bottom w:val="single" w:sz="8" w:space="0" w:color="auto"/>
              <w:right w:val="single" w:sz="8" w:space="0" w:color="auto"/>
            </w:tcBorders>
            <w:shd w:val="clear" w:color="000000" w:fill="FFFFFF"/>
            <w:noWrap/>
            <w:vAlign w:val="center"/>
            <w:hideMark/>
          </w:tcPr>
          <w:p w14:paraId="601219AA" w14:textId="77777777" w:rsidR="00E80547" w:rsidRDefault="00E80547" w:rsidP="00617C64">
            <w:pPr>
              <w:jc w:val="center"/>
              <w:rPr>
                <w:color w:val="000000"/>
              </w:rPr>
            </w:pPr>
            <w:r>
              <w:rPr>
                <w:color w:val="000000"/>
              </w:rPr>
              <w:t>8,83</w:t>
            </w:r>
          </w:p>
        </w:tc>
        <w:tc>
          <w:tcPr>
            <w:tcW w:w="1434" w:type="dxa"/>
            <w:tcBorders>
              <w:top w:val="nil"/>
              <w:left w:val="nil"/>
              <w:bottom w:val="single" w:sz="8" w:space="0" w:color="auto"/>
              <w:right w:val="single" w:sz="8" w:space="0" w:color="auto"/>
            </w:tcBorders>
            <w:shd w:val="clear" w:color="000000" w:fill="FFFFFF"/>
            <w:noWrap/>
            <w:vAlign w:val="center"/>
            <w:hideMark/>
          </w:tcPr>
          <w:p w14:paraId="316F7D5A" w14:textId="77777777" w:rsidR="00E80547" w:rsidRDefault="00E80547" w:rsidP="00617C64">
            <w:pPr>
              <w:jc w:val="center"/>
              <w:rPr>
                <w:color w:val="000000"/>
              </w:rPr>
            </w:pPr>
            <w:r>
              <w:rPr>
                <w:color w:val="000000"/>
              </w:rPr>
              <w:t>0,8</w:t>
            </w:r>
          </w:p>
        </w:tc>
        <w:tc>
          <w:tcPr>
            <w:tcW w:w="1524" w:type="dxa"/>
            <w:tcBorders>
              <w:top w:val="nil"/>
              <w:left w:val="nil"/>
              <w:bottom w:val="single" w:sz="8" w:space="0" w:color="auto"/>
              <w:right w:val="single" w:sz="8" w:space="0" w:color="auto"/>
            </w:tcBorders>
            <w:shd w:val="clear" w:color="auto" w:fill="auto"/>
            <w:noWrap/>
            <w:vAlign w:val="center"/>
            <w:hideMark/>
          </w:tcPr>
          <w:p w14:paraId="1D28C36F" w14:textId="77777777" w:rsidR="00E80547" w:rsidRDefault="00E80547" w:rsidP="00617C64">
            <w:pPr>
              <w:jc w:val="center"/>
              <w:rPr>
                <w:color w:val="000000"/>
              </w:rPr>
            </w:pPr>
            <w:r>
              <w:rPr>
                <w:color w:val="000000"/>
              </w:rPr>
              <w:t>12,34</w:t>
            </w:r>
          </w:p>
        </w:tc>
        <w:tc>
          <w:tcPr>
            <w:tcW w:w="1287" w:type="dxa"/>
            <w:tcBorders>
              <w:top w:val="nil"/>
              <w:left w:val="nil"/>
              <w:bottom w:val="single" w:sz="8" w:space="0" w:color="auto"/>
              <w:right w:val="single" w:sz="8" w:space="0" w:color="auto"/>
            </w:tcBorders>
            <w:shd w:val="clear" w:color="000000" w:fill="FFFF00"/>
            <w:noWrap/>
            <w:vAlign w:val="center"/>
            <w:hideMark/>
          </w:tcPr>
          <w:p w14:paraId="3FDE35B7" w14:textId="77777777" w:rsidR="00E80547" w:rsidRDefault="00E80547" w:rsidP="00617C64">
            <w:pPr>
              <w:jc w:val="center"/>
              <w:rPr>
                <w:b/>
                <w:bCs/>
                <w:color w:val="C00000"/>
              </w:rPr>
            </w:pPr>
            <w:r>
              <w:rPr>
                <w:b/>
                <w:bCs/>
                <w:color w:val="C00000"/>
              </w:rPr>
              <w:t>6,8</w:t>
            </w:r>
          </w:p>
        </w:tc>
      </w:tr>
      <w:tr w:rsidR="00E80547" w14:paraId="57817904" w14:textId="77777777" w:rsidTr="00617C64">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33074BD2" w14:textId="77777777" w:rsidR="00E80547" w:rsidRDefault="00E80547" w:rsidP="00617C64">
            <w:pPr>
              <w:jc w:val="center"/>
              <w:rPr>
                <w:b/>
                <w:bCs/>
                <w:color w:val="000000"/>
              </w:rPr>
            </w:pPr>
            <w:r>
              <w:rPr>
                <w:b/>
                <w:bCs/>
                <w:color w:val="000000"/>
              </w:rPr>
              <w:t>5b</w:t>
            </w:r>
          </w:p>
        </w:tc>
        <w:tc>
          <w:tcPr>
            <w:tcW w:w="1087" w:type="dxa"/>
            <w:tcBorders>
              <w:top w:val="nil"/>
              <w:left w:val="nil"/>
              <w:bottom w:val="single" w:sz="8" w:space="0" w:color="auto"/>
              <w:right w:val="single" w:sz="8" w:space="0" w:color="auto"/>
            </w:tcBorders>
            <w:shd w:val="clear" w:color="000000" w:fill="FFFFFF"/>
            <w:noWrap/>
            <w:vAlign w:val="center"/>
            <w:hideMark/>
          </w:tcPr>
          <w:p w14:paraId="39F48BBC" w14:textId="77777777" w:rsidR="00E80547" w:rsidRDefault="00E80547" w:rsidP="00617C64">
            <w:pPr>
              <w:jc w:val="center"/>
              <w:rPr>
                <w:color w:val="000000"/>
              </w:rPr>
            </w:pPr>
            <w:r>
              <w:rPr>
                <w:color w:val="000000"/>
              </w:rPr>
              <w:t>4,44</w:t>
            </w:r>
          </w:p>
        </w:tc>
        <w:tc>
          <w:tcPr>
            <w:tcW w:w="1367" w:type="dxa"/>
            <w:tcBorders>
              <w:top w:val="nil"/>
              <w:left w:val="nil"/>
              <w:bottom w:val="single" w:sz="8" w:space="0" w:color="auto"/>
              <w:right w:val="single" w:sz="8" w:space="0" w:color="auto"/>
            </w:tcBorders>
            <w:shd w:val="clear" w:color="000000" w:fill="FFFFFF"/>
            <w:noWrap/>
            <w:vAlign w:val="center"/>
            <w:hideMark/>
          </w:tcPr>
          <w:p w14:paraId="75A179F8" w14:textId="77777777" w:rsidR="00E80547" w:rsidRDefault="00E80547" w:rsidP="00617C64">
            <w:pPr>
              <w:jc w:val="center"/>
              <w:rPr>
                <w:color w:val="000000"/>
              </w:rPr>
            </w:pPr>
            <w:r>
              <w:rPr>
                <w:color w:val="000000"/>
              </w:rPr>
              <w:t>12,55</w:t>
            </w:r>
          </w:p>
        </w:tc>
        <w:tc>
          <w:tcPr>
            <w:tcW w:w="1287" w:type="dxa"/>
            <w:tcBorders>
              <w:top w:val="nil"/>
              <w:left w:val="nil"/>
              <w:bottom w:val="single" w:sz="8" w:space="0" w:color="auto"/>
              <w:right w:val="single" w:sz="8" w:space="0" w:color="auto"/>
            </w:tcBorders>
            <w:shd w:val="clear" w:color="000000" w:fill="FFFFFF"/>
            <w:noWrap/>
            <w:vAlign w:val="center"/>
            <w:hideMark/>
          </w:tcPr>
          <w:p w14:paraId="4ED114A8" w14:textId="77777777" w:rsidR="00E80547" w:rsidRDefault="00E80547" w:rsidP="00617C64">
            <w:pPr>
              <w:jc w:val="center"/>
              <w:rPr>
                <w:color w:val="000000"/>
              </w:rPr>
            </w:pPr>
            <w:r>
              <w:rPr>
                <w:color w:val="000000"/>
              </w:rPr>
              <w:t>12,3</w:t>
            </w:r>
          </w:p>
        </w:tc>
        <w:tc>
          <w:tcPr>
            <w:tcW w:w="1279" w:type="dxa"/>
            <w:tcBorders>
              <w:top w:val="nil"/>
              <w:left w:val="nil"/>
              <w:bottom w:val="single" w:sz="8" w:space="0" w:color="auto"/>
              <w:right w:val="single" w:sz="8" w:space="0" w:color="auto"/>
            </w:tcBorders>
            <w:shd w:val="clear" w:color="000000" w:fill="FFFFFF"/>
            <w:noWrap/>
            <w:vAlign w:val="center"/>
            <w:hideMark/>
          </w:tcPr>
          <w:p w14:paraId="46124AB8" w14:textId="77777777" w:rsidR="00E80547" w:rsidRDefault="00E80547" w:rsidP="00617C64">
            <w:pPr>
              <w:jc w:val="center"/>
              <w:rPr>
                <w:color w:val="000000"/>
              </w:rPr>
            </w:pPr>
            <w:r>
              <w:rPr>
                <w:color w:val="000000"/>
              </w:rPr>
              <w:t>8,11</w:t>
            </w:r>
          </w:p>
        </w:tc>
        <w:tc>
          <w:tcPr>
            <w:tcW w:w="1434" w:type="dxa"/>
            <w:tcBorders>
              <w:top w:val="nil"/>
              <w:left w:val="nil"/>
              <w:bottom w:val="single" w:sz="8" w:space="0" w:color="auto"/>
              <w:right w:val="single" w:sz="8" w:space="0" w:color="auto"/>
            </w:tcBorders>
            <w:shd w:val="clear" w:color="000000" w:fill="FFFFFF"/>
            <w:noWrap/>
            <w:vAlign w:val="center"/>
            <w:hideMark/>
          </w:tcPr>
          <w:p w14:paraId="46C95EF1" w14:textId="77777777" w:rsidR="00E80547" w:rsidRDefault="00E80547" w:rsidP="00617C64">
            <w:pPr>
              <w:jc w:val="center"/>
              <w:rPr>
                <w:color w:val="000000"/>
              </w:rPr>
            </w:pPr>
            <w:r>
              <w:rPr>
                <w:color w:val="000000"/>
              </w:rPr>
              <w:t>1,5</w:t>
            </w:r>
          </w:p>
        </w:tc>
        <w:tc>
          <w:tcPr>
            <w:tcW w:w="1524" w:type="dxa"/>
            <w:tcBorders>
              <w:top w:val="nil"/>
              <w:left w:val="nil"/>
              <w:bottom w:val="single" w:sz="8" w:space="0" w:color="auto"/>
              <w:right w:val="single" w:sz="8" w:space="0" w:color="auto"/>
            </w:tcBorders>
            <w:shd w:val="clear" w:color="auto" w:fill="auto"/>
            <w:noWrap/>
            <w:vAlign w:val="center"/>
            <w:hideMark/>
          </w:tcPr>
          <w:p w14:paraId="364C252F" w14:textId="77777777" w:rsidR="00E80547" w:rsidRDefault="00E80547" w:rsidP="00617C64">
            <w:pPr>
              <w:jc w:val="center"/>
              <w:rPr>
                <w:color w:val="000000"/>
              </w:rPr>
            </w:pPr>
            <w:r>
              <w:rPr>
                <w:color w:val="000000"/>
              </w:rPr>
              <w:t>8,35</w:t>
            </w:r>
          </w:p>
        </w:tc>
        <w:tc>
          <w:tcPr>
            <w:tcW w:w="1287" w:type="dxa"/>
            <w:tcBorders>
              <w:top w:val="nil"/>
              <w:left w:val="nil"/>
              <w:bottom w:val="single" w:sz="8" w:space="0" w:color="auto"/>
              <w:right w:val="single" w:sz="8" w:space="0" w:color="auto"/>
            </w:tcBorders>
            <w:shd w:val="clear" w:color="000000" w:fill="FFFF00"/>
            <w:noWrap/>
            <w:vAlign w:val="center"/>
            <w:hideMark/>
          </w:tcPr>
          <w:p w14:paraId="223B498D" w14:textId="77777777" w:rsidR="00E80547" w:rsidRDefault="00E80547" w:rsidP="00617C64">
            <w:pPr>
              <w:jc w:val="center"/>
              <w:rPr>
                <w:b/>
                <w:bCs/>
                <w:color w:val="C00000"/>
              </w:rPr>
            </w:pPr>
            <w:r>
              <w:rPr>
                <w:b/>
                <w:bCs/>
                <w:color w:val="C00000"/>
              </w:rPr>
              <w:t>18,2</w:t>
            </w:r>
          </w:p>
        </w:tc>
      </w:tr>
      <w:tr w:rsidR="00E80547" w14:paraId="2CA4B1B1" w14:textId="77777777" w:rsidTr="00617C64">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1D0C83A5" w14:textId="77777777" w:rsidR="00E80547" w:rsidRDefault="00E80547" w:rsidP="00617C64">
            <w:pPr>
              <w:jc w:val="center"/>
              <w:rPr>
                <w:b/>
                <w:bCs/>
                <w:color w:val="000000"/>
              </w:rPr>
            </w:pPr>
            <w:r>
              <w:rPr>
                <w:b/>
                <w:bCs/>
                <w:color w:val="000000"/>
              </w:rPr>
              <w:t>14c</w:t>
            </w:r>
          </w:p>
        </w:tc>
        <w:tc>
          <w:tcPr>
            <w:tcW w:w="1087" w:type="dxa"/>
            <w:tcBorders>
              <w:top w:val="nil"/>
              <w:left w:val="nil"/>
              <w:bottom w:val="single" w:sz="8" w:space="0" w:color="auto"/>
              <w:right w:val="single" w:sz="8" w:space="0" w:color="auto"/>
            </w:tcBorders>
            <w:shd w:val="clear" w:color="000000" w:fill="FFFFFF"/>
            <w:noWrap/>
            <w:vAlign w:val="center"/>
            <w:hideMark/>
          </w:tcPr>
          <w:p w14:paraId="042307B8" w14:textId="77777777" w:rsidR="00E80547" w:rsidRDefault="00E80547" w:rsidP="00617C64">
            <w:pPr>
              <w:jc w:val="center"/>
              <w:rPr>
                <w:color w:val="000000"/>
              </w:rPr>
            </w:pPr>
            <w:r>
              <w:rPr>
                <w:color w:val="000000"/>
              </w:rPr>
              <w:t>2,62</w:t>
            </w:r>
          </w:p>
        </w:tc>
        <w:tc>
          <w:tcPr>
            <w:tcW w:w="1367" w:type="dxa"/>
            <w:tcBorders>
              <w:top w:val="nil"/>
              <w:left w:val="nil"/>
              <w:bottom w:val="single" w:sz="8" w:space="0" w:color="auto"/>
              <w:right w:val="single" w:sz="8" w:space="0" w:color="auto"/>
            </w:tcBorders>
            <w:shd w:val="clear" w:color="000000" w:fill="FFFFFF"/>
            <w:noWrap/>
            <w:vAlign w:val="center"/>
            <w:hideMark/>
          </w:tcPr>
          <w:p w14:paraId="4EEBC8DA" w14:textId="77777777" w:rsidR="00E80547" w:rsidRDefault="00E80547" w:rsidP="00617C64">
            <w:pPr>
              <w:jc w:val="center"/>
              <w:rPr>
                <w:color w:val="000000"/>
              </w:rPr>
            </w:pPr>
            <w:r>
              <w:rPr>
                <w:color w:val="000000"/>
              </w:rPr>
              <w:t>8,98</w:t>
            </w:r>
          </w:p>
        </w:tc>
        <w:tc>
          <w:tcPr>
            <w:tcW w:w="1287" w:type="dxa"/>
            <w:tcBorders>
              <w:top w:val="nil"/>
              <w:left w:val="nil"/>
              <w:bottom w:val="single" w:sz="8" w:space="0" w:color="auto"/>
              <w:right w:val="single" w:sz="8" w:space="0" w:color="auto"/>
            </w:tcBorders>
            <w:shd w:val="clear" w:color="000000" w:fill="FFFFFF"/>
            <w:noWrap/>
            <w:vAlign w:val="center"/>
            <w:hideMark/>
          </w:tcPr>
          <w:p w14:paraId="46853713" w14:textId="77777777" w:rsidR="00E80547" w:rsidRDefault="00E80547" w:rsidP="00617C64">
            <w:pPr>
              <w:jc w:val="center"/>
              <w:rPr>
                <w:color w:val="000000"/>
              </w:rPr>
            </w:pPr>
            <w:r>
              <w:rPr>
                <w:color w:val="000000"/>
              </w:rPr>
              <w:t>12</w:t>
            </w:r>
          </w:p>
        </w:tc>
        <w:tc>
          <w:tcPr>
            <w:tcW w:w="1279" w:type="dxa"/>
            <w:tcBorders>
              <w:top w:val="nil"/>
              <w:left w:val="nil"/>
              <w:bottom w:val="single" w:sz="8" w:space="0" w:color="auto"/>
              <w:right w:val="single" w:sz="8" w:space="0" w:color="auto"/>
            </w:tcBorders>
            <w:shd w:val="clear" w:color="000000" w:fill="FFFFFF"/>
            <w:noWrap/>
            <w:vAlign w:val="center"/>
            <w:hideMark/>
          </w:tcPr>
          <w:p w14:paraId="7F9EB29C" w14:textId="77777777" w:rsidR="00E80547" w:rsidRDefault="00E80547" w:rsidP="00617C64">
            <w:pPr>
              <w:jc w:val="center"/>
              <w:rPr>
                <w:color w:val="000000"/>
              </w:rPr>
            </w:pPr>
            <w:r>
              <w:rPr>
                <w:color w:val="000000"/>
              </w:rPr>
              <w:t>6,36</w:t>
            </w:r>
          </w:p>
        </w:tc>
        <w:tc>
          <w:tcPr>
            <w:tcW w:w="1434" w:type="dxa"/>
            <w:tcBorders>
              <w:top w:val="nil"/>
              <w:left w:val="nil"/>
              <w:bottom w:val="single" w:sz="8" w:space="0" w:color="auto"/>
              <w:right w:val="single" w:sz="8" w:space="0" w:color="auto"/>
            </w:tcBorders>
            <w:shd w:val="clear" w:color="000000" w:fill="FFFFFF"/>
            <w:noWrap/>
            <w:vAlign w:val="center"/>
            <w:hideMark/>
          </w:tcPr>
          <w:p w14:paraId="0636FB4B" w14:textId="77777777" w:rsidR="00E80547" w:rsidRDefault="00E80547" w:rsidP="00617C64">
            <w:pPr>
              <w:jc w:val="center"/>
              <w:rPr>
                <w:color w:val="000000"/>
              </w:rPr>
            </w:pPr>
            <w:r>
              <w:rPr>
                <w:color w:val="000000"/>
              </w:rPr>
              <w:t>1,9</w:t>
            </w:r>
          </w:p>
        </w:tc>
        <w:tc>
          <w:tcPr>
            <w:tcW w:w="1524" w:type="dxa"/>
            <w:tcBorders>
              <w:top w:val="nil"/>
              <w:left w:val="nil"/>
              <w:bottom w:val="single" w:sz="8" w:space="0" w:color="auto"/>
              <w:right w:val="single" w:sz="8" w:space="0" w:color="auto"/>
            </w:tcBorders>
            <w:shd w:val="clear" w:color="auto" w:fill="auto"/>
            <w:noWrap/>
            <w:vAlign w:val="center"/>
            <w:hideMark/>
          </w:tcPr>
          <w:p w14:paraId="06532007" w14:textId="77777777" w:rsidR="00E80547" w:rsidRDefault="00E80547" w:rsidP="00617C64">
            <w:pPr>
              <w:jc w:val="center"/>
              <w:rPr>
                <w:color w:val="000000"/>
              </w:rPr>
            </w:pPr>
            <w:r>
              <w:rPr>
                <w:color w:val="000000"/>
              </w:rPr>
              <w:t>12,72</w:t>
            </w:r>
          </w:p>
        </w:tc>
        <w:tc>
          <w:tcPr>
            <w:tcW w:w="1287" w:type="dxa"/>
            <w:tcBorders>
              <w:top w:val="nil"/>
              <w:left w:val="nil"/>
              <w:bottom w:val="single" w:sz="8" w:space="0" w:color="auto"/>
              <w:right w:val="single" w:sz="8" w:space="0" w:color="auto"/>
            </w:tcBorders>
            <w:shd w:val="clear" w:color="000000" w:fill="FFFF00"/>
            <w:noWrap/>
            <w:vAlign w:val="center"/>
            <w:hideMark/>
          </w:tcPr>
          <w:p w14:paraId="3E004D5D" w14:textId="77777777" w:rsidR="00E80547" w:rsidRDefault="00E80547" w:rsidP="00617C64">
            <w:pPr>
              <w:jc w:val="center"/>
              <w:rPr>
                <w:b/>
                <w:bCs/>
                <w:color w:val="C00000"/>
              </w:rPr>
            </w:pPr>
            <w:r>
              <w:rPr>
                <w:b/>
                <w:bCs/>
                <w:color w:val="C00000"/>
              </w:rPr>
              <w:t>14,8</w:t>
            </w:r>
          </w:p>
        </w:tc>
      </w:tr>
    </w:tbl>
    <w:p w14:paraId="359364D2" w14:textId="77777777" w:rsidR="0089790C" w:rsidRPr="00E645A6" w:rsidRDefault="0089790C" w:rsidP="0089790C">
      <w:pPr>
        <w:spacing w:line="276" w:lineRule="auto"/>
        <w:jc w:val="both"/>
        <w:rPr>
          <w:rFonts w:cs="Arial"/>
        </w:rPr>
      </w:pPr>
    </w:p>
    <w:p w14:paraId="23CB9333" w14:textId="299AD7EF" w:rsidR="0089790C" w:rsidRDefault="0089790C" w:rsidP="0089790C">
      <w:pPr>
        <w:pStyle w:val="Akapitzlist"/>
        <w:jc w:val="both"/>
        <w:rPr>
          <w:rFonts w:ascii="Arial" w:hAnsi="Arial" w:cs="Arial"/>
          <w:b/>
          <w:sz w:val="22"/>
          <w:szCs w:val="22"/>
        </w:rPr>
      </w:pPr>
    </w:p>
    <w:p w14:paraId="401A4238" w14:textId="77777777" w:rsidR="00E80547" w:rsidRPr="00D86D8C" w:rsidRDefault="00E80547" w:rsidP="00E80547">
      <w:pPr>
        <w:spacing w:line="276" w:lineRule="auto"/>
        <w:rPr>
          <w:bCs/>
          <w:u w:val="single"/>
        </w:rPr>
      </w:pPr>
      <w:r w:rsidRPr="00D86D8C">
        <w:rPr>
          <w:bCs/>
          <w:u w:val="single"/>
        </w:rPr>
        <w:t>Studni</w:t>
      </w:r>
      <w:r>
        <w:rPr>
          <w:bCs/>
          <w:u w:val="single"/>
        </w:rPr>
        <w:t>a</w:t>
      </w:r>
      <w:r w:rsidRPr="00D86D8C">
        <w:rPr>
          <w:bCs/>
          <w:u w:val="single"/>
        </w:rPr>
        <w:t xml:space="preserve"> </w:t>
      </w:r>
      <w:r>
        <w:rPr>
          <w:bCs/>
          <w:u w:val="single"/>
        </w:rPr>
        <w:t>5b</w:t>
      </w:r>
      <w:r w:rsidRPr="00D86D8C">
        <w:rPr>
          <w:bCs/>
          <w:u w:val="single"/>
        </w:rPr>
        <w:t xml:space="preserve"> nie był</w:t>
      </w:r>
      <w:r>
        <w:rPr>
          <w:bCs/>
          <w:u w:val="single"/>
        </w:rPr>
        <w:t>a</w:t>
      </w:r>
      <w:r w:rsidRPr="00D86D8C">
        <w:rPr>
          <w:bCs/>
          <w:u w:val="single"/>
        </w:rPr>
        <w:t xml:space="preserve"> dotychczas regenerowan</w:t>
      </w:r>
      <w:r>
        <w:rPr>
          <w:bCs/>
          <w:u w:val="single"/>
        </w:rPr>
        <w:t>a</w:t>
      </w:r>
      <w:r w:rsidRPr="00D86D8C">
        <w:rPr>
          <w:bCs/>
          <w:u w:val="single"/>
        </w:rPr>
        <w:t xml:space="preserve">. </w:t>
      </w:r>
    </w:p>
    <w:p w14:paraId="4A6B34E3" w14:textId="77777777" w:rsidR="00E80547" w:rsidRDefault="00E80547" w:rsidP="00E80547">
      <w:pPr>
        <w:spacing w:line="276" w:lineRule="auto"/>
        <w:rPr>
          <w:bCs/>
          <w:u w:val="single"/>
        </w:rPr>
      </w:pPr>
      <w:r>
        <w:rPr>
          <w:bCs/>
          <w:u w:val="single"/>
        </w:rPr>
        <w:t xml:space="preserve">Studnie 1b, 4b, 14 c były regenerowane w 2023r. </w:t>
      </w:r>
    </w:p>
    <w:p w14:paraId="7CF958F3" w14:textId="222ADB77" w:rsidR="00C965CF" w:rsidRDefault="00C965CF" w:rsidP="0053445C">
      <w:pPr>
        <w:jc w:val="both"/>
        <w:rPr>
          <w:rFonts w:cs="Arial"/>
          <w:color w:val="000000"/>
        </w:rPr>
      </w:pPr>
    </w:p>
    <w:p w14:paraId="31326368" w14:textId="773926C2" w:rsidR="00FD00AA" w:rsidRDefault="00FD00AA" w:rsidP="00FD00AA">
      <w:pPr>
        <w:jc w:val="both"/>
        <w:rPr>
          <w:rFonts w:cs="Arial"/>
          <w:bCs/>
        </w:rPr>
      </w:pPr>
      <w:r w:rsidRPr="00FD00AA">
        <w:rPr>
          <w:rFonts w:cs="Arial"/>
          <w:bCs/>
        </w:rPr>
        <w:t xml:space="preserve">Budowa studni została przedstawiona na zbiorczych zestawieniach wyników wiercenia (załączniki od nr 2 do nr </w:t>
      </w:r>
      <w:r w:rsidR="00E80547">
        <w:rPr>
          <w:rFonts w:cs="Arial"/>
          <w:bCs/>
        </w:rPr>
        <w:t>5</w:t>
      </w:r>
      <w:r w:rsidRPr="00FD00AA">
        <w:rPr>
          <w:rFonts w:cs="Arial"/>
          <w:bCs/>
        </w:rPr>
        <w:t xml:space="preserve"> do siwz)</w:t>
      </w:r>
      <w:r w:rsidR="005A4AC6">
        <w:rPr>
          <w:rFonts w:cs="Arial"/>
          <w:bCs/>
        </w:rPr>
        <w:t>.</w:t>
      </w:r>
    </w:p>
    <w:p w14:paraId="78D016C4" w14:textId="77777777" w:rsidR="00FD00AA" w:rsidRPr="00FD00AA" w:rsidRDefault="00FD00AA" w:rsidP="00FD00AA">
      <w:pPr>
        <w:jc w:val="both"/>
        <w:rPr>
          <w:rFonts w:cs="Arial"/>
          <w:bCs/>
        </w:rPr>
      </w:pPr>
    </w:p>
    <w:p w14:paraId="233A2B45" w14:textId="77777777" w:rsidR="00C965CF" w:rsidRPr="00580FE2" w:rsidRDefault="00C965CF" w:rsidP="00580FE2">
      <w:pPr>
        <w:pStyle w:val="pkt"/>
        <w:numPr>
          <w:ilvl w:val="0"/>
          <w:numId w:val="10"/>
        </w:numPr>
        <w:tabs>
          <w:tab w:val="left" w:pos="900"/>
        </w:tabs>
        <w:spacing w:before="0" w:after="0"/>
        <w:rPr>
          <w:rFonts w:ascii="Arial" w:hAnsi="Arial" w:cs="Arial"/>
          <w:b/>
          <w:color w:val="000000"/>
          <w:sz w:val="22"/>
          <w:szCs w:val="22"/>
        </w:rPr>
      </w:pPr>
      <w:r w:rsidRPr="00580FE2">
        <w:rPr>
          <w:rFonts w:ascii="Arial" w:hAnsi="Arial" w:cs="Arial"/>
          <w:color w:val="000000"/>
          <w:sz w:val="22"/>
          <w:szCs w:val="22"/>
        </w:rPr>
        <w:t xml:space="preserve">Każdy Wykonawca może złożyć w niniejszym postępowaniu tylko jedną ofertę. Wykonawcy przedstawią oferty zgodnie z wymaganiami SIWZ. </w:t>
      </w:r>
      <w:r w:rsidRPr="00580FE2">
        <w:rPr>
          <w:rFonts w:ascii="Arial" w:hAnsi="Arial" w:cs="Arial"/>
          <w:bCs/>
          <w:color w:val="000000"/>
          <w:sz w:val="22"/>
          <w:szCs w:val="22"/>
        </w:rPr>
        <w:t xml:space="preserve">Zamawiający nie dopuszcza możliwości składania ofert częściowych. </w:t>
      </w:r>
    </w:p>
    <w:p w14:paraId="077FF6A0" w14:textId="77777777" w:rsidR="00402D8E" w:rsidRPr="00580FE2" w:rsidRDefault="00402D8E" w:rsidP="0053445C">
      <w:pPr>
        <w:jc w:val="both"/>
        <w:rPr>
          <w:rFonts w:cs="Arial"/>
        </w:rPr>
      </w:pPr>
    </w:p>
    <w:p w14:paraId="532504EE" w14:textId="77777777" w:rsidR="007322F4" w:rsidRPr="00C959C3" w:rsidRDefault="007322F4" w:rsidP="001A1FB6">
      <w:pPr>
        <w:numPr>
          <w:ilvl w:val="0"/>
          <w:numId w:val="11"/>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4D1E71E8" w14:textId="77777777" w:rsidR="005C6243" w:rsidRDefault="00D97281" w:rsidP="001A1FB6">
      <w:pPr>
        <w:pStyle w:val="Akapitzlist"/>
        <w:numPr>
          <w:ilvl w:val="1"/>
          <w:numId w:val="11"/>
        </w:numPr>
        <w:jc w:val="both"/>
        <w:rPr>
          <w:rFonts w:ascii="Arial" w:hAnsi="Arial" w:cs="Arial"/>
          <w:sz w:val="22"/>
          <w:szCs w:val="22"/>
        </w:rPr>
      </w:pPr>
      <w:bookmarkStart w:id="3" w:name="_Hlk191892282"/>
      <w:r w:rsidRPr="00423B31">
        <w:rPr>
          <w:rFonts w:ascii="Arial" w:hAnsi="Arial" w:cs="Arial"/>
          <w:sz w:val="22"/>
          <w:szCs w:val="22"/>
        </w:rPr>
        <w:t xml:space="preserve">Przekazanie Wykonawcy studni </w:t>
      </w:r>
      <w:r w:rsidRPr="00E80B84">
        <w:rPr>
          <w:rFonts w:ascii="Arial" w:hAnsi="Arial" w:cs="Arial"/>
          <w:sz w:val="22"/>
          <w:szCs w:val="22"/>
        </w:rPr>
        <w:t xml:space="preserve">przeznaczonych </w:t>
      </w:r>
      <w:r w:rsidR="00746883" w:rsidRPr="00E80B84">
        <w:rPr>
          <w:rFonts w:ascii="Arial" w:hAnsi="Arial" w:cs="Arial"/>
          <w:sz w:val="22"/>
          <w:szCs w:val="22"/>
        </w:rPr>
        <w:t xml:space="preserve">do </w:t>
      </w:r>
      <w:r w:rsidR="00BA7793" w:rsidRPr="00E80B84">
        <w:rPr>
          <w:rFonts w:ascii="Arial" w:hAnsi="Arial" w:cs="Arial"/>
          <w:sz w:val="22"/>
          <w:szCs w:val="22"/>
        </w:rPr>
        <w:t xml:space="preserve">regeneracji </w:t>
      </w:r>
      <w:r w:rsidRPr="00E80B84">
        <w:rPr>
          <w:rFonts w:ascii="Arial" w:hAnsi="Arial" w:cs="Arial"/>
          <w:sz w:val="22"/>
          <w:szCs w:val="22"/>
        </w:rPr>
        <w:t xml:space="preserve">nastąpi </w:t>
      </w:r>
      <w:r w:rsidR="00536437">
        <w:rPr>
          <w:rFonts w:ascii="Arial" w:hAnsi="Arial" w:cs="Arial"/>
          <w:sz w:val="22"/>
          <w:szCs w:val="22"/>
        </w:rPr>
        <w:t>najpóźniej do dnia 22.04.2025r</w:t>
      </w:r>
      <w:r w:rsidR="00BA7793" w:rsidRPr="00E80B84">
        <w:rPr>
          <w:rFonts w:ascii="Arial" w:hAnsi="Arial" w:cs="Arial"/>
          <w:sz w:val="22"/>
          <w:szCs w:val="22"/>
        </w:rPr>
        <w:t>.</w:t>
      </w:r>
      <w:r w:rsidR="00536437">
        <w:rPr>
          <w:rFonts w:ascii="Arial" w:hAnsi="Arial" w:cs="Arial"/>
          <w:sz w:val="22"/>
          <w:szCs w:val="22"/>
        </w:rPr>
        <w:t xml:space="preserve"> </w:t>
      </w:r>
    </w:p>
    <w:p w14:paraId="1F174C83" w14:textId="03F1FBC0" w:rsidR="00D97281" w:rsidRPr="005C6243" w:rsidRDefault="005C6243" w:rsidP="001A1FB6">
      <w:pPr>
        <w:pStyle w:val="Akapitzlist"/>
        <w:numPr>
          <w:ilvl w:val="1"/>
          <w:numId w:val="11"/>
        </w:numPr>
        <w:jc w:val="both"/>
        <w:rPr>
          <w:rFonts w:ascii="Arial" w:hAnsi="Arial" w:cs="Arial"/>
          <w:sz w:val="22"/>
          <w:szCs w:val="22"/>
        </w:rPr>
      </w:pPr>
      <w:r w:rsidRPr="005C6243">
        <w:rPr>
          <w:rFonts w:ascii="Arial" w:hAnsi="Arial" w:cs="Arial"/>
          <w:sz w:val="22"/>
          <w:szCs w:val="22"/>
        </w:rPr>
        <w:t>Studnie przekazywane będą Wykonawcy kolejno, poczynając od studni 1B</w:t>
      </w:r>
      <w:r>
        <w:rPr>
          <w:rFonts w:ascii="Arial" w:hAnsi="Arial" w:cs="Arial"/>
          <w:sz w:val="22"/>
          <w:szCs w:val="22"/>
        </w:rPr>
        <w:t>.</w:t>
      </w:r>
    </w:p>
    <w:p w14:paraId="2F7B29A5" w14:textId="77777777" w:rsidR="00991713" w:rsidRDefault="00991713" w:rsidP="00991713">
      <w:pPr>
        <w:pStyle w:val="Akapitzlist"/>
        <w:numPr>
          <w:ilvl w:val="1"/>
          <w:numId w:val="11"/>
        </w:numPr>
        <w:jc w:val="both"/>
        <w:rPr>
          <w:rFonts w:ascii="Arial" w:hAnsi="Arial" w:cs="Arial"/>
          <w:sz w:val="22"/>
          <w:szCs w:val="22"/>
        </w:rPr>
      </w:pPr>
      <w:r w:rsidRPr="00EE3A33">
        <w:rPr>
          <w:rFonts w:ascii="Arial" w:hAnsi="Arial" w:cs="Arial"/>
          <w:sz w:val="22"/>
          <w:szCs w:val="22"/>
        </w:rPr>
        <w:t xml:space="preserve">Wykonawca przystąpi </w:t>
      </w:r>
      <w:r>
        <w:rPr>
          <w:rFonts w:ascii="Arial" w:hAnsi="Arial" w:cs="Arial"/>
          <w:sz w:val="22"/>
          <w:szCs w:val="22"/>
        </w:rPr>
        <w:t xml:space="preserve">do regeneracji studni </w:t>
      </w:r>
      <w:r w:rsidRPr="00EE3A33">
        <w:rPr>
          <w:rFonts w:ascii="Arial" w:hAnsi="Arial" w:cs="Arial"/>
          <w:sz w:val="22"/>
          <w:szCs w:val="22"/>
        </w:rPr>
        <w:t>po otrzymaniu od Zamawiajacego zawiadomienia o możliwości rozpoczęcia</w:t>
      </w:r>
      <w:r>
        <w:rPr>
          <w:rFonts w:ascii="Arial" w:hAnsi="Arial" w:cs="Arial"/>
          <w:sz w:val="22"/>
          <w:szCs w:val="22"/>
        </w:rPr>
        <w:t xml:space="preserve"> prac,</w:t>
      </w:r>
      <w:r w:rsidRPr="00EE3A33">
        <w:rPr>
          <w:rFonts w:ascii="Arial" w:hAnsi="Arial" w:cs="Arial"/>
          <w:sz w:val="22"/>
          <w:szCs w:val="22"/>
        </w:rPr>
        <w:t xml:space="preserve"> przesłanego na adres e-mail wskazany przez Wykonawcę w formularzu oferty.</w:t>
      </w:r>
      <w:r>
        <w:rPr>
          <w:rFonts w:ascii="Arial" w:hAnsi="Arial" w:cs="Arial"/>
          <w:sz w:val="22"/>
          <w:szCs w:val="22"/>
        </w:rPr>
        <w:t xml:space="preserve"> </w:t>
      </w:r>
    </w:p>
    <w:p w14:paraId="228C7CDD" w14:textId="22CBC8E1" w:rsidR="00536437" w:rsidRDefault="00991713" w:rsidP="00536437">
      <w:pPr>
        <w:pStyle w:val="Akapitzlist"/>
        <w:numPr>
          <w:ilvl w:val="1"/>
          <w:numId w:val="11"/>
        </w:numPr>
        <w:jc w:val="both"/>
        <w:rPr>
          <w:rFonts w:ascii="Arial" w:hAnsi="Arial" w:cs="Arial"/>
          <w:sz w:val="22"/>
          <w:szCs w:val="22"/>
        </w:rPr>
      </w:pPr>
      <w:r>
        <w:rPr>
          <w:rFonts w:ascii="Arial" w:hAnsi="Arial" w:cs="Arial"/>
          <w:sz w:val="22"/>
          <w:szCs w:val="22"/>
        </w:rPr>
        <w:t>Zamawiający prześle informację, o której mowa w pkt. 6.</w:t>
      </w:r>
      <w:r w:rsidR="005C6243">
        <w:rPr>
          <w:rFonts w:ascii="Arial" w:hAnsi="Arial" w:cs="Arial"/>
          <w:sz w:val="22"/>
          <w:szCs w:val="22"/>
        </w:rPr>
        <w:t>3</w:t>
      </w:r>
      <w:r>
        <w:rPr>
          <w:rFonts w:ascii="Arial" w:hAnsi="Arial" w:cs="Arial"/>
          <w:sz w:val="22"/>
          <w:szCs w:val="22"/>
        </w:rPr>
        <w:t xml:space="preserve">., nie później niż na </w:t>
      </w:r>
      <w:r w:rsidR="00536437">
        <w:rPr>
          <w:rFonts w:ascii="Arial" w:hAnsi="Arial" w:cs="Arial"/>
          <w:sz w:val="22"/>
          <w:szCs w:val="22"/>
        </w:rPr>
        <w:t xml:space="preserve">3 dni robocze przed </w:t>
      </w:r>
      <w:r w:rsidR="00EE24AE">
        <w:rPr>
          <w:rFonts w:ascii="Arial" w:hAnsi="Arial" w:cs="Arial"/>
          <w:sz w:val="22"/>
          <w:szCs w:val="22"/>
        </w:rPr>
        <w:t>planowanym rozpoczęciem prac.</w:t>
      </w:r>
    </w:p>
    <w:p w14:paraId="4AE68A85" w14:textId="3E9F3B3D" w:rsidR="007322F4" w:rsidRPr="00E80B84" w:rsidRDefault="007322F4" w:rsidP="001A1FB6">
      <w:pPr>
        <w:pStyle w:val="Akapitzlist"/>
        <w:numPr>
          <w:ilvl w:val="1"/>
          <w:numId w:val="11"/>
        </w:numPr>
        <w:jc w:val="both"/>
        <w:rPr>
          <w:rFonts w:ascii="Arial" w:hAnsi="Arial" w:cs="Arial"/>
          <w:sz w:val="22"/>
          <w:szCs w:val="22"/>
        </w:rPr>
      </w:pPr>
      <w:r w:rsidRPr="00E80B84">
        <w:rPr>
          <w:rFonts w:ascii="Arial" w:hAnsi="Arial" w:cs="Arial"/>
          <w:color w:val="000000"/>
          <w:sz w:val="22"/>
          <w:szCs w:val="22"/>
        </w:rPr>
        <w:t xml:space="preserve">Termin wykonania przedmiotu zamówienia – </w:t>
      </w:r>
      <w:r w:rsidR="00E57906" w:rsidRPr="00E80B84">
        <w:rPr>
          <w:rFonts w:ascii="Arial" w:hAnsi="Arial" w:cs="Arial"/>
          <w:color w:val="000000"/>
          <w:sz w:val="22"/>
          <w:szCs w:val="22"/>
        </w:rPr>
        <w:t xml:space="preserve">do dnia </w:t>
      </w:r>
      <w:r w:rsidR="00C32D87">
        <w:rPr>
          <w:rFonts w:ascii="Arial" w:hAnsi="Arial" w:cs="Arial"/>
          <w:color w:val="000000"/>
          <w:sz w:val="22"/>
          <w:szCs w:val="22"/>
        </w:rPr>
        <w:t>30</w:t>
      </w:r>
      <w:r w:rsidR="0053445C" w:rsidRPr="00E80B84">
        <w:rPr>
          <w:rFonts w:ascii="Arial" w:hAnsi="Arial" w:cs="Arial"/>
          <w:color w:val="000000"/>
          <w:sz w:val="22"/>
          <w:szCs w:val="22"/>
        </w:rPr>
        <w:t xml:space="preserve"> </w:t>
      </w:r>
      <w:r w:rsidR="00C32D87">
        <w:rPr>
          <w:rFonts w:ascii="Arial" w:hAnsi="Arial" w:cs="Arial"/>
          <w:color w:val="000000"/>
          <w:sz w:val="22"/>
          <w:szCs w:val="22"/>
        </w:rPr>
        <w:t>maj</w:t>
      </w:r>
      <w:r w:rsidR="00636DFE" w:rsidRPr="00E80B84">
        <w:rPr>
          <w:rFonts w:ascii="Arial" w:hAnsi="Arial" w:cs="Arial"/>
          <w:color w:val="000000"/>
          <w:sz w:val="22"/>
          <w:szCs w:val="22"/>
        </w:rPr>
        <w:t xml:space="preserve"> </w:t>
      </w:r>
      <w:r w:rsidR="00E57906" w:rsidRPr="00E80B84">
        <w:rPr>
          <w:rFonts w:ascii="Arial" w:hAnsi="Arial" w:cs="Arial"/>
          <w:color w:val="000000"/>
          <w:sz w:val="22"/>
          <w:szCs w:val="22"/>
        </w:rPr>
        <w:t>202</w:t>
      </w:r>
      <w:r w:rsidR="00C32D87">
        <w:rPr>
          <w:rFonts w:ascii="Arial" w:hAnsi="Arial" w:cs="Arial"/>
          <w:color w:val="000000"/>
          <w:sz w:val="22"/>
          <w:szCs w:val="22"/>
        </w:rPr>
        <w:t>5</w:t>
      </w:r>
      <w:r w:rsidR="00E57906" w:rsidRPr="00E80B84">
        <w:rPr>
          <w:rFonts w:ascii="Arial" w:hAnsi="Arial" w:cs="Arial"/>
          <w:color w:val="000000"/>
          <w:sz w:val="22"/>
          <w:szCs w:val="22"/>
        </w:rPr>
        <w:t>r.</w:t>
      </w:r>
    </w:p>
    <w:bookmarkEnd w:id="3"/>
    <w:p w14:paraId="44699432" w14:textId="77777777" w:rsidR="004B0B87" w:rsidRPr="0053445C" w:rsidRDefault="004B0B87" w:rsidP="0053445C">
      <w:pPr>
        <w:jc w:val="both"/>
        <w:rPr>
          <w:rFonts w:cs="Arial"/>
          <w:color w:val="000000"/>
        </w:rPr>
      </w:pPr>
    </w:p>
    <w:p w14:paraId="4B92DD95" w14:textId="77777777" w:rsidR="007322F4" w:rsidRPr="000B4ED1" w:rsidRDefault="007322F4" w:rsidP="001A1FB6">
      <w:pPr>
        <w:numPr>
          <w:ilvl w:val="0"/>
          <w:numId w:val="11"/>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6F7A737" w14:textId="05DFC2D2" w:rsidR="003B600F" w:rsidRPr="00771B4D"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zrealizowanych zadań według wzoru stanowiącego </w:t>
      </w:r>
      <w:r w:rsidR="003B600F">
        <w:rPr>
          <w:rFonts w:ascii="Arial" w:hAnsi="Arial" w:cs="Arial"/>
          <w:b/>
          <w:bCs/>
          <w:color w:val="000000"/>
          <w:sz w:val="22"/>
          <w:szCs w:val="22"/>
        </w:rPr>
        <w:t xml:space="preserve">załącznik nr </w:t>
      </w:r>
      <w:r w:rsidR="00254CBF">
        <w:rPr>
          <w:rFonts w:ascii="Arial" w:hAnsi="Arial" w:cs="Arial"/>
          <w:b/>
          <w:bCs/>
          <w:color w:val="000000"/>
          <w:sz w:val="22"/>
          <w:szCs w:val="22"/>
        </w:rPr>
        <w:t>4</w:t>
      </w:r>
      <w:r w:rsidR="003B600F">
        <w:rPr>
          <w:rFonts w:ascii="Arial" w:hAnsi="Arial" w:cs="Arial"/>
          <w:b/>
          <w:bCs/>
          <w:color w:val="000000"/>
          <w:sz w:val="22"/>
          <w:szCs w:val="22"/>
        </w:rPr>
        <w:t xml:space="preserve"> do oferty</w:t>
      </w:r>
    </w:p>
    <w:p w14:paraId="08DC435A" w14:textId="5D6AC2FB" w:rsidR="003B22F7" w:rsidRPr="00F94359" w:rsidRDefault="00254CBF" w:rsidP="00F94359">
      <w:pPr>
        <w:pStyle w:val="Standard"/>
        <w:tabs>
          <w:tab w:val="left" w:pos="7513"/>
        </w:tabs>
        <w:spacing w:after="120"/>
        <w:ind w:left="708"/>
        <w:jc w:val="both"/>
        <w:rPr>
          <w:rFonts w:ascii="Arial" w:hAnsi="Arial" w:cs="Arial"/>
          <w:color w:val="000000"/>
          <w:sz w:val="22"/>
          <w:szCs w:val="22"/>
        </w:rPr>
      </w:pPr>
      <w:r w:rsidRPr="00F94359">
        <w:rPr>
          <w:rFonts w:ascii="Arial" w:hAnsi="Arial" w:cs="Arial"/>
          <w:color w:val="000000"/>
          <w:sz w:val="22"/>
          <w:szCs w:val="22"/>
        </w:rPr>
        <w:lastRenderedPageBreak/>
        <w:t>b</w:t>
      </w:r>
      <w:r w:rsidR="00F94359" w:rsidRPr="00F94359">
        <w:rPr>
          <w:rFonts w:ascii="Arial" w:hAnsi="Arial" w:cs="Arial"/>
          <w:color w:val="000000"/>
          <w:sz w:val="22"/>
          <w:szCs w:val="22"/>
        </w:rPr>
        <w:t>)</w:t>
      </w:r>
      <w:r w:rsidR="003B22F7" w:rsidRPr="00F94359">
        <w:rPr>
          <w:rFonts w:ascii="Arial" w:hAnsi="Arial" w:cs="Arial"/>
          <w:color w:val="000000"/>
          <w:sz w:val="22"/>
          <w:szCs w:val="22"/>
        </w:rPr>
        <w:t xml:space="preserve"> referencje</w:t>
      </w:r>
      <w:r w:rsidR="00F30450">
        <w:rPr>
          <w:rFonts w:ascii="Arial" w:hAnsi="Arial" w:cs="Arial"/>
          <w:color w:val="000000"/>
          <w:sz w:val="22"/>
          <w:szCs w:val="22"/>
        </w:rPr>
        <w:t xml:space="preserve"> lub inne dokumenty (np. protokół odbioru)</w:t>
      </w:r>
      <w:r w:rsidR="003B22F7" w:rsidRPr="00F94359">
        <w:rPr>
          <w:rFonts w:ascii="Arial" w:hAnsi="Arial" w:cs="Arial"/>
          <w:color w:val="000000"/>
          <w:sz w:val="22"/>
          <w:szCs w:val="22"/>
        </w:rPr>
        <w:t xml:space="preserve"> od co najmniej 5 inwestorów</w:t>
      </w:r>
      <w:r w:rsidR="00F30450">
        <w:rPr>
          <w:rFonts w:ascii="Arial" w:hAnsi="Arial" w:cs="Arial"/>
          <w:color w:val="000000"/>
          <w:sz w:val="22"/>
          <w:szCs w:val="22"/>
        </w:rPr>
        <w:t>,</w:t>
      </w:r>
      <w:r w:rsidR="003B22F7" w:rsidRPr="00F94359">
        <w:rPr>
          <w:rFonts w:ascii="Arial" w:hAnsi="Arial" w:cs="Arial"/>
          <w:color w:val="000000"/>
          <w:sz w:val="22"/>
          <w:szCs w:val="22"/>
        </w:rPr>
        <w:t xml:space="preserve"> potwierdzające, że w okresie ostatnich </w:t>
      </w:r>
      <w:r w:rsidR="00350EAE">
        <w:rPr>
          <w:rFonts w:ascii="Arial" w:hAnsi="Arial" w:cs="Arial"/>
          <w:color w:val="000000"/>
          <w:sz w:val="22"/>
          <w:szCs w:val="22"/>
        </w:rPr>
        <w:t>5</w:t>
      </w:r>
      <w:r w:rsidR="003B22F7" w:rsidRPr="00F94359">
        <w:rPr>
          <w:rFonts w:ascii="Arial" w:hAnsi="Arial" w:cs="Arial"/>
          <w:color w:val="000000"/>
          <w:sz w:val="22"/>
          <w:szCs w:val="22"/>
        </w:rPr>
        <w:t xml:space="preserve"> lat przed upływem terminu składania ofert, (a jeżeli okres prowadzenia działalności jest krótszy – w tym okresie) Wykonawca wykonał skuteczne regeneracje studni głębinowych. </w:t>
      </w:r>
    </w:p>
    <w:p w14:paraId="67468755" w14:textId="373BB987" w:rsidR="003B22F7" w:rsidRDefault="003B22F7" w:rsidP="00E80547">
      <w:pPr>
        <w:pStyle w:val="Standard"/>
        <w:tabs>
          <w:tab w:val="left" w:pos="7513"/>
        </w:tabs>
        <w:spacing w:line="276" w:lineRule="auto"/>
        <w:ind w:left="709"/>
        <w:jc w:val="both"/>
        <w:rPr>
          <w:rFonts w:ascii="Arial" w:hAnsi="Arial" w:cs="Arial"/>
          <w:color w:val="000000"/>
          <w:sz w:val="22"/>
          <w:szCs w:val="22"/>
        </w:rPr>
      </w:pPr>
      <w:r w:rsidRPr="00F94359">
        <w:rPr>
          <w:rFonts w:ascii="Arial" w:hAnsi="Arial" w:cs="Arial"/>
          <w:color w:val="000000"/>
          <w:sz w:val="22"/>
          <w:szCs w:val="22"/>
        </w:rPr>
        <w:t>Referencje powinny zawierać pozytywną opinię inwestora o wykonawcy z informacją czy roboty zostały wykonane prawidłowo i w terminie umownym</w:t>
      </w:r>
      <w:r w:rsidR="00E80547">
        <w:rPr>
          <w:rFonts w:ascii="Arial" w:hAnsi="Arial" w:cs="Arial"/>
          <w:color w:val="000000"/>
          <w:sz w:val="22"/>
          <w:szCs w:val="22"/>
        </w:rPr>
        <w:t>.</w:t>
      </w:r>
    </w:p>
    <w:p w14:paraId="5959CF28" w14:textId="77777777" w:rsidR="00E80547" w:rsidRDefault="00E80547" w:rsidP="00BA6792">
      <w:pPr>
        <w:pStyle w:val="Standard"/>
        <w:tabs>
          <w:tab w:val="left" w:pos="7513"/>
        </w:tabs>
        <w:ind w:left="709"/>
        <w:jc w:val="both"/>
        <w:rPr>
          <w:rFonts w:ascii="Arial" w:hAnsi="Arial" w:cs="Arial"/>
          <w:color w:val="000000"/>
          <w:sz w:val="22"/>
          <w:szCs w:val="22"/>
        </w:rPr>
      </w:pPr>
    </w:p>
    <w:p w14:paraId="136C2C7B" w14:textId="2DF8C97D" w:rsidR="008E69B8" w:rsidRPr="00F94359" w:rsidRDefault="008E69B8" w:rsidP="00BA6792">
      <w:pPr>
        <w:pStyle w:val="Standard"/>
        <w:tabs>
          <w:tab w:val="left" w:pos="7513"/>
        </w:tabs>
        <w:ind w:left="709"/>
        <w:jc w:val="both"/>
        <w:rPr>
          <w:rFonts w:ascii="Arial" w:hAnsi="Arial" w:cs="Arial"/>
          <w:color w:val="000000"/>
          <w:sz w:val="22"/>
          <w:szCs w:val="22"/>
        </w:rPr>
      </w:pPr>
      <w:r w:rsidRPr="00BA6792">
        <w:rPr>
          <w:rFonts w:ascii="Arial" w:hAnsi="Arial" w:cs="Arial"/>
          <w:color w:val="000000"/>
          <w:sz w:val="22"/>
          <w:szCs w:val="22"/>
        </w:rPr>
        <w:t xml:space="preserve">c) Jeżeli Wykonawca w wykazie zrealizowanych zadań (załącznik nr 4 do oferty) wskaże </w:t>
      </w:r>
      <w:r w:rsidR="00E7698A">
        <w:rPr>
          <w:rFonts w:ascii="Arial" w:hAnsi="Arial" w:cs="Arial"/>
          <w:color w:val="000000"/>
          <w:sz w:val="22"/>
          <w:szCs w:val="22"/>
        </w:rPr>
        <w:t>robotę</w:t>
      </w:r>
      <w:r w:rsidR="00AC251E">
        <w:rPr>
          <w:rFonts w:ascii="Arial" w:hAnsi="Arial" w:cs="Arial"/>
          <w:color w:val="000000"/>
          <w:sz w:val="22"/>
          <w:szCs w:val="22"/>
        </w:rPr>
        <w:t>/</w:t>
      </w:r>
      <w:r w:rsidR="00E7698A">
        <w:rPr>
          <w:rFonts w:ascii="Arial" w:hAnsi="Arial" w:cs="Arial"/>
          <w:color w:val="000000"/>
          <w:sz w:val="22"/>
          <w:szCs w:val="22"/>
        </w:rPr>
        <w:t>y</w:t>
      </w:r>
      <w:r w:rsidRPr="00BA6792">
        <w:rPr>
          <w:rFonts w:ascii="Arial" w:hAnsi="Arial" w:cs="Arial"/>
          <w:color w:val="000000"/>
          <w:sz w:val="22"/>
          <w:szCs w:val="22"/>
        </w:rPr>
        <w:t xml:space="preserve"> wykonywaną</w:t>
      </w:r>
      <w:r w:rsidR="00AC251E">
        <w:rPr>
          <w:rFonts w:ascii="Arial" w:hAnsi="Arial" w:cs="Arial"/>
          <w:color w:val="000000"/>
          <w:sz w:val="22"/>
          <w:szCs w:val="22"/>
        </w:rPr>
        <w:t>/e</w:t>
      </w:r>
      <w:r w:rsidRPr="00BA6792">
        <w:rPr>
          <w:rFonts w:ascii="Arial" w:hAnsi="Arial" w:cs="Arial"/>
          <w:color w:val="000000"/>
          <w:sz w:val="22"/>
          <w:szCs w:val="22"/>
        </w:rPr>
        <w:t xml:space="preserve"> na rzecz </w:t>
      </w:r>
      <w:r w:rsidR="00BA6792" w:rsidRPr="00BA6792">
        <w:rPr>
          <w:rFonts w:ascii="Arial" w:hAnsi="Arial" w:cs="Arial"/>
          <w:color w:val="000000"/>
          <w:sz w:val="22"/>
          <w:szCs w:val="22"/>
        </w:rPr>
        <w:t>Z</w:t>
      </w:r>
      <w:r w:rsidRPr="00BA6792">
        <w:rPr>
          <w:rFonts w:ascii="Arial" w:hAnsi="Arial" w:cs="Arial"/>
          <w:color w:val="000000"/>
          <w:sz w:val="22"/>
          <w:szCs w:val="22"/>
        </w:rPr>
        <w:t>amawiającego prowadzącego postępowanie, to nie będzie zobowiązany do złożenia dokumentów</w:t>
      </w:r>
      <w:r w:rsidR="00AC251E">
        <w:rPr>
          <w:rFonts w:ascii="Arial" w:hAnsi="Arial" w:cs="Arial"/>
          <w:color w:val="000000"/>
          <w:sz w:val="22"/>
          <w:szCs w:val="22"/>
        </w:rPr>
        <w:t xml:space="preserve"> </w:t>
      </w:r>
      <w:r w:rsidR="00AC251E" w:rsidRPr="00AC251E">
        <w:rPr>
          <w:rFonts w:ascii="Arial" w:hAnsi="Arial" w:cs="Arial"/>
          <w:color w:val="000000"/>
          <w:sz w:val="22"/>
          <w:szCs w:val="22"/>
        </w:rPr>
        <w:t>potwierdzających wykonanie t</w:t>
      </w:r>
      <w:r w:rsidR="00216659">
        <w:rPr>
          <w:rFonts w:ascii="Arial" w:hAnsi="Arial" w:cs="Arial"/>
          <w:color w:val="000000"/>
          <w:sz w:val="22"/>
          <w:szCs w:val="22"/>
        </w:rPr>
        <w:t>ej</w:t>
      </w:r>
      <w:r w:rsidR="00AC251E">
        <w:rPr>
          <w:rFonts w:ascii="Arial" w:hAnsi="Arial" w:cs="Arial"/>
          <w:color w:val="000000"/>
          <w:sz w:val="22"/>
          <w:szCs w:val="22"/>
        </w:rPr>
        <w:t>/tych</w:t>
      </w:r>
      <w:r w:rsidR="00AC251E" w:rsidRPr="00AC251E">
        <w:rPr>
          <w:rFonts w:ascii="Arial" w:hAnsi="Arial" w:cs="Arial"/>
          <w:color w:val="000000"/>
          <w:sz w:val="22"/>
          <w:szCs w:val="22"/>
        </w:rPr>
        <w:t xml:space="preserve"> </w:t>
      </w:r>
      <w:r w:rsidR="00216659">
        <w:rPr>
          <w:rFonts w:ascii="Arial" w:hAnsi="Arial" w:cs="Arial"/>
          <w:color w:val="000000"/>
          <w:sz w:val="22"/>
          <w:szCs w:val="22"/>
        </w:rPr>
        <w:t>roboty</w:t>
      </w:r>
      <w:r w:rsidR="00AC251E">
        <w:rPr>
          <w:rFonts w:ascii="Arial" w:hAnsi="Arial" w:cs="Arial"/>
          <w:color w:val="000000"/>
          <w:sz w:val="22"/>
          <w:szCs w:val="22"/>
        </w:rPr>
        <w:t>/</w:t>
      </w:r>
      <w:r w:rsidR="00216659">
        <w:rPr>
          <w:rFonts w:ascii="Arial" w:hAnsi="Arial" w:cs="Arial"/>
          <w:color w:val="000000"/>
          <w:sz w:val="22"/>
          <w:szCs w:val="22"/>
        </w:rPr>
        <w:t>robót.</w:t>
      </w:r>
    </w:p>
    <w:p w14:paraId="54DB59D6" w14:textId="77777777" w:rsidR="008E69B8" w:rsidRPr="00F94359" w:rsidRDefault="008E69B8" w:rsidP="00BA6792">
      <w:pPr>
        <w:pStyle w:val="Standard"/>
        <w:tabs>
          <w:tab w:val="left" w:pos="7513"/>
        </w:tabs>
        <w:ind w:left="709"/>
        <w:jc w:val="both"/>
        <w:rPr>
          <w:rFonts w:ascii="Arial" w:hAnsi="Arial" w:cs="Arial"/>
          <w:color w:val="000000"/>
          <w:sz w:val="22"/>
          <w:szCs w:val="22"/>
        </w:rPr>
      </w:pP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2D48455D"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A331DA">
        <w:rPr>
          <w:rFonts w:cs="Arial"/>
        </w:rPr>
        <w:t>1</w:t>
      </w:r>
      <w:r w:rsidR="00C959C3" w:rsidRPr="00C959C3">
        <w:rPr>
          <w:rFonts w:cs="Arial"/>
        </w:rPr>
        <w:t>0</w:t>
      </w:r>
      <w:r w:rsidR="0067091A" w:rsidRPr="00C959C3">
        <w:rPr>
          <w:rFonts w:cs="Arial"/>
        </w:rPr>
        <w:t>0 000,00 PLN na jedno i wszystkie zdarzenia (w przypadku składania oferty wsp</w:t>
      </w:r>
      <w:r w:rsidR="0067091A" w:rsidRPr="00C959C3">
        <w:rPr>
          <w:rFonts w:cs="Arial"/>
          <w:color w:val="000000"/>
        </w:rPr>
        <w:t>ólnej, Wykonawcy składają jeden dokument). S</w:t>
      </w:r>
      <w:r w:rsidR="0067091A" w:rsidRPr="00C959C3">
        <w:rPr>
          <w:rFonts w:cs="Arial"/>
        </w:rPr>
        <w:t>uma ubezpieczenia nie może być 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5FFB4D71" w14:textId="53D8F749" w:rsidR="0067091A" w:rsidRPr="009277F4" w:rsidRDefault="0067091A" w:rsidP="00F94359">
      <w:pPr>
        <w:pStyle w:val="Standard"/>
        <w:tabs>
          <w:tab w:val="left" w:pos="7513"/>
        </w:tabs>
        <w:ind w:left="709"/>
        <w:jc w:val="both"/>
        <w:rPr>
          <w:rFonts w:ascii="Arial" w:hAnsi="Arial" w:cs="Arial"/>
          <w:b/>
          <w:color w:val="000000"/>
          <w:sz w:val="22"/>
          <w:szCs w:val="22"/>
        </w:rPr>
      </w:pPr>
      <w:r w:rsidRPr="00C959C3">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C959C3">
        <w:rPr>
          <w:rFonts w:ascii="Arial" w:hAnsi="Arial" w:cs="Arial"/>
          <w:b/>
          <w:color w:val="000000"/>
          <w:sz w:val="22"/>
          <w:szCs w:val="22"/>
        </w:rPr>
        <w:t xml:space="preserve">Załącznik nr </w:t>
      </w:r>
      <w:r w:rsidR="00254CBF">
        <w:rPr>
          <w:rFonts w:ascii="Arial" w:hAnsi="Arial" w:cs="Arial"/>
          <w:b/>
          <w:color w:val="000000"/>
          <w:sz w:val="22"/>
          <w:szCs w:val="22"/>
        </w:rPr>
        <w:t>5</w:t>
      </w:r>
      <w:r w:rsidRPr="00C959C3">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59395D8" w:rsidR="0067091A" w:rsidRPr="009277F4" w:rsidRDefault="00D57DAE" w:rsidP="0067091A">
      <w:pPr>
        <w:pStyle w:val="Akapitzlist"/>
        <w:ind w:left="851" w:hanging="142"/>
        <w:jc w:val="both"/>
        <w:rPr>
          <w:rFonts w:ascii="Arial" w:hAnsi="Arial" w:cs="Arial"/>
          <w:sz w:val="22"/>
          <w:szCs w:val="22"/>
        </w:rPr>
      </w:pPr>
      <w:r>
        <w:rPr>
          <w:rFonts w:ascii="Arial" w:hAnsi="Arial" w:cs="Arial"/>
          <w:sz w:val="22"/>
          <w:szCs w:val="22"/>
        </w:rPr>
        <w:t>a)</w:t>
      </w:r>
      <w:r w:rsidR="0067091A"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67091A" w:rsidRPr="009277F4">
        <w:rPr>
          <w:rFonts w:ascii="Arial" w:hAnsi="Arial" w:cs="Arial"/>
          <w:b/>
          <w:sz w:val="22"/>
          <w:szCs w:val="22"/>
        </w:rPr>
        <w:t xml:space="preserve">Załącznik nr </w:t>
      </w:r>
      <w:r w:rsidR="00254CBF">
        <w:rPr>
          <w:rFonts w:ascii="Arial" w:hAnsi="Arial" w:cs="Arial"/>
          <w:b/>
          <w:sz w:val="22"/>
          <w:szCs w:val="22"/>
        </w:rPr>
        <w:t>6</w:t>
      </w:r>
      <w:r w:rsidR="0067091A"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23FC9F12" w:rsidR="0067091A" w:rsidRPr="00B6108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w:t>
      </w:r>
      <w:r w:rsidR="0067091A" w:rsidRPr="00B61084">
        <w:rPr>
          <w:rFonts w:ascii="Arial" w:hAnsi="Arial" w:cs="Arial"/>
          <w:sz w:val="22"/>
          <w:szCs w:val="22"/>
        </w:rPr>
        <w:t>kary</w:t>
      </w:r>
      <w:r w:rsidR="00B61084" w:rsidRPr="00B61084">
        <w:rPr>
          <w:rFonts w:ascii="Arial" w:hAnsi="Arial" w:cs="Arial"/>
          <w:sz w:val="22"/>
          <w:szCs w:val="22"/>
        </w:rPr>
        <w:t xml:space="preserve"> (Dz. U. z 2024 poz. 1822 t. j.)</w:t>
      </w:r>
      <w:r w:rsidR="0067091A" w:rsidRPr="00B61084">
        <w:rPr>
          <w:rFonts w:ascii="Arial" w:hAnsi="Arial" w:cs="Arial"/>
          <w:sz w:val="22"/>
          <w:szCs w:val="22"/>
        </w:rPr>
        <w:t xml:space="preserve"> – </w:t>
      </w:r>
      <w:r w:rsidR="0067091A" w:rsidRPr="00B61084">
        <w:rPr>
          <w:rFonts w:ascii="Arial" w:hAnsi="Arial" w:cs="Arial"/>
          <w:b/>
          <w:sz w:val="22"/>
          <w:szCs w:val="22"/>
        </w:rPr>
        <w:t xml:space="preserve">Załącznik nr </w:t>
      </w:r>
      <w:r w:rsidR="00254CBF" w:rsidRPr="00B61084">
        <w:rPr>
          <w:rFonts w:ascii="Arial" w:hAnsi="Arial" w:cs="Arial"/>
          <w:b/>
          <w:sz w:val="22"/>
          <w:szCs w:val="22"/>
        </w:rPr>
        <w:t>7</w:t>
      </w:r>
      <w:r w:rsidR="0067091A" w:rsidRPr="00B61084">
        <w:rPr>
          <w:rFonts w:ascii="Arial" w:hAnsi="Arial" w:cs="Arial"/>
          <w:b/>
          <w:sz w:val="22"/>
          <w:szCs w:val="22"/>
        </w:rPr>
        <w:t xml:space="preserve"> do oferty</w:t>
      </w:r>
    </w:p>
    <w:p w14:paraId="527B961F" w14:textId="77777777" w:rsidR="0067091A" w:rsidRPr="00B61084" w:rsidRDefault="0067091A" w:rsidP="0067091A">
      <w:pPr>
        <w:pStyle w:val="Standard"/>
        <w:tabs>
          <w:tab w:val="left" w:pos="7513"/>
        </w:tabs>
        <w:ind w:left="709"/>
        <w:jc w:val="both"/>
        <w:rPr>
          <w:rFonts w:ascii="Arial" w:hAnsi="Arial" w:cs="Arial"/>
          <w:sz w:val="22"/>
          <w:szCs w:val="22"/>
        </w:rPr>
      </w:pPr>
    </w:p>
    <w:p w14:paraId="6A3B1440" w14:textId="70442E0D"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 </w:t>
      </w:r>
      <w:r w:rsidR="0067091A" w:rsidRPr="009277F4">
        <w:rPr>
          <w:rFonts w:ascii="Arial" w:hAnsi="Arial" w:cs="Arial"/>
          <w:b/>
          <w:sz w:val="22"/>
          <w:szCs w:val="22"/>
        </w:rPr>
        <w:t xml:space="preserve">Załącznik nr  </w:t>
      </w:r>
      <w:r w:rsidR="00254CBF">
        <w:rPr>
          <w:rFonts w:ascii="Arial" w:hAnsi="Arial" w:cs="Arial"/>
          <w:b/>
          <w:sz w:val="22"/>
          <w:szCs w:val="22"/>
        </w:rPr>
        <w:t>8</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29774943" w:rsidR="00DB5B7B" w:rsidRPr="00BD26FD" w:rsidRDefault="00D57DAE" w:rsidP="00F94359">
      <w:pPr>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 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bezpieczeństwa narodowego (</w:t>
      </w:r>
      <w:r w:rsidR="003A3779" w:rsidRPr="008E6B2E">
        <w:rPr>
          <w:rStyle w:val="markedcontent"/>
          <w:rFonts w:cs="Arial"/>
        </w:rPr>
        <w:t xml:space="preserve">Dz. U. </w:t>
      </w:r>
      <w:r w:rsidR="003A3779">
        <w:rPr>
          <w:rStyle w:val="markedcontent"/>
          <w:rFonts w:cs="Arial"/>
        </w:rPr>
        <w:t>z 202</w:t>
      </w:r>
      <w:r w:rsidR="00A51413">
        <w:rPr>
          <w:rStyle w:val="markedcontent"/>
          <w:rFonts w:cs="Arial"/>
        </w:rPr>
        <w:t>4</w:t>
      </w:r>
      <w:r w:rsidR="003A3779">
        <w:rPr>
          <w:rStyle w:val="markedcontent"/>
          <w:rFonts w:cs="Arial"/>
        </w:rPr>
        <w:t xml:space="preserve">r. </w:t>
      </w:r>
      <w:r w:rsidR="003A3779" w:rsidRPr="008E6B2E">
        <w:rPr>
          <w:rStyle w:val="markedcontent"/>
          <w:rFonts w:cs="Arial"/>
        </w:rPr>
        <w:t xml:space="preserve">poz. </w:t>
      </w:r>
      <w:r w:rsidR="00A51413">
        <w:rPr>
          <w:rStyle w:val="markedcontent"/>
          <w:rFonts w:cs="Arial"/>
        </w:rPr>
        <w:t>507 t. j.</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254CBF">
        <w:rPr>
          <w:rStyle w:val="markedcontent"/>
          <w:rFonts w:cs="Arial"/>
          <w:b/>
          <w:bCs/>
        </w:rPr>
        <w:t>9</w:t>
      </w:r>
      <w:r w:rsidR="00DB5B7B">
        <w:rPr>
          <w:rStyle w:val="markedcontent"/>
          <w:rFonts w:cs="Arial"/>
          <w:b/>
          <w:bCs/>
        </w:rPr>
        <w:t xml:space="preserve"> do oferty</w:t>
      </w:r>
    </w:p>
    <w:p w14:paraId="277C9A06" w14:textId="77777777" w:rsidR="007322F4" w:rsidRPr="000B4ED1" w:rsidRDefault="007322F4" w:rsidP="00F94359">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09E981EC" w14:textId="77777777" w:rsidR="00A51413" w:rsidRPr="00B249BE" w:rsidRDefault="00A51413" w:rsidP="00A51413">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5E2A0044" w14:textId="77777777" w:rsidR="00A51413" w:rsidRPr="00B249BE" w:rsidRDefault="00A51413" w:rsidP="00A51413">
      <w:pPr>
        <w:pStyle w:val="pkt"/>
        <w:tabs>
          <w:tab w:val="num" w:pos="1647"/>
        </w:tabs>
        <w:spacing w:before="0" w:after="0"/>
        <w:ind w:left="0" w:firstLine="0"/>
        <w:rPr>
          <w:rFonts w:ascii="Arial" w:hAnsi="Arial" w:cs="Arial"/>
          <w:color w:val="000000"/>
          <w:sz w:val="22"/>
          <w:szCs w:val="22"/>
          <w:u w:val="single"/>
        </w:rPr>
      </w:pPr>
    </w:p>
    <w:p w14:paraId="0C592020" w14:textId="77777777" w:rsidR="00A51413" w:rsidRPr="009C1F67" w:rsidRDefault="00A51413" w:rsidP="00A51413">
      <w:pPr>
        <w:pStyle w:val="pkt"/>
        <w:spacing w:before="0" w:after="0"/>
        <w:ind w:left="0" w:firstLine="0"/>
        <w:rPr>
          <w:rFonts w:ascii="Arial" w:hAnsi="Arial" w:cs="Arial"/>
          <w:sz w:val="22"/>
          <w:szCs w:val="22"/>
        </w:rPr>
      </w:pPr>
      <w:r w:rsidRPr="009C1F67">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523222EC" w14:textId="77777777" w:rsidR="00A51413" w:rsidRPr="009C1F67" w:rsidRDefault="00A51413" w:rsidP="00A51413">
      <w:pPr>
        <w:pStyle w:val="Zwykytekst"/>
        <w:jc w:val="both"/>
        <w:rPr>
          <w:rFonts w:ascii="Arial" w:hAnsi="Arial" w:cs="Arial"/>
          <w:szCs w:val="22"/>
        </w:rPr>
      </w:pPr>
    </w:p>
    <w:p w14:paraId="68729385"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0E9242B7"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1C162174" w14:textId="77777777" w:rsidR="00A51413" w:rsidRPr="009C1F67" w:rsidRDefault="00A51413" w:rsidP="00A51413">
      <w:pPr>
        <w:pStyle w:val="Zwykytekst"/>
        <w:jc w:val="both"/>
        <w:rPr>
          <w:rFonts w:ascii="Arial" w:hAnsi="Arial" w:cs="Arial"/>
          <w:szCs w:val="22"/>
        </w:rPr>
      </w:pPr>
    </w:p>
    <w:p w14:paraId="180E10BF"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b) Wykonawcę, którego beneficjentem rzeczywistym w rozumieniu ustawy z dnia 1 marca 2018 r. o przeciwdziałaniu praniu pieniędzy oraz finansowaniu terroryzmu (Dz. U. z 202</w:t>
      </w:r>
      <w:r>
        <w:rPr>
          <w:rFonts w:ascii="Arial" w:hAnsi="Arial" w:cs="Arial"/>
          <w:szCs w:val="22"/>
        </w:rPr>
        <w:t>3</w:t>
      </w:r>
      <w:r w:rsidRPr="009C1F67">
        <w:rPr>
          <w:rFonts w:ascii="Arial" w:hAnsi="Arial" w:cs="Arial"/>
          <w:szCs w:val="22"/>
        </w:rPr>
        <w:t xml:space="preserve"> r. poz. </w:t>
      </w:r>
      <w:r>
        <w:rPr>
          <w:rFonts w:ascii="Arial" w:hAnsi="Arial" w:cs="Arial"/>
          <w:szCs w:val="22"/>
        </w:rPr>
        <w:t xml:space="preserve">1124 z późn. zm. </w:t>
      </w:r>
      <w:r w:rsidRPr="009C1F67">
        <w:rPr>
          <w:rFonts w:ascii="Arial" w:hAnsi="Arial" w:cs="Arial"/>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EA52C4D" w14:textId="77777777" w:rsidR="00A51413" w:rsidRPr="009C1F67" w:rsidRDefault="00A51413" w:rsidP="00A51413">
      <w:pPr>
        <w:pStyle w:val="Zwykytekst"/>
        <w:jc w:val="both"/>
        <w:rPr>
          <w:rFonts w:ascii="Arial" w:hAnsi="Arial" w:cs="Arial"/>
          <w:szCs w:val="22"/>
        </w:rPr>
      </w:pPr>
    </w:p>
    <w:p w14:paraId="51A179A9"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c) Wykonawcę, którego jednostką dominującą w rozumieniu art. 3 ust. 1 pkt 37 ustawy z dnia 29 września 1994 r.  o rachunkowości (Dz. U. z 202</w:t>
      </w:r>
      <w:r>
        <w:rPr>
          <w:rFonts w:ascii="Arial" w:hAnsi="Arial" w:cs="Arial"/>
          <w:szCs w:val="22"/>
        </w:rPr>
        <w:t>3</w:t>
      </w:r>
      <w:r w:rsidRPr="009C1F67">
        <w:rPr>
          <w:rFonts w:ascii="Arial" w:hAnsi="Arial" w:cs="Arial"/>
          <w:szCs w:val="22"/>
        </w:rPr>
        <w:t xml:space="preserve"> r. poz. </w:t>
      </w:r>
      <w:r>
        <w:rPr>
          <w:rFonts w:ascii="Arial" w:hAnsi="Arial" w:cs="Arial"/>
          <w:szCs w:val="22"/>
        </w:rPr>
        <w:t>120 z późn. zm.</w:t>
      </w:r>
      <w:r w:rsidRPr="009C1F67">
        <w:rPr>
          <w:rFonts w:ascii="Arial" w:hAnsi="Arial" w:cs="Arial"/>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AC5339E" w14:textId="77777777" w:rsidR="00A51413" w:rsidRPr="009C1F67" w:rsidRDefault="00A51413" w:rsidP="00A51413">
      <w:pPr>
        <w:pStyle w:val="Zwykytekst"/>
        <w:jc w:val="both"/>
        <w:rPr>
          <w:rFonts w:ascii="Arial" w:hAnsi="Arial" w:cs="Arial"/>
          <w:szCs w:val="22"/>
        </w:rPr>
      </w:pPr>
    </w:p>
    <w:p w14:paraId="3A5A0B77"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3) Wykluczenie następuje na okres trwania okoliczności określonych w pkt 7.3.2)</w:t>
      </w:r>
    </w:p>
    <w:p w14:paraId="2B76B09E" w14:textId="77777777" w:rsidR="00A51413" w:rsidRPr="009C1F67" w:rsidRDefault="00A51413" w:rsidP="00A51413">
      <w:pPr>
        <w:pStyle w:val="Zwykytekst"/>
        <w:jc w:val="both"/>
        <w:rPr>
          <w:rFonts w:ascii="Arial" w:hAnsi="Arial" w:cs="Arial"/>
          <w:szCs w:val="22"/>
        </w:rPr>
      </w:pPr>
    </w:p>
    <w:p w14:paraId="036275D1"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734E9349" w14:textId="77777777" w:rsidR="00A51413" w:rsidRPr="009C1F67" w:rsidRDefault="00A51413" w:rsidP="00A51413">
      <w:pPr>
        <w:pStyle w:val="Zwykytekst"/>
        <w:jc w:val="both"/>
        <w:rPr>
          <w:rFonts w:ascii="Arial" w:hAnsi="Arial" w:cs="Arial"/>
          <w:szCs w:val="22"/>
        </w:rPr>
      </w:pPr>
    </w:p>
    <w:p w14:paraId="287558D9"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5)  Przez ubieganie się o udzielenie zamówienia publicznego rozumie się złożenie oferty.</w:t>
      </w:r>
    </w:p>
    <w:p w14:paraId="38DE4417" w14:textId="77777777" w:rsidR="00A51413" w:rsidRPr="009C1F67" w:rsidRDefault="00A51413" w:rsidP="00A51413">
      <w:pPr>
        <w:pStyle w:val="Zwykytekst"/>
        <w:jc w:val="both"/>
        <w:rPr>
          <w:rFonts w:ascii="Arial" w:hAnsi="Arial" w:cs="Arial"/>
          <w:szCs w:val="22"/>
        </w:rPr>
      </w:pPr>
    </w:p>
    <w:p w14:paraId="41E6F63B"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54810109" w14:textId="77777777" w:rsidR="00A51413" w:rsidRPr="009C1F67" w:rsidRDefault="00A51413" w:rsidP="00A51413">
      <w:pPr>
        <w:pStyle w:val="Zwykytekst"/>
        <w:jc w:val="both"/>
        <w:rPr>
          <w:rFonts w:ascii="Arial" w:hAnsi="Arial" w:cs="Arial"/>
          <w:szCs w:val="22"/>
        </w:rPr>
      </w:pPr>
    </w:p>
    <w:p w14:paraId="74119AAC"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7)  Karę pieniężną, o której mowa w pkt 7.3.6), nakłada Prezes Urzędu Zamówień Publicznych w drodze decyzji, do wysokości 20 000 000 zł.</w:t>
      </w:r>
    </w:p>
    <w:p w14:paraId="6267A19B" w14:textId="77777777" w:rsidR="00A51413" w:rsidRPr="009C1F67" w:rsidRDefault="00A51413" w:rsidP="00A51413">
      <w:pPr>
        <w:pStyle w:val="Zwykytekst"/>
        <w:jc w:val="both"/>
        <w:rPr>
          <w:rFonts w:ascii="Arial" w:hAnsi="Arial" w:cs="Arial"/>
          <w:szCs w:val="22"/>
        </w:rPr>
      </w:pPr>
    </w:p>
    <w:p w14:paraId="3CAFB184"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lastRenderedPageBreak/>
        <w:t xml:space="preserve">8) W zakresie nieuregulowanym w pkt 7.3.6) i 7.3.7) do nakładania i wymierzania kary pieniężnej, o której mowa w ust. </w:t>
      </w:r>
      <w:r>
        <w:rPr>
          <w:rFonts w:ascii="Arial" w:hAnsi="Arial" w:cs="Arial"/>
          <w:szCs w:val="22"/>
        </w:rPr>
        <w:t xml:space="preserve"> 6 </w:t>
      </w:r>
      <w:r w:rsidRPr="009C1F67">
        <w:rPr>
          <w:rFonts w:ascii="Arial" w:hAnsi="Arial" w:cs="Arial"/>
          <w:szCs w:val="22"/>
        </w:rPr>
        <w:t>, stosuje się przepisy działu IVa ustawy z dnia 14 czerwca 1960 r. - Kodeks postępowania administracyjnego.</w:t>
      </w:r>
    </w:p>
    <w:p w14:paraId="3B39F89C" w14:textId="77777777" w:rsidR="00A51413" w:rsidRPr="009C1F67" w:rsidRDefault="00A51413" w:rsidP="00A51413">
      <w:pPr>
        <w:pStyle w:val="Zwykytekst"/>
        <w:jc w:val="both"/>
        <w:rPr>
          <w:rFonts w:ascii="Arial" w:hAnsi="Arial" w:cs="Arial"/>
          <w:szCs w:val="22"/>
        </w:rPr>
      </w:pPr>
    </w:p>
    <w:p w14:paraId="3A03427A"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 xml:space="preserve">9) Wpływy z kar pieniężnych, o których mowa w pkt. </w:t>
      </w:r>
      <w:r>
        <w:rPr>
          <w:rFonts w:ascii="Arial" w:hAnsi="Arial" w:cs="Arial"/>
          <w:szCs w:val="22"/>
        </w:rPr>
        <w:t xml:space="preserve"> 6 </w:t>
      </w:r>
      <w:r w:rsidRPr="009C1F67">
        <w:rPr>
          <w:rFonts w:ascii="Arial" w:hAnsi="Arial" w:cs="Arial"/>
          <w:szCs w:val="22"/>
        </w:rPr>
        <w:t>, stanowią dochód budżetu państwa.</w:t>
      </w:r>
    </w:p>
    <w:p w14:paraId="2A1A18F0" w14:textId="77777777" w:rsidR="00A51413" w:rsidRPr="009C1F67" w:rsidRDefault="00A51413" w:rsidP="00A51413">
      <w:pPr>
        <w:pStyle w:val="Zwykytekst"/>
        <w:jc w:val="both"/>
        <w:rPr>
          <w:rFonts w:ascii="Arial" w:hAnsi="Arial" w:cs="Arial"/>
          <w:szCs w:val="22"/>
        </w:rPr>
      </w:pPr>
    </w:p>
    <w:p w14:paraId="463B8821"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UWAGA!!!: Zamawiający dokonuje weryfikacji braku zaistnienia tej podstawy wykluczenia w stosunku do konkretnego podmiotu za pomocą wszelkich dostępnych środków, np. za pomocą:</w:t>
      </w:r>
    </w:p>
    <w:p w14:paraId="74E224C4" w14:textId="77777777" w:rsidR="00A51413" w:rsidRPr="009C1F67" w:rsidRDefault="00A51413" w:rsidP="00A51413">
      <w:pPr>
        <w:pStyle w:val="Zwykytekst"/>
        <w:jc w:val="both"/>
        <w:rPr>
          <w:rFonts w:ascii="Arial" w:hAnsi="Arial" w:cs="Arial"/>
          <w:szCs w:val="22"/>
        </w:rPr>
      </w:pPr>
    </w:p>
    <w:p w14:paraId="22A957AF"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1) ogólnodostępnych rejestrów takich jak Krajowy Rejestr Sądowy, Centralna Ewidencja i Informacja o Działalności Gospodarczej;</w:t>
      </w:r>
    </w:p>
    <w:p w14:paraId="55959E61"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2) Centralny Rejestr Beneficjentów Rzeczywistych</w:t>
      </w:r>
    </w:p>
    <w:p w14:paraId="67E9C5DA"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3) wykazów określonych w rozporządzeniu 765/2006 i rozporządzeniu 269/2014;</w:t>
      </w:r>
    </w:p>
    <w:p w14:paraId="0E583B80" w14:textId="77777777" w:rsidR="00A51413" w:rsidRPr="009C1F67" w:rsidRDefault="00A51413" w:rsidP="00A51413">
      <w:pPr>
        <w:pStyle w:val="Zwykytekst"/>
        <w:jc w:val="both"/>
        <w:rPr>
          <w:rFonts w:ascii="Arial" w:hAnsi="Arial" w:cs="Arial"/>
          <w:szCs w:val="22"/>
        </w:rPr>
      </w:pPr>
      <w:r w:rsidRPr="009C1F67">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69EF6847" w14:textId="77777777" w:rsidR="00A51413" w:rsidRPr="003618CA" w:rsidRDefault="00A51413" w:rsidP="00A51413">
      <w:pPr>
        <w:tabs>
          <w:tab w:val="left" w:pos="1080"/>
        </w:tabs>
        <w:autoSpaceDE w:val="0"/>
        <w:autoSpaceDN w:val="0"/>
        <w:adjustRightInd w:val="0"/>
        <w:jc w:val="both"/>
        <w:rPr>
          <w:rFonts w:cs="Arial"/>
        </w:rPr>
      </w:pPr>
    </w:p>
    <w:p w14:paraId="20805046" w14:textId="77777777" w:rsidR="00A51413" w:rsidRPr="003618CA" w:rsidRDefault="00A51413" w:rsidP="00A51413">
      <w:pPr>
        <w:autoSpaceDE w:val="0"/>
        <w:autoSpaceDN w:val="0"/>
        <w:adjustRightInd w:val="0"/>
        <w:jc w:val="both"/>
        <w:rPr>
          <w:rFonts w:cs="Arial"/>
          <w:bCs/>
        </w:rPr>
      </w:pPr>
      <w:r w:rsidRPr="003618CA">
        <w:rPr>
          <w:rFonts w:cs="Arial"/>
          <w:bCs/>
        </w:rPr>
        <w:t>Zamawiający zawiadamia równocześnie wykonawców, którzy zostali wykluczeni z postępowania o udzielenie zamówienia, podając uzasadnienie faktyczne i prawne.</w:t>
      </w:r>
    </w:p>
    <w:p w14:paraId="75945728" w14:textId="77777777" w:rsidR="00A51413" w:rsidRPr="003618CA" w:rsidRDefault="00A51413" w:rsidP="00A51413">
      <w:pPr>
        <w:autoSpaceDE w:val="0"/>
        <w:autoSpaceDN w:val="0"/>
        <w:adjustRightInd w:val="0"/>
        <w:jc w:val="both"/>
        <w:rPr>
          <w:rFonts w:cs="Arial"/>
        </w:rPr>
      </w:pPr>
      <w:r w:rsidRPr="003618CA">
        <w:rPr>
          <w:rFonts w:cs="Arial"/>
        </w:rPr>
        <w:t>Ofertę wykonawcy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F6F95D5" w:rsidR="00A43C0F" w:rsidRPr="00A51413" w:rsidRDefault="00A43C0F" w:rsidP="00A51413">
      <w:pPr>
        <w:pStyle w:val="Akapitzlist"/>
        <w:numPr>
          <w:ilvl w:val="0"/>
          <w:numId w:val="5"/>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r w:rsidR="00A51413">
        <w:rPr>
          <w:rFonts w:ascii="Arial" w:hAnsi="Arial" w:cs="Arial"/>
          <w:color w:val="000000"/>
          <w:sz w:val="22"/>
          <w:szCs w:val="22"/>
        </w:rPr>
        <w:t xml:space="preserve"> </w:t>
      </w:r>
      <w:r w:rsidR="00A51413" w:rsidRPr="00731638">
        <w:rPr>
          <w:rFonts w:ascii="Arial" w:hAnsi="Arial" w:cs="Arial"/>
          <w:color w:val="000000"/>
          <w:sz w:val="22"/>
          <w:szCs w:val="22"/>
        </w:rPr>
        <w:t>Wewnętrznym w sprawie zasad, form i trybu udzielania zamówień na wykonanie robót budowlanych, dostaw i usług</w:t>
      </w:r>
      <w:r w:rsidRPr="00A51413">
        <w:rPr>
          <w:rFonts w:cs="Arial"/>
          <w:color w:val="000000"/>
        </w:rPr>
        <w:t>,</w:t>
      </w:r>
    </w:p>
    <w:p w14:paraId="5A0F7A17" w14:textId="77777777" w:rsidR="00A43C0F" w:rsidRPr="009277F4" w:rsidRDefault="00A43C0F" w:rsidP="001A1FB6">
      <w:pPr>
        <w:pStyle w:val="Akapitzlist"/>
        <w:numPr>
          <w:ilvl w:val="0"/>
          <w:numId w:val="5"/>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13A17F1E"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w:t>
      </w:r>
      <w:r w:rsidR="00E80B84">
        <w:rPr>
          <w:rFonts w:cs="Arial"/>
        </w:rPr>
        <w:t>2</w:t>
      </w:r>
      <w:r w:rsidRPr="009277F4">
        <w:rPr>
          <w:rFonts w:cs="Arial"/>
        </w:rPr>
        <w:t xml:space="preserve"> poz. 1</w:t>
      </w:r>
      <w:r w:rsidR="00E80B84">
        <w:rPr>
          <w:rFonts w:cs="Arial"/>
        </w:rPr>
        <w:t>233 t.j.</w:t>
      </w:r>
      <w:r w:rsidRPr="009277F4">
        <w:rPr>
          <w:rFonts w:cs="Arial"/>
          <w:color w:val="000000"/>
        </w:rPr>
        <w:t>),</w:t>
      </w:r>
    </w:p>
    <w:p w14:paraId="03D9FD57"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3D01964F" w:rsidR="007322F4" w:rsidRPr="00BF31B5" w:rsidRDefault="007322F4" w:rsidP="007322F4">
      <w:pPr>
        <w:jc w:val="both"/>
        <w:rPr>
          <w:rFonts w:cs="Arial"/>
        </w:rPr>
      </w:pPr>
    </w:p>
    <w:p w14:paraId="4BED4065" w14:textId="55477A98" w:rsidR="00A43C0F" w:rsidRPr="00BF31B5" w:rsidRDefault="00A43C0F" w:rsidP="001A1FB6">
      <w:pPr>
        <w:pStyle w:val="Akapitzlist"/>
        <w:numPr>
          <w:ilvl w:val="0"/>
          <w:numId w:val="6"/>
        </w:numPr>
        <w:jc w:val="both"/>
        <w:rPr>
          <w:rFonts w:ascii="Arial" w:hAnsi="Arial" w:cs="Arial"/>
          <w:b/>
          <w:sz w:val="22"/>
          <w:szCs w:val="22"/>
        </w:rPr>
      </w:pPr>
      <w:r w:rsidRPr="00BF31B5">
        <w:rPr>
          <w:rFonts w:ascii="Arial" w:hAnsi="Arial" w:cs="Arial"/>
          <w:b/>
          <w:color w:val="000000"/>
          <w:sz w:val="22"/>
          <w:szCs w:val="22"/>
        </w:rPr>
        <w:t>Wykaz oświadczeń i dokumentów składanych wraz z ofertą – elektronicznie, a następnie dla najkorzystniejszej oferty w formie pisemnej:</w:t>
      </w:r>
    </w:p>
    <w:p w14:paraId="67CC3DF4" w14:textId="77777777" w:rsidR="00A43C0F" w:rsidRPr="00BF31B5"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BF31B5">
        <w:rPr>
          <w:rFonts w:cs="Arial"/>
          <w:color w:val="000000"/>
        </w:rPr>
        <w:t>Poprawnie przygotowana i złożona oferta (Zamawiający wymaga</w:t>
      </w:r>
      <w:r w:rsidRPr="00E12C9F">
        <w:rPr>
          <w:rFonts w:cs="Arial"/>
          <w:color w:val="000000"/>
        </w:rPr>
        <w:t xml:space="preserve">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3237074A"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color w:val="000000"/>
          <w:sz w:val="22"/>
          <w:szCs w:val="22"/>
        </w:rPr>
        <w:t xml:space="preserve">w przypadku podmiotów występujących wspólnie w postępowaniu </w:t>
      </w:r>
      <w:r w:rsidR="00254CBF">
        <w:rPr>
          <w:rFonts w:ascii="Arial" w:hAnsi="Arial" w:cs="Arial"/>
          <w:color w:val="000000"/>
          <w:sz w:val="22"/>
          <w:szCs w:val="22"/>
        </w:rPr>
        <w:t>–</w:t>
      </w:r>
      <w:r w:rsidRPr="00E12C9F">
        <w:rPr>
          <w:rFonts w:ascii="Arial" w:hAnsi="Arial" w:cs="Arial"/>
          <w:color w:val="000000"/>
          <w:sz w:val="22"/>
          <w:szCs w:val="22"/>
        </w:rPr>
        <w:t xml:space="preserve"> pełnomocnictwo do reprezentowania podmiotów występujących wspólnie lub do występowania wspólnie i podpisania umowy,</w:t>
      </w:r>
    </w:p>
    <w:p w14:paraId="0C40C144" w14:textId="637EFC49" w:rsidR="001F55BF" w:rsidRPr="003B600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lastRenderedPageBreak/>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3</w:t>
      </w:r>
      <w:r w:rsidRPr="00E12C9F">
        <w:rPr>
          <w:rFonts w:ascii="Arial" w:hAnsi="Arial" w:cs="Arial"/>
          <w:b/>
          <w:sz w:val="22"/>
          <w:szCs w:val="22"/>
        </w:rPr>
        <w:t xml:space="preserve"> do oferty,</w:t>
      </w:r>
    </w:p>
    <w:p w14:paraId="7C384688" w14:textId="6E1F9AE8" w:rsidR="003B600F" w:rsidRPr="00E0567E" w:rsidRDefault="003B600F" w:rsidP="001A1FB6">
      <w:pPr>
        <w:pStyle w:val="Akapitzlist"/>
        <w:numPr>
          <w:ilvl w:val="1"/>
          <w:numId w:val="31"/>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F9400A">
        <w:rPr>
          <w:rFonts w:ascii="Arial" w:hAnsi="Arial" w:cs="Arial"/>
          <w:b/>
          <w:sz w:val="22"/>
          <w:szCs w:val="22"/>
        </w:rPr>
        <w:t>4</w:t>
      </w:r>
      <w:r>
        <w:rPr>
          <w:rFonts w:ascii="Arial" w:hAnsi="Arial" w:cs="Arial"/>
          <w:b/>
          <w:sz w:val="22"/>
          <w:szCs w:val="22"/>
        </w:rPr>
        <w:t xml:space="preserve"> do oferty</w:t>
      </w:r>
      <w:r w:rsidR="00A51413">
        <w:rPr>
          <w:rFonts w:ascii="Arial" w:hAnsi="Arial" w:cs="Arial"/>
          <w:b/>
          <w:sz w:val="22"/>
          <w:szCs w:val="22"/>
        </w:rPr>
        <w:t>,</w:t>
      </w:r>
    </w:p>
    <w:p w14:paraId="62D5AB21" w14:textId="02CC8EC9" w:rsidR="005253F5" w:rsidRPr="00E12C9F" w:rsidRDefault="000D0332" w:rsidP="001A1FB6">
      <w:pPr>
        <w:pStyle w:val="Akapitzlist"/>
        <w:numPr>
          <w:ilvl w:val="1"/>
          <w:numId w:val="31"/>
        </w:numPr>
        <w:jc w:val="both"/>
        <w:rPr>
          <w:rFonts w:ascii="Arial" w:hAnsi="Arial" w:cs="Arial"/>
          <w:sz w:val="22"/>
          <w:szCs w:val="22"/>
        </w:rPr>
      </w:pPr>
      <w:r w:rsidRPr="00F94359">
        <w:rPr>
          <w:rFonts w:ascii="Arial" w:hAnsi="Arial" w:cs="Arial"/>
          <w:color w:val="000000"/>
          <w:sz w:val="22"/>
          <w:szCs w:val="22"/>
        </w:rPr>
        <w:t xml:space="preserve">referencje </w:t>
      </w:r>
      <w:r w:rsidR="00F30450">
        <w:rPr>
          <w:rFonts w:ascii="Arial" w:hAnsi="Arial" w:cs="Arial"/>
          <w:color w:val="000000"/>
          <w:sz w:val="22"/>
          <w:szCs w:val="22"/>
        </w:rPr>
        <w:t xml:space="preserve">lub inne dokumenty (np. protokół odbioru) </w:t>
      </w:r>
      <w:r w:rsidRPr="00F94359">
        <w:rPr>
          <w:rFonts w:ascii="Arial" w:hAnsi="Arial" w:cs="Arial"/>
          <w:color w:val="000000"/>
          <w:sz w:val="22"/>
          <w:szCs w:val="22"/>
        </w:rPr>
        <w:t>od co najmniej 5 inwestorów</w:t>
      </w:r>
      <w:r w:rsidR="00F30450">
        <w:rPr>
          <w:rFonts w:ascii="Arial" w:hAnsi="Arial" w:cs="Arial"/>
          <w:color w:val="000000"/>
          <w:sz w:val="22"/>
          <w:szCs w:val="22"/>
        </w:rPr>
        <w:t>,</w:t>
      </w:r>
      <w:r w:rsidRPr="00F94359">
        <w:rPr>
          <w:rFonts w:ascii="Arial" w:hAnsi="Arial" w:cs="Arial"/>
          <w:color w:val="000000"/>
          <w:sz w:val="22"/>
          <w:szCs w:val="22"/>
        </w:rPr>
        <w:t xml:space="preserve"> potwierdzające, że w okresie ostatnich </w:t>
      </w:r>
      <w:r w:rsidR="00666B87">
        <w:rPr>
          <w:rFonts w:ascii="Arial" w:hAnsi="Arial" w:cs="Arial"/>
          <w:color w:val="000000"/>
          <w:sz w:val="22"/>
          <w:szCs w:val="22"/>
        </w:rPr>
        <w:t>5</w:t>
      </w:r>
      <w:r w:rsidRPr="00F94359">
        <w:rPr>
          <w:rFonts w:ascii="Arial" w:hAnsi="Arial" w:cs="Arial"/>
          <w:color w:val="000000"/>
          <w:sz w:val="22"/>
          <w:szCs w:val="22"/>
        </w:rPr>
        <w:t xml:space="preserve"> lat przed upływem terminu składania ofert, (a jeżeli okres prowadzenia działalności jest krótszy – w tym okresie) Wykonawca wykonał skuteczne regeneracje studni głębinowych</w:t>
      </w:r>
      <w:r w:rsidR="00A51413">
        <w:rPr>
          <w:rFonts w:ascii="Arial" w:hAnsi="Arial" w:cs="Arial"/>
          <w:color w:val="000000"/>
          <w:sz w:val="22"/>
          <w:szCs w:val="22"/>
        </w:rPr>
        <w:t>,</w:t>
      </w:r>
      <w:r w:rsidR="005253F5" w:rsidRPr="00E12C9F">
        <w:rPr>
          <w:rFonts w:ascii="Arial" w:hAnsi="Arial" w:cs="Arial"/>
          <w:color w:val="000000"/>
          <w:sz w:val="22"/>
          <w:szCs w:val="22"/>
        </w:rPr>
        <w:t xml:space="preserve"> </w:t>
      </w:r>
      <w:r w:rsidR="00AC251E">
        <w:rPr>
          <w:rFonts w:ascii="Arial" w:hAnsi="Arial" w:cs="Arial"/>
          <w:color w:val="000000"/>
          <w:sz w:val="22"/>
          <w:szCs w:val="22"/>
        </w:rPr>
        <w:t>z zastrzeżeniem pkt 7.1.2 lit. c,</w:t>
      </w:r>
    </w:p>
    <w:p w14:paraId="45F951C4" w14:textId="02094441" w:rsidR="001F55BF" w:rsidRPr="00CE7496" w:rsidRDefault="001F55BF" w:rsidP="001A1FB6">
      <w:pPr>
        <w:pStyle w:val="Akapitzlist"/>
        <w:numPr>
          <w:ilvl w:val="1"/>
          <w:numId w:val="31"/>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A331DA">
        <w:rPr>
          <w:rFonts w:ascii="Arial" w:hAnsi="Arial" w:cs="Arial"/>
          <w:sz w:val="22"/>
          <w:szCs w:val="22"/>
        </w:rPr>
        <w:t>1</w:t>
      </w:r>
      <w:r w:rsidRPr="00CE7496">
        <w:rPr>
          <w:rFonts w:ascii="Arial" w:hAnsi="Arial" w:cs="Arial"/>
          <w:sz w:val="22"/>
          <w:szCs w:val="22"/>
        </w:rPr>
        <w:t xml:space="preserve">00 000,00 zł (Polisa do wglądu przed podpisaniem umowy) </w:t>
      </w:r>
      <w:r w:rsidR="00666B87">
        <w:rPr>
          <w:rFonts w:ascii="Arial" w:hAnsi="Arial" w:cs="Arial"/>
          <w:sz w:val="22"/>
          <w:szCs w:val="22"/>
        </w:rPr>
        <w:t xml:space="preserve">oraz, że </w:t>
      </w:r>
      <w:r w:rsidR="00666B87" w:rsidRPr="00CE7496">
        <w:rPr>
          <w:rFonts w:ascii="Arial" w:hAnsi="Arial" w:cs="Arial"/>
          <w:color w:val="000000"/>
          <w:sz w:val="22"/>
          <w:szCs w:val="22"/>
        </w:rPr>
        <w:t>s</w:t>
      </w:r>
      <w:r w:rsidR="00666B87" w:rsidRPr="00CE7496">
        <w:rPr>
          <w:rFonts w:ascii="Arial" w:hAnsi="Arial" w:cs="Arial"/>
          <w:sz w:val="22"/>
          <w:szCs w:val="22"/>
        </w:rPr>
        <w:t xml:space="preserve">uma ubezpieczenia nie została skonsumowana przez inne roszczenia i stanowi zabezpieczenie w pełnej wysokości </w:t>
      </w:r>
      <w:r w:rsidRPr="00CE7496">
        <w:rPr>
          <w:rFonts w:ascii="Arial" w:hAnsi="Arial" w:cs="Arial"/>
          <w:sz w:val="22"/>
          <w:szCs w:val="22"/>
        </w:rPr>
        <w:t xml:space="preserve">– </w:t>
      </w:r>
      <w:r w:rsidRPr="00CE7496">
        <w:rPr>
          <w:rFonts w:ascii="Arial" w:hAnsi="Arial" w:cs="Arial"/>
          <w:b/>
          <w:sz w:val="22"/>
          <w:szCs w:val="22"/>
        </w:rPr>
        <w:t xml:space="preserve">załącznik nr </w:t>
      </w:r>
      <w:r w:rsidR="00F9400A">
        <w:rPr>
          <w:rFonts w:ascii="Arial" w:hAnsi="Arial" w:cs="Arial"/>
          <w:b/>
          <w:sz w:val="22"/>
          <w:szCs w:val="22"/>
        </w:rPr>
        <w:t>5</w:t>
      </w:r>
      <w:r w:rsidRPr="00CE7496">
        <w:rPr>
          <w:rFonts w:ascii="Arial" w:hAnsi="Arial" w:cs="Arial"/>
          <w:b/>
          <w:sz w:val="22"/>
          <w:szCs w:val="22"/>
        </w:rPr>
        <w:t xml:space="preserve"> do oferty,</w:t>
      </w:r>
    </w:p>
    <w:p w14:paraId="7830E660" w14:textId="23D07DA3" w:rsidR="001F55BF" w:rsidRPr="00E12C9F" w:rsidRDefault="001F55BF" w:rsidP="001A1FB6">
      <w:pPr>
        <w:pStyle w:val="Akapitzlist"/>
        <w:numPr>
          <w:ilvl w:val="1"/>
          <w:numId w:val="31"/>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F9400A">
        <w:rPr>
          <w:rFonts w:ascii="Arial" w:hAnsi="Arial" w:cs="Arial"/>
          <w:b/>
          <w:sz w:val="22"/>
          <w:szCs w:val="22"/>
        </w:rPr>
        <w:t>6</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1070AD96"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F9400A">
        <w:rPr>
          <w:rFonts w:ascii="Arial" w:hAnsi="Arial" w:cs="Arial"/>
          <w:b/>
          <w:sz w:val="22"/>
          <w:szCs w:val="22"/>
        </w:rPr>
        <w:t>7</w:t>
      </w:r>
      <w:r w:rsidRPr="00E12C9F">
        <w:rPr>
          <w:rFonts w:ascii="Arial" w:hAnsi="Arial" w:cs="Arial"/>
          <w:b/>
          <w:sz w:val="22"/>
          <w:szCs w:val="22"/>
        </w:rPr>
        <w:t xml:space="preserve"> do oferty,</w:t>
      </w:r>
    </w:p>
    <w:p w14:paraId="17155BF2" w14:textId="59A7777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w:t>
      </w:r>
      <w:r w:rsidR="00254CBF">
        <w:rPr>
          <w:rFonts w:ascii="Arial" w:hAnsi="Arial" w:cs="Arial"/>
          <w:sz w:val="22"/>
          <w:szCs w:val="22"/>
        </w:rPr>
        <w:t>–</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8</w:t>
      </w:r>
      <w:r w:rsidRPr="00E12C9F">
        <w:rPr>
          <w:rFonts w:ascii="Arial" w:hAnsi="Arial" w:cs="Arial"/>
          <w:b/>
          <w:sz w:val="22"/>
          <w:szCs w:val="22"/>
        </w:rPr>
        <w:t xml:space="preserve"> do oferty,</w:t>
      </w:r>
    </w:p>
    <w:p w14:paraId="10BB30A8" w14:textId="63361AA8" w:rsidR="00DB5B7B" w:rsidRPr="003A3779" w:rsidRDefault="00DB5B7B" w:rsidP="001A1FB6">
      <w:pPr>
        <w:pStyle w:val="Akapitzlist"/>
        <w:numPr>
          <w:ilvl w:val="1"/>
          <w:numId w:val="31"/>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w:t>
      </w:r>
      <w:r w:rsidRPr="003A3779">
        <w:rPr>
          <w:rStyle w:val="markedcontent"/>
          <w:rFonts w:ascii="Arial" w:hAnsi="Arial" w:cs="Arial"/>
          <w:sz w:val="22"/>
          <w:szCs w:val="22"/>
        </w:rPr>
        <w:t>przeciwdziałania wspieraniu agresji na Ukrainę oraz służących ochronie bezpieczeństwa narodowego (</w:t>
      </w:r>
      <w:r w:rsidR="003A3779" w:rsidRPr="003A3779">
        <w:rPr>
          <w:rStyle w:val="markedcontent"/>
          <w:rFonts w:ascii="Arial" w:hAnsi="Arial" w:cs="Arial"/>
          <w:sz w:val="22"/>
          <w:szCs w:val="22"/>
        </w:rPr>
        <w:t>Dz. U. z 202</w:t>
      </w:r>
      <w:r w:rsidR="00A51413">
        <w:rPr>
          <w:rStyle w:val="markedcontent"/>
          <w:rFonts w:ascii="Arial" w:hAnsi="Arial" w:cs="Arial"/>
          <w:sz w:val="22"/>
          <w:szCs w:val="22"/>
        </w:rPr>
        <w:t>4</w:t>
      </w:r>
      <w:r w:rsidR="003A3779" w:rsidRPr="003A3779">
        <w:rPr>
          <w:rStyle w:val="markedcontent"/>
          <w:rFonts w:ascii="Arial" w:hAnsi="Arial" w:cs="Arial"/>
          <w:sz w:val="22"/>
          <w:szCs w:val="22"/>
        </w:rPr>
        <w:t xml:space="preserve">r. poz. </w:t>
      </w:r>
      <w:r w:rsidR="00A51413">
        <w:rPr>
          <w:rStyle w:val="markedcontent"/>
          <w:rFonts w:ascii="Arial" w:hAnsi="Arial" w:cs="Arial"/>
          <w:sz w:val="22"/>
          <w:szCs w:val="22"/>
        </w:rPr>
        <w:t>507 t. j.</w:t>
      </w:r>
      <w:r w:rsidRPr="003A3779">
        <w:rPr>
          <w:rStyle w:val="markedcontent"/>
          <w:rFonts w:ascii="Arial" w:hAnsi="Arial" w:cs="Arial"/>
          <w:sz w:val="22"/>
          <w:szCs w:val="22"/>
        </w:rPr>
        <w:t xml:space="preserve">) – </w:t>
      </w:r>
      <w:r w:rsidRPr="003A3779">
        <w:rPr>
          <w:rStyle w:val="markedcontent"/>
          <w:rFonts w:ascii="Arial" w:hAnsi="Arial" w:cs="Arial"/>
          <w:b/>
          <w:bCs/>
          <w:sz w:val="22"/>
          <w:szCs w:val="22"/>
        </w:rPr>
        <w:t xml:space="preserve">załącznik nr </w:t>
      </w:r>
      <w:r w:rsidR="00F9400A" w:rsidRPr="003A3779">
        <w:rPr>
          <w:rStyle w:val="markedcontent"/>
          <w:rFonts w:ascii="Arial" w:hAnsi="Arial" w:cs="Arial"/>
          <w:b/>
          <w:bCs/>
          <w:sz w:val="22"/>
          <w:szCs w:val="22"/>
        </w:rPr>
        <w:t>9</w:t>
      </w:r>
      <w:r w:rsidRPr="003A3779">
        <w:rPr>
          <w:rStyle w:val="markedcontent"/>
          <w:rFonts w:ascii="Arial" w:hAnsi="Arial" w:cs="Arial"/>
          <w:b/>
          <w:bCs/>
          <w:sz w:val="22"/>
          <w:szCs w:val="22"/>
        </w:rPr>
        <w:t xml:space="preserve"> do oferty,</w:t>
      </w:r>
    </w:p>
    <w:p w14:paraId="78465885" w14:textId="612DE8F3" w:rsidR="00DB5B7B" w:rsidRPr="00DB5E86" w:rsidRDefault="00DB5B7B" w:rsidP="001A1FB6">
      <w:pPr>
        <w:pStyle w:val="Akapitzlist"/>
        <w:numPr>
          <w:ilvl w:val="1"/>
          <w:numId w:val="31"/>
        </w:numPr>
        <w:jc w:val="both"/>
        <w:rPr>
          <w:rFonts w:ascii="Arial" w:hAnsi="Arial" w:cs="Arial"/>
          <w:sz w:val="22"/>
          <w:szCs w:val="22"/>
        </w:rPr>
      </w:pPr>
      <w:r w:rsidRPr="003A3779">
        <w:rPr>
          <w:rFonts w:ascii="Arial" w:hAnsi="Arial" w:cs="Arial"/>
          <w:sz w:val="22"/>
          <w:szCs w:val="22"/>
        </w:rPr>
        <w:t xml:space="preserve">oświadczenie </w:t>
      </w:r>
      <w:r w:rsidRPr="003A3779">
        <w:rPr>
          <w:rFonts w:ascii="Arial" w:hAnsi="Arial" w:cs="Arial"/>
          <w:color w:val="000000"/>
          <w:sz w:val="22"/>
          <w:szCs w:val="22"/>
        </w:rPr>
        <w:t xml:space="preserve">Wykonawcy w zakresie wypełnienia obowiązków informacyjnych przewidzianych w art. 13 lub art. 14 RODO </w:t>
      </w:r>
      <w:r w:rsidRPr="003A3779">
        <w:rPr>
          <w:rFonts w:ascii="Arial" w:hAnsi="Arial" w:cs="Arial"/>
          <w:b/>
          <w:sz w:val="22"/>
          <w:szCs w:val="22"/>
        </w:rPr>
        <w:t>– załącznik nr 1</w:t>
      </w:r>
      <w:r w:rsidR="00F9400A" w:rsidRPr="003A3779">
        <w:rPr>
          <w:rFonts w:ascii="Arial" w:hAnsi="Arial" w:cs="Arial"/>
          <w:b/>
          <w:sz w:val="22"/>
          <w:szCs w:val="22"/>
        </w:rPr>
        <w:t>0</w:t>
      </w:r>
      <w:r w:rsidRPr="00DB5E86">
        <w:rPr>
          <w:rFonts w:ascii="Arial" w:hAnsi="Arial" w:cs="Arial"/>
          <w:b/>
          <w:sz w:val="22"/>
          <w:szCs w:val="22"/>
        </w:rPr>
        <w:t xml:space="preserve"> do oferty</w:t>
      </w:r>
      <w:r w:rsidR="00CE7496" w:rsidRPr="00DB5E86">
        <w:rPr>
          <w:rFonts w:ascii="Arial" w:hAnsi="Arial" w:cs="Arial"/>
          <w:b/>
          <w:sz w:val="22"/>
          <w:szCs w:val="22"/>
        </w:rPr>
        <w:t>,</w:t>
      </w:r>
    </w:p>
    <w:p w14:paraId="741133E4" w14:textId="77777777" w:rsidR="009A2764" w:rsidRPr="00E12C9F" w:rsidRDefault="009A2764" w:rsidP="009A2764">
      <w:pPr>
        <w:jc w:val="both"/>
        <w:rPr>
          <w:rFonts w:cs="Arial"/>
        </w:rPr>
      </w:pPr>
    </w:p>
    <w:p w14:paraId="0293F223" w14:textId="038354E3"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0</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1</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3</w:t>
      </w:r>
      <w:r w:rsidRPr="00E12C9F">
        <w:rPr>
          <w:rFonts w:ascii="Arial" w:hAnsi="Arial" w:cs="Arial"/>
          <w:b/>
          <w:color w:val="000000"/>
          <w:sz w:val="22"/>
          <w:szCs w:val="22"/>
        </w:rPr>
        <w:t>.</w:t>
      </w:r>
      <w:r w:rsidR="00DB5B7B">
        <w:rPr>
          <w:rFonts w:ascii="Arial" w:hAnsi="Arial" w:cs="Arial"/>
          <w:b/>
          <w:color w:val="000000"/>
          <w:sz w:val="22"/>
          <w:szCs w:val="22"/>
        </w:rPr>
        <w:t>, 8.1</w:t>
      </w:r>
      <w:r w:rsidR="00666B87">
        <w:rPr>
          <w:rFonts w:ascii="Arial" w:hAnsi="Arial" w:cs="Arial"/>
          <w:b/>
          <w:color w:val="000000"/>
          <w:sz w:val="22"/>
          <w:szCs w:val="22"/>
        </w:rPr>
        <w:t>4</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0EAA5161" w:rsidR="005455C3" w:rsidRPr="009277F4" w:rsidRDefault="005455C3" w:rsidP="001A1FB6">
      <w:pPr>
        <w:pStyle w:val="pkt"/>
        <w:numPr>
          <w:ilvl w:val="0"/>
          <w:numId w:val="6"/>
        </w:numPr>
        <w:tabs>
          <w:tab w:val="left" w:pos="900"/>
        </w:tabs>
        <w:spacing w:before="0" w:after="0"/>
        <w:rPr>
          <w:rFonts w:ascii="Arial" w:hAnsi="Arial" w:cs="Arial"/>
          <w:b/>
          <w:color w:val="000000"/>
          <w:sz w:val="22"/>
          <w:szCs w:val="22"/>
        </w:rPr>
      </w:pPr>
      <w:r w:rsidRPr="009277F4">
        <w:rPr>
          <w:rFonts w:ascii="Arial" w:hAnsi="Arial" w:cs="Arial"/>
          <w:b/>
          <w:color w:val="000000"/>
          <w:sz w:val="22"/>
          <w:szCs w:val="22"/>
        </w:rPr>
        <w:t xml:space="preserve">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w:t>
      </w:r>
      <w:r w:rsidRPr="009277F4">
        <w:rPr>
          <w:rFonts w:ascii="Arial" w:hAnsi="Arial" w:cs="Arial"/>
          <w:sz w:val="22"/>
          <w:szCs w:val="22"/>
        </w:rPr>
        <w:lastRenderedPageBreak/>
        <w:t xml:space="preserve">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BF31B5"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t>
      </w:r>
      <w:r w:rsidRPr="00BF31B5">
        <w:rPr>
          <w:rFonts w:ascii="Arial" w:hAnsi="Arial" w:cs="Arial"/>
          <w:sz w:val="22"/>
          <w:szCs w:val="22"/>
        </w:rPr>
        <w:t>Wykonawcę” w miejscu np. „nazwa i adres Wykonawcy” należy wpisać dane dotyczące lidera.</w:t>
      </w:r>
    </w:p>
    <w:p w14:paraId="4B83FD9C" w14:textId="77777777" w:rsidR="005455C3" w:rsidRPr="00BF31B5" w:rsidRDefault="005455C3" w:rsidP="005455C3">
      <w:pPr>
        <w:pStyle w:val="pkt"/>
        <w:spacing w:before="0" w:after="0"/>
        <w:ind w:left="426" w:hanging="426"/>
        <w:rPr>
          <w:rFonts w:ascii="Arial" w:hAnsi="Arial" w:cs="Arial"/>
          <w:sz w:val="22"/>
          <w:szCs w:val="22"/>
        </w:rPr>
      </w:pPr>
      <w:r w:rsidRPr="00BF31B5">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05FA69CB" w14:textId="77777777" w:rsidR="00BA6792" w:rsidRDefault="00BA6792" w:rsidP="00BA6792">
      <w:pPr>
        <w:rPr>
          <w:rFonts w:cs="Arial"/>
          <w:color w:val="000000"/>
        </w:rPr>
      </w:pPr>
    </w:p>
    <w:p w14:paraId="5924B52E" w14:textId="76577B44" w:rsidR="005455C3" w:rsidRPr="00BA6792" w:rsidRDefault="005455C3" w:rsidP="00BA6792">
      <w:pPr>
        <w:pStyle w:val="Akapitzlist"/>
        <w:numPr>
          <w:ilvl w:val="0"/>
          <w:numId w:val="6"/>
        </w:numPr>
        <w:rPr>
          <w:rFonts w:ascii="Arial" w:hAnsi="Arial" w:cs="Arial"/>
          <w:b/>
          <w:bCs/>
          <w:sz w:val="22"/>
          <w:szCs w:val="22"/>
        </w:rPr>
      </w:pPr>
      <w:r w:rsidRPr="00BA6792">
        <w:rPr>
          <w:rFonts w:ascii="Arial" w:hAnsi="Arial" w:cs="Arial"/>
          <w:b/>
          <w:bCs/>
          <w:sz w:val="22"/>
          <w:szCs w:val="22"/>
        </w:rPr>
        <w:t>Podwykonawcy</w:t>
      </w:r>
    </w:p>
    <w:p w14:paraId="704791E8" w14:textId="77777777" w:rsidR="005455C3" w:rsidRPr="00BA6792" w:rsidRDefault="005455C3" w:rsidP="001A1FB6">
      <w:pPr>
        <w:pStyle w:val="Akapitzlist"/>
        <w:numPr>
          <w:ilvl w:val="1"/>
          <w:numId w:val="6"/>
        </w:numPr>
        <w:jc w:val="both"/>
        <w:rPr>
          <w:rFonts w:ascii="Arial" w:hAnsi="Arial" w:cs="Arial"/>
          <w:sz w:val="22"/>
          <w:szCs w:val="22"/>
        </w:rPr>
      </w:pPr>
      <w:r w:rsidRPr="00BA6792">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1DA89136" w:rsidR="005455C3" w:rsidRPr="00BA6792" w:rsidRDefault="005455C3" w:rsidP="001A1FB6">
      <w:pPr>
        <w:pStyle w:val="Akapitzlist"/>
        <w:numPr>
          <w:ilvl w:val="1"/>
          <w:numId w:val="6"/>
        </w:numPr>
        <w:jc w:val="both"/>
        <w:rPr>
          <w:rFonts w:ascii="Arial" w:hAnsi="Arial" w:cs="Arial"/>
          <w:sz w:val="22"/>
          <w:szCs w:val="22"/>
        </w:rPr>
      </w:pPr>
      <w:r w:rsidRPr="00BA6792">
        <w:rPr>
          <w:rFonts w:ascii="Arial" w:hAnsi="Arial" w:cs="Arial"/>
          <w:sz w:val="22"/>
          <w:szCs w:val="22"/>
        </w:rPr>
        <w:t xml:space="preserve">Wykonawca jest zobowiązany do wskazania w załączniku nr </w:t>
      </w:r>
      <w:r w:rsidR="00A51413" w:rsidRPr="00BA6792">
        <w:rPr>
          <w:rFonts w:ascii="Arial" w:hAnsi="Arial" w:cs="Arial"/>
          <w:sz w:val="22"/>
          <w:szCs w:val="22"/>
        </w:rPr>
        <w:t>3</w:t>
      </w:r>
      <w:r w:rsidRPr="00BA6792">
        <w:rPr>
          <w:rFonts w:ascii="Arial" w:hAnsi="Arial" w:cs="Arial"/>
          <w:sz w:val="22"/>
          <w:szCs w:val="22"/>
        </w:rPr>
        <w:t xml:space="preserve"> do oferty) tych części zamówienia, których wykonanie zamierza powierzyć podwykonawcom </w:t>
      </w:r>
      <w:r w:rsidRPr="00BA6792">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BA6792" w:rsidRDefault="005455C3" w:rsidP="001A1FB6">
      <w:pPr>
        <w:pStyle w:val="Akapitzlist"/>
        <w:numPr>
          <w:ilvl w:val="1"/>
          <w:numId w:val="6"/>
        </w:numPr>
        <w:jc w:val="both"/>
        <w:rPr>
          <w:rFonts w:ascii="Arial" w:hAnsi="Arial" w:cs="Arial"/>
          <w:sz w:val="22"/>
          <w:szCs w:val="22"/>
        </w:rPr>
      </w:pPr>
      <w:r w:rsidRPr="00BA6792">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BF31B5" w:rsidRDefault="005455C3" w:rsidP="005455C3">
      <w:pPr>
        <w:pStyle w:val="pkt"/>
        <w:tabs>
          <w:tab w:val="left" w:pos="900"/>
        </w:tabs>
        <w:spacing w:before="0" w:after="0"/>
        <w:ind w:left="0" w:firstLine="0"/>
        <w:rPr>
          <w:rFonts w:ascii="Arial" w:hAnsi="Arial" w:cs="Arial"/>
          <w:color w:val="000000"/>
          <w:sz w:val="22"/>
          <w:szCs w:val="22"/>
        </w:rPr>
      </w:pPr>
    </w:p>
    <w:p w14:paraId="4559B31B" w14:textId="0BF9E849" w:rsidR="005455C3" w:rsidRPr="00BF31B5" w:rsidRDefault="005455C3" w:rsidP="001A1FB6">
      <w:pPr>
        <w:pStyle w:val="Akapitzlist"/>
        <w:numPr>
          <w:ilvl w:val="0"/>
          <w:numId w:val="6"/>
        </w:numPr>
        <w:spacing w:line="260" w:lineRule="atLeast"/>
        <w:jc w:val="both"/>
        <w:rPr>
          <w:rFonts w:ascii="Arial" w:hAnsi="Arial" w:cs="Arial"/>
          <w:sz w:val="22"/>
          <w:szCs w:val="22"/>
        </w:rPr>
      </w:pPr>
      <w:bookmarkStart w:id="4" w:name="_Toc137005111"/>
      <w:bookmarkStart w:id="5" w:name="_Toc137005112"/>
      <w:bookmarkEnd w:id="4"/>
      <w:bookmarkEnd w:id="5"/>
      <w:r w:rsidRPr="00BF31B5">
        <w:rPr>
          <w:rFonts w:ascii="Arial" w:hAnsi="Arial" w:cs="Arial"/>
          <w:b/>
          <w:sz w:val="22"/>
          <w:szCs w:val="22"/>
        </w:rPr>
        <w:t xml:space="preserve">Informacja o sposobie porozumiewania się Zamawiającego z Wykonawcami </w:t>
      </w:r>
      <w:r w:rsidR="00254CBF" w:rsidRPr="00BF31B5">
        <w:rPr>
          <w:rFonts w:ascii="Arial" w:hAnsi="Arial" w:cs="Arial"/>
          <w:b/>
          <w:sz w:val="22"/>
          <w:szCs w:val="22"/>
        </w:rPr>
        <w:t>–</w:t>
      </w:r>
      <w:r w:rsidRPr="00BF31B5">
        <w:rPr>
          <w:rFonts w:ascii="Arial" w:hAnsi="Arial" w:cs="Arial"/>
          <w:b/>
          <w:sz w:val="22"/>
          <w:szCs w:val="22"/>
        </w:rPr>
        <w:t xml:space="preserve"> wyjaśnienia treści materiałów przetargowych</w:t>
      </w:r>
    </w:p>
    <w:p w14:paraId="1D38EED3" w14:textId="77777777" w:rsidR="005455C3" w:rsidRPr="00BF31B5" w:rsidRDefault="005455C3" w:rsidP="005455C3">
      <w:pPr>
        <w:spacing w:line="260" w:lineRule="atLeast"/>
        <w:jc w:val="both"/>
        <w:rPr>
          <w:rFonts w:cs="Arial"/>
        </w:rPr>
      </w:pPr>
    </w:p>
    <w:p w14:paraId="2C2ECA3A" w14:textId="77777777" w:rsidR="005455C3" w:rsidRPr="00BF31B5" w:rsidRDefault="005455C3" w:rsidP="001A1FB6">
      <w:pPr>
        <w:pStyle w:val="Akapitzlist"/>
        <w:numPr>
          <w:ilvl w:val="0"/>
          <w:numId w:val="7"/>
        </w:numPr>
        <w:spacing w:line="260" w:lineRule="atLeast"/>
        <w:ind w:left="0" w:firstLine="0"/>
        <w:jc w:val="both"/>
        <w:rPr>
          <w:rFonts w:ascii="Arial" w:hAnsi="Arial" w:cs="Arial"/>
          <w:b/>
          <w:bCs/>
          <w:sz w:val="22"/>
          <w:szCs w:val="22"/>
        </w:rPr>
      </w:pPr>
      <w:r w:rsidRPr="00BF31B5">
        <w:rPr>
          <w:rFonts w:ascii="Arial" w:hAnsi="Arial" w:cs="Arial"/>
          <w:sz w:val="22"/>
          <w:szCs w:val="22"/>
        </w:rPr>
        <w:t xml:space="preserve">W niniejszym postępowaniu oświadczenia, wnioski, zawiadomienia oraz informacje Zamawiający i Wykonawcy </w:t>
      </w:r>
      <w:r w:rsidRPr="00BF31B5">
        <w:rPr>
          <w:rFonts w:ascii="Arial" w:hAnsi="Arial" w:cs="Arial"/>
          <w:b/>
          <w:bCs/>
          <w:sz w:val="22"/>
          <w:szCs w:val="22"/>
        </w:rPr>
        <w:t xml:space="preserve">przekazują za pośrednictwem platformy zakupowej Open Nexus i formularza Wyślij wiadomość. </w:t>
      </w:r>
    </w:p>
    <w:p w14:paraId="1A10E80B"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BF31B5">
        <w:rPr>
          <w:rFonts w:ascii="Arial" w:hAnsi="Arial" w:cs="Arial"/>
          <w:b/>
          <w:bCs/>
          <w:sz w:val="22"/>
          <w:szCs w:val="22"/>
        </w:rPr>
        <w:t xml:space="preserve">Pytania i odpowiedzi zostaną zamieszczone na stronie platformy zakupowej Open Nexus </w:t>
      </w:r>
      <w:r w:rsidRPr="00BF31B5">
        <w:rPr>
          <w:rFonts w:ascii="Arial" w:hAnsi="Arial" w:cs="Arial"/>
          <w:sz w:val="22"/>
          <w:szCs w:val="22"/>
        </w:rPr>
        <w:t xml:space="preserve">dotyczącej przedmiotowego postępowania. </w:t>
      </w:r>
    </w:p>
    <w:p w14:paraId="15A2A0BA" w14:textId="77777777" w:rsidR="005455C3" w:rsidRPr="00BF31B5" w:rsidRDefault="005455C3" w:rsidP="005455C3">
      <w:pPr>
        <w:pStyle w:val="Akapitzlist"/>
        <w:spacing w:line="260" w:lineRule="atLeast"/>
        <w:ind w:left="0"/>
        <w:jc w:val="both"/>
        <w:rPr>
          <w:rFonts w:ascii="Arial" w:hAnsi="Arial" w:cs="Arial"/>
          <w:sz w:val="22"/>
          <w:szCs w:val="22"/>
        </w:rPr>
      </w:pPr>
      <w:r w:rsidRPr="00BF31B5">
        <w:rPr>
          <w:rFonts w:ascii="Arial" w:hAnsi="Arial" w:cs="Arial"/>
          <w:sz w:val="22"/>
          <w:szCs w:val="22"/>
        </w:rPr>
        <w:t>Zamawiający przyjmuje wszelkie pisma w godzinach urzędowania od poniedziałku do piątku w godzinach od 7</w:t>
      </w:r>
      <w:r w:rsidRPr="00BF31B5">
        <w:rPr>
          <w:rFonts w:ascii="Arial" w:hAnsi="Arial" w:cs="Arial"/>
          <w:sz w:val="22"/>
          <w:szCs w:val="22"/>
          <w:vertAlign w:val="superscript"/>
        </w:rPr>
        <w:t>00</w:t>
      </w:r>
      <w:r w:rsidRPr="00BF31B5">
        <w:rPr>
          <w:rFonts w:ascii="Arial" w:hAnsi="Arial" w:cs="Arial"/>
          <w:sz w:val="22"/>
          <w:szCs w:val="22"/>
        </w:rPr>
        <w:t xml:space="preserve"> do 15</w:t>
      </w:r>
      <w:r w:rsidRPr="00BF31B5">
        <w:rPr>
          <w:rFonts w:ascii="Arial" w:hAnsi="Arial" w:cs="Arial"/>
          <w:sz w:val="22"/>
          <w:szCs w:val="22"/>
          <w:vertAlign w:val="superscript"/>
        </w:rPr>
        <w:t>00</w:t>
      </w:r>
      <w:r w:rsidRPr="00BF31B5">
        <w:rPr>
          <w:rFonts w:ascii="Arial" w:hAnsi="Arial" w:cs="Arial"/>
          <w:sz w:val="22"/>
          <w:szCs w:val="22"/>
        </w:rPr>
        <w:t>.</w:t>
      </w:r>
    </w:p>
    <w:p w14:paraId="1AFCB1ED"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Zamawiający nie przewiduje zwołania zebrania wszystkich Wykonawców w celu wyjaśnienia treści specyfikacji istotnych warunków</w:t>
      </w:r>
      <w:r w:rsidRPr="00C90EC0">
        <w:rPr>
          <w:rFonts w:ascii="Arial" w:hAnsi="Arial" w:cs="Arial"/>
          <w:sz w:val="22"/>
          <w:szCs w:val="22"/>
        </w:rPr>
        <w:t xml:space="preserve"> zamówienia.</w:t>
      </w:r>
    </w:p>
    <w:p w14:paraId="7240C8EF" w14:textId="77777777" w:rsidR="005455C3" w:rsidRPr="00BF31B5" w:rsidRDefault="005455C3" w:rsidP="005455C3">
      <w:pPr>
        <w:spacing w:line="260" w:lineRule="atLeast"/>
        <w:jc w:val="both"/>
        <w:rPr>
          <w:rFonts w:cs="Arial"/>
          <w:color w:val="000000"/>
        </w:rPr>
      </w:pPr>
    </w:p>
    <w:p w14:paraId="3A6967F2" w14:textId="1C316FF6" w:rsidR="005455C3" w:rsidRPr="00BF31B5" w:rsidRDefault="005455C3" w:rsidP="001A1FB6">
      <w:pPr>
        <w:pStyle w:val="Akapitzlist"/>
        <w:numPr>
          <w:ilvl w:val="0"/>
          <w:numId w:val="6"/>
        </w:numPr>
        <w:jc w:val="both"/>
        <w:rPr>
          <w:rFonts w:ascii="Arial" w:hAnsi="Arial" w:cs="Arial"/>
          <w:b/>
          <w:sz w:val="22"/>
          <w:szCs w:val="22"/>
        </w:rPr>
      </w:pPr>
      <w:r w:rsidRPr="00BF31B5">
        <w:rPr>
          <w:rFonts w:ascii="Arial" w:hAnsi="Arial" w:cs="Arial"/>
          <w:b/>
          <w:sz w:val="22"/>
          <w:szCs w:val="22"/>
        </w:rPr>
        <w:t>Opis sposobu przygotowania ofert:</w:t>
      </w:r>
    </w:p>
    <w:p w14:paraId="78C570C6" w14:textId="77777777" w:rsidR="005455C3" w:rsidRPr="00BF31B5" w:rsidRDefault="005455C3" w:rsidP="005455C3">
      <w:pPr>
        <w:jc w:val="both"/>
        <w:rPr>
          <w:rFonts w:cs="Arial"/>
          <w:b/>
        </w:rPr>
      </w:pPr>
    </w:p>
    <w:p w14:paraId="49844F2B" w14:textId="77777777" w:rsidR="005455C3" w:rsidRPr="00BF31B5" w:rsidRDefault="005455C3" w:rsidP="001A1FB6">
      <w:pPr>
        <w:pStyle w:val="Akapitzlist"/>
        <w:numPr>
          <w:ilvl w:val="0"/>
          <w:numId w:val="8"/>
        </w:numPr>
        <w:ind w:left="709" w:hanging="709"/>
        <w:jc w:val="both"/>
        <w:rPr>
          <w:rFonts w:ascii="Arial" w:hAnsi="Arial" w:cs="Arial"/>
          <w:sz w:val="22"/>
          <w:szCs w:val="22"/>
        </w:rPr>
      </w:pPr>
      <w:r w:rsidRPr="00BF31B5">
        <w:rPr>
          <w:rFonts w:ascii="Arial" w:hAnsi="Arial" w:cs="Arial"/>
          <w:sz w:val="22"/>
          <w:szCs w:val="22"/>
        </w:rPr>
        <w:t>Zamawiający nie dopuszcza składania ofert wariantowych.</w:t>
      </w:r>
    </w:p>
    <w:p w14:paraId="73DE0C8B" w14:textId="77777777" w:rsidR="005455C3" w:rsidRPr="00BF31B5" w:rsidRDefault="005455C3" w:rsidP="001A1FB6">
      <w:pPr>
        <w:pStyle w:val="Akapitzlist"/>
        <w:numPr>
          <w:ilvl w:val="0"/>
          <w:numId w:val="8"/>
        </w:numPr>
        <w:ind w:left="0" w:firstLine="0"/>
        <w:jc w:val="both"/>
        <w:rPr>
          <w:rFonts w:ascii="Arial" w:hAnsi="Arial" w:cs="Arial"/>
          <w:b/>
          <w:bCs/>
          <w:sz w:val="22"/>
          <w:szCs w:val="22"/>
        </w:rPr>
      </w:pPr>
      <w:r w:rsidRPr="00BF31B5">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BF31B5">
          <w:rPr>
            <w:rStyle w:val="Hipercze"/>
            <w:rFonts w:ascii="Arial" w:eastAsia="Lucida Sans Unicode" w:hAnsi="Arial" w:cs="Arial"/>
            <w:sz w:val="22"/>
            <w:szCs w:val="22"/>
          </w:rPr>
          <w:t>https://platformazakupowa.pl/pn/zwik_swi</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dostępnej również na stronie internetowej Zamawiającego w zakładce przetargi pod adresem:</w:t>
      </w:r>
      <w:r w:rsidRPr="00BF31B5">
        <w:rPr>
          <w:rStyle w:val="Hipercze"/>
          <w:rFonts w:ascii="Arial" w:eastAsia="Lucida Sans Unicode" w:hAnsi="Arial" w:cs="Arial"/>
          <w:sz w:val="22"/>
          <w:szCs w:val="22"/>
        </w:rPr>
        <w:t xml:space="preserve"> </w:t>
      </w:r>
      <w:hyperlink r:id="rId15" w:history="1">
        <w:r w:rsidRPr="00BF31B5">
          <w:rPr>
            <w:rStyle w:val="Hipercze"/>
            <w:rFonts w:ascii="Arial" w:eastAsia="Lucida Sans Unicode" w:hAnsi="Arial" w:cs="Arial"/>
            <w:sz w:val="22"/>
            <w:szCs w:val="22"/>
          </w:rPr>
          <w:t>http://zwik.swi.pl/przetargi.html</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oraz na stronie Biuletynu Informacji Publicznej Zamawiającego pod adresem:</w:t>
      </w:r>
      <w:r w:rsidRPr="00BF31B5">
        <w:rPr>
          <w:rStyle w:val="Hipercze"/>
          <w:rFonts w:ascii="Arial" w:eastAsia="Lucida Sans Unicode" w:hAnsi="Arial" w:cs="Arial"/>
          <w:color w:val="auto"/>
          <w:sz w:val="22"/>
          <w:szCs w:val="22"/>
        </w:rPr>
        <w:t xml:space="preserve"> </w:t>
      </w:r>
      <w:hyperlink r:id="rId16" w:history="1">
        <w:r w:rsidRPr="00BF31B5">
          <w:rPr>
            <w:rStyle w:val="Hipercze"/>
            <w:rFonts w:ascii="Arial" w:eastAsia="Lucida Sans Unicode" w:hAnsi="Arial" w:cs="Arial"/>
            <w:sz w:val="22"/>
            <w:szCs w:val="22"/>
          </w:rPr>
          <w:t>http://bip.um.swinoujscie.pl/artykuly/1085/przetargi</w:t>
        </w:r>
      </w:hyperlink>
      <w:r w:rsidRPr="00BF31B5">
        <w:rPr>
          <w:rStyle w:val="Hipercze"/>
          <w:rFonts w:ascii="Arial" w:eastAsia="Lucida Sans Unicode" w:hAnsi="Arial" w:cs="Arial"/>
          <w:sz w:val="22"/>
          <w:szCs w:val="22"/>
        </w:rPr>
        <w:t xml:space="preserve">. </w:t>
      </w:r>
      <w:r w:rsidRPr="00BF31B5">
        <w:rPr>
          <w:rFonts w:ascii="Arial" w:hAnsi="Arial" w:cs="Arial"/>
          <w:b/>
          <w:bCs/>
          <w:sz w:val="22"/>
          <w:szCs w:val="22"/>
        </w:rPr>
        <w:t xml:space="preserve">Korzystanie z platformy zakupowej Open Nexus 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BF31B5">
        <w:rPr>
          <w:rFonts w:ascii="Arial" w:hAnsi="Arial" w:cs="Arial"/>
          <w:b/>
          <w:bCs/>
          <w:sz w:val="22"/>
          <w:szCs w:val="22"/>
        </w:rPr>
        <w:lastRenderedPageBreak/>
        <w:t>Na stronie platformy</w:t>
      </w:r>
      <w:r w:rsidRPr="00DB6497">
        <w:rPr>
          <w:rFonts w:ascii="Arial" w:hAnsi="Arial" w:cs="Arial"/>
          <w:b/>
          <w:bCs/>
          <w:sz w:val="22"/>
          <w:szCs w:val="22"/>
        </w:rPr>
        <w:t xml:space="preserve">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1D9E2814" w14:textId="77777777" w:rsidR="00A51413" w:rsidRDefault="005455C3" w:rsidP="008F45B7">
      <w:pPr>
        <w:pStyle w:val="Akapitzlist"/>
        <w:numPr>
          <w:ilvl w:val="0"/>
          <w:numId w:val="8"/>
        </w:numPr>
        <w:ind w:left="0" w:firstLine="0"/>
        <w:jc w:val="both"/>
        <w:rPr>
          <w:rFonts w:ascii="Arial" w:hAnsi="Arial" w:cs="Arial"/>
          <w:sz w:val="22"/>
          <w:szCs w:val="22"/>
        </w:rPr>
      </w:pPr>
      <w:r w:rsidRPr="00A51413">
        <w:rPr>
          <w:rFonts w:ascii="Arial" w:hAnsi="Arial" w:cs="Arial"/>
          <w:sz w:val="22"/>
          <w:szCs w:val="22"/>
        </w:rPr>
        <w:t xml:space="preserve">Wszyscy Wykonawcy składając ofertę w postępowaniu zobowiązani są do załączenia zeskanowanego formularza oferty wraz z wymaganymi w postępowaniu załącznikami i dokumentami wyszczególnionymi w pkt 8 siwz. </w:t>
      </w:r>
      <w:r w:rsidR="00A51413" w:rsidRPr="00FD3086">
        <w:rPr>
          <w:rFonts w:ascii="Arial" w:hAnsi="Arial" w:cs="Arial"/>
          <w:sz w:val="22"/>
          <w:szCs w:val="22"/>
        </w:rPr>
        <w:t xml:space="preserve">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75F1C293" w14:textId="5036E0C9" w:rsidR="00D16594" w:rsidRPr="00A51413" w:rsidRDefault="00A51413" w:rsidP="008F45B7">
      <w:pPr>
        <w:pStyle w:val="Akapitzlist"/>
        <w:numPr>
          <w:ilvl w:val="0"/>
          <w:numId w:val="8"/>
        </w:numPr>
        <w:ind w:left="0" w:firstLine="0"/>
        <w:jc w:val="both"/>
        <w:rPr>
          <w:rFonts w:ascii="Arial" w:hAnsi="Arial" w:cs="Arial"/>
          <w:sz w:val="22"/>
          <w:szCs w:val="22"/>
        </w:rPr>
      </w:pPr>
      <w:r w:rsidRPr="00FD3086">
        <w:rPr>
          <w:rFonts w:ascii="Arial" w:hAnsi="Arial" w:cs="Arial"/>
          <w:sz w:val="22"/>
          <w:szCs w:val="22"/>
        </w:rPr>
        <w:t xml:space="preserve">W przypadku złożenia dokumentów w formie skanu podpisanej uprzednio odręcznym podpisem oferty, </w:t>
      </w:r>
      <w:r w:rsidR="005455C3" w:rsidRPr="00A51413">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000042E6" w:rsidRPr="00A51413">
        <w:rPr>
          <w:rFonts w:ascii="Arial" w:hAnsi="Arial" w:cs="Arial"/>
          <w:sz w:val="22"/>
          <w:szCs w:val="22"/>
        </w:rPr>
        <w:t xml:space="preserve"> </w:t>
      </w:r>
      <w:r w:rsidR="00254CBF" w:rsidRPr="00A51413">
        <w:rPr>
          <w:rFonts w:ascii="Arial" w:hAnsi="Arial" w:cs="Arial"/>
          <w:b/>
          <w:bCs/>
          <w:sz w:val="22"/>
          <w:szCs w:val="22"/>
        </w:rPr>
        <w:t>Rege</w:t>
      </w:r>
      <w:r w:rsidR="00BF31B5" w:rsidRPr="00A51413">
        <w:rPr>
          <w:rFonts w:ascii="Arial" w:hAnsi="Arial" w:cs="Arial"/>
          <w:b/>
          <w:bCs/>
          <w:sz w:val="22"/>
          <w:szCs w:val="22"/>
        </w:rPr>
        <w:t>n</w:t>
      </w:r>
      <w:r w:rsidR="00254CBF" w:rsidRPr="00A51413">
        <w:rPr>
          <w:rFonts w:ascii="Arial" w:hAnsi="Arial" w:cs="Arial"/>
          <w:b/>
          <w:bCs/>
          <w:sz w:val="22"/>
          <w:szCs w:val="22"/>
        </w:rPr>
        <w:t xml:space="preserve">eracja </w:t>
      </w:r>
      <w:r w:rsidR="00F314D2" w:rsidRPr="00A51413">
        <w:rPr>
          <w:rFonts w:ascii="Arial" w:hAnsi="Arial" w:cs="Arial"/>
          <w:b/>
          <w:bCs/>
          <w:sz w:val="22"/>
          <w:szCs w:val="22"/>
        </w:rPr>
        <w:t>4</w:t>
      </w:r>
      <w:r w:rsidR="000042E6" w:rsidRPr="00A51413">
        <w:rPr>
          <w:rFonts w:ascii="Arial" w:hAnsi="Arial" w:cs="Arial"/>
          <w:b/>
          <w:bCs/>
          <w:sz w:val="22"/>
          <w:szCs w:val="22"/>
        </w:rPr>
        <w:t xml:space="preserve"> studni głębinowych na UW „</w:t>
      </w:r>
      <w:r w:rsidR="000D0332" w:rsidRPr="00A51413">
        <w:rPr>
          <w:rFonts w:ascii="Arial" w:hAnsi="Arial" w:cs="Arial"/>
          <w:b/>
          <w:bCs/>
          <w:sz w:val="22"/>
          <w:szCs w:val="22"/>
        </w:rPr>
        <w:t>Wydrzany</w:t>
      </w:r>
      <w:r w:rsidR="000042E6" w:rsidRPr="00A51413">
        <w:rPr>
          <w:rFonts w:ascii="Arial" w:hAnsi="Arial" w:cs="Arial"/>
          <w:b/>
          <w:bCs/>
          <w:sz w:val="22"/>
          <w:szCs w:val="22"/>
        </w:rPr>
        <w:t xml:space="preserve">” </w:t>
      </w:r>
      <w:r w:rsidR="00D16594" w:rsidRPr="00A51413">
        <w:rPr>
          <w:rFonts w:ascii="Arial" w:hAnsi="Arial" w:cs="Arial"/>
          <w:b/>
          <w:bCs/>
          <w:sz w:val="22"/>
          <w:szCs w:val="22"/>
        </w:rPr>
        <w:t>– Dział Inwestycji.</w:t>
      </w:r>
    </w:p>
    <w:p w14:paraId="5E5D842F" w14:textId="2D89DC09" w:rsidR="005455C3" w:rsidRPr="00C31DA8" w:rsidRDefault="005455C3" w:rsidP="001A1FB6">
      <w:pPr>
        <w:pStyle w:val="Akapitzlist"/>
        <w:numPr>
          <w:ilvl w:val="0"/>
          <w:numId w:val="8"/>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1A1FB6">
      <w:pPr>
        <w:pStyle w:val="Akapitzlist"/>
        <w:numPr>
          <w:ilvl w:val="0"/>
          <w:numId w:val="8"/>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1A1FB6">
      <w:pPr>
        <w:pStyle w:val="Akapitzlist"/>
        <w:numPr>
          <w:ilvl w:val="0"/>
          <w:numId w:val="8"/>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w:t>
      </w:r>
      <w:r w:rsidRPr="009176CA">
        <w:rPr>
          <w:rFonts w:ascii="Arial" w:hAnsi="Arial" w:cs="Arial"/>
          <w:sz w:val="22"/>
          <w:szCs w:val="22"/>
        </w:rPr>
        <w:t xml:space="preserve">innym języku niż język polski winien być złożony wraz z tłumaczeniem, tłumacza przysięgłego, na język polski. W razie wątpliwości uznaje się, iż wersja polskojęzyczna jest wersją wiążącą. </w:t>
      </w:r>
    </w:p>
    <w:p w14:paraId="36C39EF0"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04046930"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9176CA" w:rsidRPr="009176CA">
        <w:rPr>
          <w:rFonts w:ascii="Arial" w:hAnsi="Arial" w:cs="Arial"/>
          <w:sz w:val="22"/>
          <w:szCs w:val="22"/>
        </w:rPr>
        <w:t>Powyższe nie dotyczy ofert podpisanych kwalifikowalnym podpisem elektronicznym.</w:t>
      </w:r>
    </w:p>
    <w:p w14:paraId="05B9D3FD" w14:textId="1C2CC58E"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Strony oferty winny być trwale ze sobą połączone i kolejno ponumerowane. W treści oferty winna być umieszczona informacja o ilości stron</w:t>
      </w:r>
      <w:r w:rsidR="009176CA" w:rsidRPr="009176CA">
        <w:rPr>
          <w:rFonts w:ascii="Arial" w:hAnsi="Arial" w:cs="Arial"/>
          <w:sz w:val="22"/>
          <w:szCs w:val="22"/>
        </w:rPr>
        <w:t xml:space="preserve"> ( nie dotyczy oferty podpisanej kwalifikowalnym podpisem elektronicznym).</w:t>
      </w:r>
    </w:p>
    <w:p w14:paraId="4FA148A2" w14:textId="21F45D9D" w:rsidR="006F617F" w:rsidRPr="00B36552" w:rsidRDefault="006F617F" w:rsidP="006F617F">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w:t>
      </w:r>
      <w:r w:rsidRPr="00FF6CA2">
        <w:rPr>
          <w:rFonts w:ascii="Arial" w:hAnsi="Arial" w:cs="Arial"/>
          <w:sz w:val="22"/>
          <w:szCs w:val="22"/>
        </w:rPr>
        <w:t xml:space="preserve"> z dnia 16 kwietnia 1993 r. o zwalczaniu nieuczciwej konkurencji (</w:t>
      </w:r>
      <w:bookmarkStart w:id="6" w:name="_Hlk2155625"/>
      <w:r w:rsidRPr="00FF6CA2">
        <w:rPr>
          <w:rFonts w:ascii="Arial" w:hAnsi="Arial" w:cs="Arial"/>
          <w:sz w:val="22"/>
          <w:szCs w:val="22"/>
        </w:rPr>
        <w:t>Dz. U. z 202</w:t>
      </w:r>
      <w:r>
        <w:rPr>
          <w:rFonts w:ascii="Arial" w:hAnsi="Arial" w:cs="Arial"/>
          <w:sz w:val="22"/>
          <w:szCs w:val="22"/>
        </w:rPr>
        <w:t>2</w:t>
      </w:r>
      <w:r w:rsidRPr="00FF6CA2">
        <w:rPr>
          <w:rFonts w:ascii="Arial" w:hAnsi="Arial" w:cs="Arial"/>
          <w:sz w:val="22"/>
          <w:szCs w:val="22"/>
        </w:rPr>
        <w:t xml:space="preserve"> poz. </w:t>
      </w:r>
      <w:r>
        <w:rPr>
          <w:rFonts w:ascii="Arial" w:hAnsi="Arial" w:cs="Arial"/>
          <w:sz w:val="22"/>
          <w:szCs w:val="22"/>
        </w:rPr>
        <w:t>1233</w:t>
      </w:r>
      <w:r w:rsidRPr="00FF6CA2">
        <w:rPr>
          <w:rFonts w:ascii="Arial" w:hAnsi="Arial" w:cs="Arial"/>
          <w:sz w:val="22"/>
          <w:szCs w:val="22"/>
        </w:rPr>
        <w:t>)</w:t>
      </w:r>
      <w:r w:rsidR="00C80009">
        <w:rPr>
          <w:rFonts w:ascii="Arial" w:hAnsi="Arial" w:cs="Arial"/>
          <w:sz w:val="22"/>
          <w:szCs w:val="22"/>
        </w:rPr>
        <w:t>”</w:t>
      </w:r>
      <w:r w:rsidRPr="00FF6CA2">
        <w:rPr>
          <w:rFonts w:ascii="Arial" w:hAnsi="Arial" w:cs="Arial"/>
          <w:sz w:val="22"/>
          <w:szCs w:val="22"/>
        </w:rPr>
        <w:t xml:space="preserve"> </w:t>
      </w:r>
      <w:bookmarkEnd w:id="6"/>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w:t>
      </w:r>
      <w:r w:rsidRPr="00DD2847">
        <w:rPr>
          <w:rFonts w:ascii="Arial" w:hAnsi="Arial" w:cs="Arial"/>
          <w:sz w:val="22"/>
          <w:szCs w:val="22"/>
        </w:rPr>
        <w:lastRenderedPageBreak/>
        <w:t>gospodarczą, co do których przedsiębiorca podjął niezbędne działania w celu zachowania ich poufności.</w:t>
      </w:r>
      <w:r>
        <w:rPr>
          <w:rFonts w:ascii="Arial" w:hAnsi="Arial" w:cs="Arial"/>
          <w:sz w:val="22"/>
          <w:szCs w:val="22"/>
        </w:rPr>
        <w:t xml:space="preserve"> </w:t>
      </w:r>
      <w:r w:rsidRPr="00FD3086">
        <w:rPr>
          <w:rFonts w:ascii="Arial" w:hAnsi="Arial" w:cs="Arial"/>
          <w:sz w:val="22"/>
          <w:szCs w:val="22"/>
        </w:rPr>
        <w:t>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DC4ECC4"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41233F6C" w:rsidR="005455C3" w:rsidRPr="00DD2847" w:rsidRDefault="005455C3" w:rsidP="001A1FB6">
      <w:pPr>
        <w:pStyle w:val="Akapitzlist"/>
        <w:numPr>
          <w:ilvl w:val="0"/>
          <w:numId w:val="8"/>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r w:rsidR="00937ABC">
        <w:rPr>
          <w:rFonts w:ascii="Arial" w:hAnsi="Arial" w:cs="Arial"/>
          <w:sz w:val="22"/>
          <w:szCs w:val="22"/>
        </w:rPr>
        <w:t xml:space="preserve"> oraz uzupełnienia dokumentów</w:t>
      </w:r>
      <w:r w:rsidRPr="00DD2847">
        <w:rPr>
          <w:rFonts w:ascii="Arial" w:hAnsi="Arial" w:cs="Arial"/>
          <w:sz w:val="22"/>
          <w:szCs w:val="22"/>
        </w:rPr>
        <w: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02BC1040" w14:textId="610DE120"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 xml:space="preserve">przedstawioną w Formularzu oferty. Cena oferty powinna być podana </w:t>
      </w:r>
      <w:r w:rsidR="006F617F">
        <w:rPr>
          <w:rFonts w:cs="Arial"/>
        </w:rPr>
        <w:t xml:space="preserve">do dwóch miejsc po przecinku, </w:t>
      </w:r>
      <w:r w:rsidR="005455C3" w:rsidRPr="003B4438">
        <w:rPr>
          <w:rFonts w:cs="Arial"/>
        </w:rPr>
        <w:t>w PLN liczbowo i słownie</w:t>
      </w:r>
      <w:r w:rsidR="006A5919">
        <w:rPr>
          <w:rFonts w:cs="Arial"/>
        </w:rPr>
        <w:t>.</w:t>
      </w:r>
      <w:r w:rsidR="005455C3" w:rsidRPr="003B4438">
        <w:rPr>
          <w:rFonts w:cs="Arial"/>
        </w:rPr>
        <w:t xml:space="preserve"> </w:t>
      </w:r>
    </w:p>
    <w:p w14:paraId="7FA21594" w14:textId="575D7AE9"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 xml:space="preserve">i usług VAT, innych opłat i podatków, opłat celnych oraz ewentualnych upustów i rabatów.  </w:t>
      </w:r>
    </w:p>
    <w:p w14:paraId="7461B422" w14:textId="70C265B4" w:rsidR="006A5919" w:rsidRPr="00CE7496" w:rsidRDefault="006A5919" w:rsidP="006A5919">
      <w:pPr>
        <w:jc w:val="both"/>
        <w:rPr>
          <w:rFonts w:cs="Arial"/>
        </w:rPr>
      </w:pPr>
      <w:r>
        <w:rPr>
          <w:rFonts w:cs="Arial"/>
        </w:rPr>
        <w:t xml:space="preserve">13.3 </w:t>
      </w:r>
      <w:r w:rsidRPr="00CE7496">
        <w:rPr>
          <w:rFonts w:cs="Arial"/>
        </w:rPr>
        <w:t>Wykonawca przygotowując ofertę oprócz robót i prac wynikających z opisu przedmiotu zamówienia (</w:t>
      </w:r>
      <w:r>
        <w:rPr>
          <w:rFonts w:cs="Arial"/>
        </w:rPr>
        <w:t>pkt. 4 siwz</w:t>
      </w:r>
      <w:r w:rsidRPr="00CE7496">
        <w:rPr>
          <w:rFonts w:cs="Arial"/>
        </w:rPr>
        <w:t>) oraz ze wzoru umowy, powinien przewidzieć inne okoliczności, które towarzyszą lub mogą towarzyszyć wykonaniu zamówienia zgodnie z obowiązującymi przepisami w szczególności ustawy z dnia 9 czerwca 2011r. Prawo geologiczne i górnicze</w:t>
      </w:r>
      <w:r w:rsidR="006F617F">
        <w:rPr>
          <w:rFonts w:cs="Arial"/>
        </w:rPr>
        <w:t xml:space="preserve"> (Dz. U. z 2024 r. poz. 1290 z poźń. zm.)</w:t>
      </w:r>
      <w:r w:rsidRPr="00CE7496">
        <w:rPr>
          <w:rFonts w:cs="Arial"/>
        </w:rPr>
        <w:t>, normami, które są konieczne do prawidłowego wykonania zamówienia</w:t>
      </w:r>
      <w:r w:rsidR="008D2975">
        <w:rPr>
          <w:rFonts w:cs="Arial"/>
        </w:rPr>
        <w:t>.</w:t>
      </w:r>
    </w:p>
    <w:p w14:paraId="11275E80" w14:textId="77777777"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3377B6DB"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8D2975" w:rsidRPr="008D2975">
        <w:rPr>
          <w:rFonts w:ascii="Arial" w:hAnsi="Arial" w:cs="Arial"/>
          <w:sz w:val="22"/>
          <w:szCs w:val="22"/>
        </w:rPr>
        <w:t>5</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432E0167" w:rsidR="000858F1" w:rsidRPr="008D2975" w:rsidRDefault="000B4ED1" w:rsidP="000858F1">
      <w:pPr>
        <w:pStyle w:val="Default"/>
        <w:jc w:val="both"/>
        <w:rPr>
          <w:rFonts w:ascii="Arial" w:hAnsi="Arial" w:cs="Arial"/>
          <w:sz w:val="22"/>
          <w:szCs w:val="22"/>
        </w:rPr>
      </w:pPr>
      <w:r w:rsidRPr="008D2975">
        <w:rPr>
          <w:rFonts w:ascii="Arial" w:hAnsi="Arial" w:cs="Arial"/>
          <w:sz w:val="22"/>
          <w:szCs w:val="22"/>
        </w:rPr>
        <w:t xml:space="preserve">- wszelkie roboty przygotowawcze, porządkowe; organizację zaplecza (zabezpieczenie mediów), składowania i recyklingu materiałów odpadowych, </w:t>
      </w:r>
    </w:p>
    <w:p w14:paraId="285092D6" w14:textId="196CA94E" w:rsidR="000B4ED1" w:rsidRPr="008D2975"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niezbędne do prawidłowego  wykonania przedmiotu niniejszego postępowania,</w:t>
      </w:r>
    </w:p>
    <w:p w14:paraId="13CB0DEF" w14:textId="2EC463F2" w:rsidR="008D2975" w:rsidRPr="008D2975" w:rsidRDefault="008D2975" w:rsidP="008D2975">
      <w:pPr>
        <w:pStyle w:val="Default"/>
        <w:jc w:val="both"/>
        <w:rPr>
          <w:rFonts w:ascii="Arial" w:hAnsi="Arial" w:cs="Arial"/>
          <w:strike/>
          <w:color w:val="auto"/>
          <w:sz w:val="22"/>
          <w:szCs w:val="22"/>
        </w:rPr>
      </w:pPr>
      <w:r w:rsidRPr="008D2975">
        <w:rPr>
          <w:rFonts w:ascii="Arial" w:hAnsi="Arial" w:cs="Arial"/>
          <w:sz w:val="22"/>
          <w:szCs w:val="22"/>
        </w:rPr>
        <w:t xml:space="preserve">- </w:t>
      </w:r>
      <w:r w:rsidR="00A83BD5" w:rsidRPr="008D2975">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w:t>
      </w:r>
      <w:r w:rsidR="006F617F">
        <w:rPr>
          <w:rFonts w:ascii="Arial" w:hAnsi="Arial" w:cs="Arial"/>
          <w:color w:val="auto"/>
          <w:sz w:val="22"/>
          <w:szCs w:val="22"/>
        </w:rPr>
        <w:t>3</w:t>
      </w:r>
      <w:r w:rsidR="00A83BD5" w:rsidRPr="008D2975">
        <w:rPr>
          <w:rFonts w:ascii="Arial" w:hAnsi="Arial" w:cs="Arial"/>
          <w:color w:val="auto"/>
          <w:sz w:val="22"/>
          <w:szCs w:val="22"/>
        </w:rPr>
        <w:t xml:space="preserve"> r. poz. </w:t>
      </w:r>
      <w:r w:rsidR="006F617F">
        <w:rPr>
          <w:rFonts w:ascii="Arial" w:hAnsi="Arial" w:cs="Arial"/>
          <w:color w:val="auto"/>
          <w:sz w:val="22"/>
          <w:szCs w:val="22"/>
        </w:rPr>
        <w:t>1587</w:t>
      </w:r>
      <w:r w:rsidR="00BA6BE4">
        <w:rPr>
          <w:rFonts w:ascii="Arial" w:hAnsi="Arial" w:cs="Arial"/>
          <w:color w:val="auto"/>
          <w:sz w:val="22"/>
          <w:szCs w:val="22"/>
        </w:rPr>
        <w:t xml:space="preserve"> z późn. zm.</w:t>
      </w:r>
      <w:r w:rsidR="00A83BD5" w:rsidRPr="008D2975">
        <w:rPr>
          <w:rFonts w:ascii="Arial" w:hAnsi="Arial" w:cs="Arial"/>
          <w:color w:val="auto"/>
          <w:sz w:val="22"/>
          <w:szCs w:val="22"/>
        </w:rPr>
        <w:t>)</w:t>
      </w:r>
    </w:p>
    <w:p w14:paraId="58DDC2A6" w14:textId="326DBB19" w:rsidR="00DB27B9" w:rsidRPr="0099356A" w:rsidRDefault="008D2975" w:rsidP="00DB27B9">
      <w:pPr>
        <w:pStyle w:val="Default"/>
        <w:jc w:val="both"/>
        <w:rPr>
          <w:rFonts w:ascii="Arial" w:hAnsi="Arial" w:cs="Arial"/>
          <w:color w:val="auto"/>
          <w:sz w:val="22"/>
          <w:szCs w:val="22"/>
        </w:rPr>
      </w:pPr>
      <w:r w:rsidRPr="00DB27B9">
        <w:rPr>
          <w:rFonts w:ascii="Arial" w:hAnsi="Arial" w:cs="Arial"/>
          <w:strike/>
          <w:color w:val="auto"/>
          <w:sz w:val="22"/>
          <w:szCs w:val="22"/>
        </w:rPr>
        <w:lastRenderedPageBreak/>
        <w:t>-</w:t>
      </w:r>
      <w:r w:rsidR="0034223D" w:rsidRPr="00DB27B9">
        <w:rPr>
          <w:rFonts w:ascii="Arial" w:hAnsi="Arial" w:cs="Arial"/>
          <w:color w:val="auto"/>
          <w:sz w:val="22"/>
          <w:szCs w:val="22"/>
        </w:rPr>
        <w:t xml:space="preserve"> </w:t>
      </w:r>
      <w:r w:rsidR="00A83BD5" w:rsidRPr="00DB27B9">
        <w:rPr>
          <w:rFonts w:ascii="Arial" w:hAnsi="Arial" w:cs="Arial"/>
          <w:color w:val="auto"/>
          <w:sz w:val="22"/>
          <w:szCs w:val="22"/>
        </w:rPr>
        <w:t>koszty sporządzenia dokumentacji powykonawczej</w:t>
      </w:r>
      <w:r w:rsidR="005628C1" w:rsidRPr="00DB27B9">
        <w:rPr>
          <w:rFonts w:ascii="Arial" w:hAnsi="Arial" w:cs="Arial"/>
          <w:color w:val="auto"/>
          <w:sz w:val="22"/>
          <w:szCs w:val="22"/>
        </w:rPr>
        <w:t>/sprawozdawczej</w:t>
      </w:r>
      <w:r w:rsidR="00A83BD5" w:rsidRPr="00DB27B9">
        <w:rPr>
          <w:rFonts w:ascii="Arial" w:hAnsi="Arial" w:cs="Arial"/>
          <w:color w:val="auto"/>
          <w:sz w:val="22"/>
          <w:szCs w:val="22"/>
        </w:rPr>
        <w:t xml:space="preserve"> </w:t>
      </w:r>
      <w:bookmarkStart w:id="7" w:name="_Hlk115091369"/>
      <w:r w:rsidR="00AA4814">
        <w:rPr>
          <w:rFonts w:ascii="Arial" w:hAnsi="Arial" w:cs="Arial"/>
          <w:color w:val="auto"/>
          <w:sz w:val="22"/>
          <w:szCs w:val="22"/>
        </w:rPr>
        <w:t xml:space="preserve">– zbiorczy raport dla wszystkich studni </w:t>
      </w:r>
      <w:r w:rsidR="00A83BD5" w:rsidRPr="00DB27B9">
        <w:rPr>
          <w:rFonts w:ascii="Arial" w:hAnsi="Arial" w:cs="Arial"/>
          <w:color w:val="auto"/>
          <w:sz w:val="22"/>
          <w:szCs w:val="22"/>
        </w:rPr>
        <w:t>(2 kpl. Wersja papierowa + 1 kpl. Wersja elektroniczna – format PDF na nośniku CD</w:t>
      </w:r>
      <w:r w:rsidR="00A83BD5" w:rsidRPr="0099356A">
        <w:rPr>
          <w:rFonts w:ascii="Arial" w:hAnsi="Arial" w:cs="Arial"/>
          <w:color w:val="auto"/>
          <w:sz w:val="22"/>
          <w:szCs w:val="22"/>
        </w:rPr>
        <w:t>)</w:t>
      </w:r>
      <w:bookmarkEnd w:id="7"/>
      <w:r w:rsidR="00580FE2">
        <w:rPr>
          <w:rFonts w:ascii="Arial" w:hAnsi="Arial" w:cs="Arial"/>
          <w:color w:val="auto"/>
          <w:sz w:val="22"/>
          <w:szCs w:val="22"/>
        </w:rPr>
        <w:t>, o której mowa w załączniku nr 1 do SIWZ w pkt. 2.16</w:t>
      </w:r>
      <w:r w:rsidR="00C80009">
        <w:rPr>
          <w:rFonts w:ascii="Arial" w:hAnsi="Arial" w:cs="Arial"/>
          <w:color w:val="auto"/>
          <w:sz w:val="22"/>
          <w:szCs w:val="22"/>
        </w:rPr>
        <w:t xml:space="preserve"> oraz 2.17</w:t>
      </w:r>
      <w:r w:rsidR="00580FE2">
        <w:rPr>
          <w:rFonts w:ascii="Arial" w:hAnsi="Arial" w:cs="Arial"/>
          <w:color w:val="auto"/>
          <w:sz w:val="22"/>
          <w:szCs w:val="22"/>
        </w:rPr>
        <w:t>)</w:t>
      </w:r>
      <w:r w:rsidR="00DB27B9" w:rsidRPr="0099356A">
        <w:rPr>
          <w:rFonts w:ascii="Arial" w:hAnsi="Arial" w:cs="Arial"/>
          <w:sz w:val="22"/>
          <w:szCs w:val="22"/>
        </w:rPr>
        <w:t>.</w:t>
      </w:r>
    </w:p>
    <w:p w14:paraId="44C93FAC" w14:textId="3FA25A83" w:rsidR="005455C3" w:rsidRPr="007439D8" w:rsidRDefault="005455C3" w:rsidP="005455C3">
      <w:pPr>
        <w:pStyle w:val="Default"/>
        <w:jc w:val="both"/>
        <w:rPr>
          <w:rFonts w:ascii="Arial" w:hAnsi="Arial" w:cs="Arial"/>
          <w:color w:val="auto"/>
          <w:sz w:val="22"/>
          <w:szCs w:val="22"/>
        </w:rPr>
      </w:pPr>
      <w:r w:rsidRPr="007439D8">
        <w:rPr>
          <w:rFonts w:ascii="Arial" w:hAnsi="Arial" w:cs="Arial"/>
          <w:color w:val="auto"/>
          <w:sz w:val="22"/>
          <w:szCs w:val="22"/>
        </w:rPr>
        <w:t>13.</w:t>
      </w:r>
      <w:r w:rsidR="008D2975">
        <w:rPr>
          <w:rFonts w:ascii="Arial" w:hAnsi="Arial" w:cs="Arial"/>
          <w:color w:val="auto"/>
          <w:sz w:val="22"/>
          <w:szCs w:val="22"/>
        </w:rPr>
        <w:t>6</w:t>
      </w:r>
      <w:r w:rsidRPr="007439D8">
        <w:rPr>
          <w:rFonts w:ascii="Arial" w:hAnsi="Arial" w:cs="Arial"/>
          <w:color w:val="auto"/>
          <w:sz w:val="22"/>
          <w:szCs w:val="22"/>
        </w:rPr>
        <w:t>. Rozliczenia miedzy Zamawiającym a Wykonawcą będą dokonywane w złotych polskich.</w:t>
      </w:r>
    </w:p>
    <w:p w14:paraId="779C7D07" w14:textId="367DD727" w:rsidR="005455C3" w:rsidRPr="006F617F" w:rsidRDefault="005455C3" w:rsidP="005455C3">
      <w:pPr>
        <w:jc w:val="both"/>
        <w:rPr>
          <w:rFonts w:cs="Arial"/>
          <w:bCs/>
        </w:rPr>
      </w:pPr>
      <w:r w:rsidRPr="007439D8">
        <w:rPr>
          <w:rFonts w:cs="Arial"/>
        </w:rPr>
        <w:t>13.</w:t>
      </w:r>
      <w:r w:rsidR="008D2975">
        <w:rPr>
          <w:rFonts w:cs="Arial"/>
        </w:rPr>
        <w:t>7</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w:t>
      </w:r>
      <w:r w:rsidR="006F617F">
        <w:rPr>
          <w:rFonts w:cs="Arial"/>
          <w:bCs/>
        </w:rPr>
        <w:t>4</w:t>
      </w:r>
      <w:r w:rsidR="00D92722" w:rsidRPr="00B65E53">
        <w:rPr>
          <w:rFonts w:cs="Arial"/>
          <w:bCs/>
        </w:rPr>
        <w:t xml:space="preserve"> r. poz. </w:t>
      </w:r>
      <w:r w:rsidR="006F617F">
        <w:rPr>
          <w:rFonts w:cs="Arial"/>
          <w:bCs/>
        </w:rPr>
        <w:t>361</w:t>
      </w:r>
      <w:r w:rsidR="00D92722" w:rsidRPr="00B65E53">
        <w:rPr>
          <w:rFonts w:cs="Arial"/>
          <w:bCs/>
        </w:rPr>
        <w:t xml:space="preserve">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14B3BC87" w:rsidR="005455C3" w:rsidRPr="005455C3" w:rsidRDefault="005455C3" w:rsidP="005455C3">
      <w:pPr>
        <w:jc w:val="both"/>
        <w:rPr>
          <w:rFonts w:cs="Arial"/>
        </w:rPr>
      </w:pPr>
      <w:r w:rsidRPr="005455C3">
        <w:rPr>
          <w:rFonts w:cs="Arial"/>
        </w:rPr>
        <w:t>13.</w:t>
      </w:r>
      <w:r w:rsidR="008D2975">
        <w:rPr>
          <w:rFonts w:cs="Arial"/>
        </w:rPr>
        <w:t>8</w:t>
      </w:r>
      <w:r w:rsidRPr="005455C3">
        <w:rPr>
          <w:rFonts w:cs="Arial"/>
        </w:rPr>
        <w:t>. Cena podana przez Wykonawcę w ofercie nie będzie zmieniana w toku realizacji przedmiotu zamówienia o ile nie zajdą przesłanki uwzględnione w pkt. 18.5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3CB382C3" w14:textId="4E5433D9" w:rsidR="005455C3" w:rsidRPr="009277F4" w:rsidRDefault="005455C3" w:rsidP="005455C3">
      <w:pPr>
        <w:pStyle w:val="Tekstpodstawowy"/>
        <w:jc w:val="both"/>
        <w:rPr>
          <w:szCs w:val="22"/>
        </w:rPr>
      </w:pP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2511BBCC"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314F5D">
        <w:rPr>
          <w:rFonts w:cs="Arial"/>
          <w:b/>
          <w:bCs/>
        </w:rPr>
        <w:t>28.03.</w:t>
      </w:r>
      <w:r w:rsidR="00F93541">
        <w:rPr>
          <w:rFonts w:cs="Arial"/>
          <w:b/>
          <w:bCs/>
        </w:rPr>
        <w:t>.</w:t>
      </w:r>
      <w:r w:rsidRPr="009277F4">
        <w:rPr>
          <w:rFonts w:cs="Arial"/>
          <w:b/>
          <w:bCs/>
        </w:rPr>
        <w:t>202</w:t>
      </w:r>
      <w:r w:rsidR="00F314D2">
        <w:rPr>
          <w:rFonts w:cs="Arial"/>
          <w:b/>
          <w:bCs/>
        </w:rPr>
        <w:t>5</w:t>
      </w:r>
      <w:r w:rsidRPr="009277F4">
        <w:rPr>
          <w:rFonts w:cs="Arial"/>
          <w:b/>
          <w:bCs/>
        </w:rPr>
        <w:t>r., do godziny 1</w:t>
      </w:r>
      <w:r w:rsidR="00666B87">
        <w:rPr>
          <w:rFonts w:cs="Arial"/>
          <w:b/>
          <w:bCs/>
        </w:rPr>
        <w:t>1</w:t>
      </w:r>
      <w:r w:rsidRPr="009277F4">
        <w:rPr>
          <w:rFonts w:cs="Arial"/>
          <w:b/>
          <w:bCs/>
        </w:rPr>
        <w:t>:</w:t>
      </w:r>
      <w:r w:rsidR="00666B87">
        <w:rPr>
          <w:rFonts w:cs="Arial"/>
          <w:b/>
          <w:bCs/>
        </w:rPr>
        <w:t>0</w:t>
      </w:r>
      <w:r w:rsidRPr="009277F4">
        <w:rPr>
          <w:rFonts w:cs="Arial"/>
          <w:b/>
          <w:bCs/>
        </w:rPr>
        <w:t>0.</w:t>
      </w:r>
    </w:p>
    <w:p w14:paraId="14751B40" w14:textId="69E845DE"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.2. Otwarcie ofert (elektroniczne na platformie zakupowej Open Nexus) nastąpi w siedzibie Zamawiającego w Świnoujściu przy ul. Kołłątaja 4, w pokoju nr 4, w dniu</w:t>
      </w:r>
      <w:r w:rsidR="00666B87">
        <w:rPr>
          <w:rFonts w:cs="Arial"/>
        </w:rPr>
        <w:t xml:space="preserve"> </w:t>
      </w:r>
      <w:r w:rsidR="00314F5D" w:rsidRPr="00314F5D">
        <w:rPr>
          <w:rFonts w:cs="Arial"/>
          <w:b/>
          <w:bCs/>
        </w:rPr>
        <w:t>28.03</w:t>
      </w:r>
      <w:r w:rsidR="00F93541">
        <w:rPr>
          <w:rFonts w:cs="Arial"/>
          <w:b/>
          <w:bCs/>
        </w:rPr>
        <w:t>.</w:t>
      </w:r>
      <w:r w:rsidRPr="009277F4">
        <w:rPr>
          <w:rFonts w:cs="Arial"/>
          <w:b/>
          <w:bCs/>
        </w:rPr>
        <w:t>202</w:t>
      </w:r>
      <w:r w:rsidR="00F314D2">
        <w:rPr>
          <w:rFonts w:cs="Arial"/>
          <w:b/>
          <w:bCs/>
        </w:rPr>
        <w:t>5</w:t>
      </w:r>
      <w:r w:rsidRPr="009277F4">
        <w:rPr>
          <w:rFonts w:cs="Arial"/>
          <w:b/>
          <w:bCs/>
        </w:rPr>
        <w:t>r</w:t>
      </w:r>
      <w:r w:rsidRPr="009277F4">
        <w:rPr>
          <w:rFonts w:cs="Arial"/>
        </w:rPr>
        <w:t xml:space="preserve">. </w:t>
      </w:r>
      <w:r w:rsidRPr="009277F4">
        <w:rPr>
          <w:rFonts w:cs="Arial"/>
          <w:b/>
          <w:bCs/>
        </w:rPr>
        <w:t>o godzinie 1</w:t>
      </w:r>
      <w:r w:rsidR="00666B87">
        <w:rPr>
          <w:rFonts w:cs="Arial"/>
          <w:b/>
          <w:bCs/>
        </w:rPr>
        <w:t>1</w:t>
      </w:r>
      <w:r w:rsidRPr="009277F4">
        <w:rPr>
          <w:rFonts w:cs="Arial"/>
          <w:b/>
          <w:bCs/>
        </w:rPr>
        <w:t>:</w:t>
      </w:r>
      <w:r w:rsidR="00666B87">
        <w:rPr>
          <w:rFonts w:cs="Arial"/>
          <w:b/>
          <w:bCs/>
        </w:rPr>
        <w:t>3</w:t>
      </w:r>
      <w:r w:rsidRPr="009277F4">
        <w:rPr>
          <w:rFonts w:cs="Arial"/>
          <w:b/>
          <w:bCs/>
        </w:rPr>
        <w:t>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46DD9261"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w:t>
      </w:r>
      <w:r w:rsidR="00E80B84">
        <w:rPr>
          <w:rFonts w:cs="Arial"/>
        </w:rPr>
        <w:t>O</w:t>
      </w:r>
      <w:r w:rsidRPr="009277F4">
        <w:rPr>
          <w:rFonts w:cs="Arial"/>
        </w:rPr>
        <w:t>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8" w:name="_Toc213477059"/>
      <w:r w:rsidRPr="00D16594">
        <w:rPr>
          <w:sz w:val="22"/>
          <w:szCs w:val="22"/>
        </w:rPr>
        <w:t xml:space="preserve">Wadium </w:t>
      </w:r>
      <w:bookmarkEnd w:id="8"/>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9"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9"/>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10"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0"/>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1A1FB6">
      <w:pPr>
        <w:pStyle w:val="Default"/>
        <w:numPr>
          <w:ilvl w:val="0"/>
          <w:numId w:val="37"/>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lastRenderedPageBreak/>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1A1FB6">
      <w:pPr>
        <w:pStyle w:val="Akapitzlist"/>
        <w:numPr>
          <w:ilvl w:val="0"/>
          <w:numId w:val="9"/>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1A1FB6">
      <w:pPr>
        <w:pStyle w:val="Akapitzlist"/>
        <w:numPr>
          <w:ilvl w:val="0"/>
          <w:numId w:val="9"/>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24488146"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sidR="00C32D87">
        <w:rPr>
          <w:rFonts w:ascii="Arial" w:hAnsi="Arial" w:cs="Arial"/>
          <w:sz w:val="22"/>
          <w:szCs w:val="22"/>
        </w:rPr>
        <w:t>,</w:t>
      </w:r>
    </w:p>
    <w:p w14:paraId="7844F25C" w14:textId="2B1C3E75" w:rsidR="00247D1B" w:rsidRPr="00CF2324" w:rsidRDefault="00247D1B" w:rsidP="001A1FB6">
      <w:pPr>
        <w:pStyle w:val="Akapitzlist"/>
        <w:numPr>
          <w:ilvl w:val="0"/>
          <w:numId w:val="9"/>
        </w:numPr>
        <w:ind w:left="647" w:hanging="284"/>
        <w:jc w:val="both"/>
        <w:rPr>
          <w:rFonts w:ascii="Arial" w:hAnsi="Arial" w:cs="Arial"/>
          <w:bCs/>
          <w:sz w:val="22"/>
          <w:szCs w:val="22"/>
        </w:rPr>
      </w:pPr>
      <w:bookmarkStart w:id="11" w:name="_Hlk22559098"/>
      <w:r w:rsidRPr="00CF2324">
        <w:rPr>
          <w:rFonts w:ascii="Arial" w:hAnsi="Arial" w:cs="Arial"/>
          <w:bCs/>
          <w:sz w:val="22"/>
          <w:szCs w:val="22"/>
        </w:rPr>
        <w:t>jeżeli wprowadzone zmiany są korzystne dla Zamawiającego</w:t>
      </w:r>
      <w:bookmarkEnd w:id="11"/>
      <w:r w:rsidR="00C32D87">
        <w:rPr>
          <w:rFonts w:ascii="Arial" w:hAnsi="Arial" w:cs="Arial"/>
          <w:bCs/>
          <w:sz w:val="22"/>
          <w:szCs w:val="22"/>
        </w:rPr>
        <w:t>.</w:t>
      </w:r>
    </w:p>
    <w:p w14:paraId="2D28AB0B" w14:textId="744875D3" w:rsidR="00CF2324" w:rsidRPr="001D2374" w:rsidRDefault="00E86A8C" w:rsidP="00CF2324">
      <w:pPr>
        <w:pStyle w:val="Akapitzlist"/>
        <w:ind w:left="0"/>
        <w:jc w:val="both"/>
        <w:rPr>
          <w:rFonts w:ascii="Arial" w:hAnsi="Arial" w:cs="Arial"/>
          <w:b/>
          <w:sz w:val="22"/>
          <w:szCs w:val="22"/>
        </w:rPr>
      </w:pPr>
      <w:r>
        <w:rPr>
          <w:rFonts w:ascii="Arial" w:hAnsi="Arial" w:cs="Arial"/>
          <w:b/>
          <w:sz w:val="22"/>
          <w:szCs w:val="22"/>
        </w:rPr>
        <w:t xml:space="preserve">                                                                                                                                                                                                                                                                                                                                                                                                                                                                                                                                                                                                                                                                                                                                                                                                                                                                                                                                                                                                                                                                                                                                                                                                                                                                                                                                                                                                                                                                                                                                                                                                                                                                                                                                                                                                                                                                                                                                                                                                                                                                                                                                                                                                                                                                                                                                                                                                                                                                                                                                                                                                                                                                                                                                                                                                                                                                                                                                                                                                                                                                                                                                                                                                                                                                                                                                                                                                                                                                                                                                                                                                                                                                                                                                                                                                                                                                                                                                                                                                                                                                                                                                                                                                                                                                                                                                                                                                                                                                                                                                                                                                                                                                                                                                                                                                                                                                                                                                                                                                                                                                                                                                                                                                                                                                                                                                                                                                                                                                                                                                                                                                                                                                                                                                                                                                                                                                                                                                                                                                                                                                                                                                                                                                                                                                                                                                                                                                                                                                                                                                                                                                                                                                                                                                                                                                                                                                                                                                                                                                                                                                                                                                                                                                       </w:t>
      </w:r>
    </w:p>
    <w:p w14:paraId="4973493E" w14:textId="152362EF" w:rsidR="005511F1" w:rsidRPr="00BA6792" w:rsidRDefault="00AE2E0F" w:rsidP="00BA6792">
      <w:pPr>
        <w:pStyle w:val="Akapitzlist"/>
        <w:numPr>
          <w:ilvl w:val="0"/>
          <w:numId w:val="32"/>
        </w:numPr>
        <w:jc w:val="both"/>
        <w:rPr>
          <w:rFonts w:ascii="Arial" w:hAnsi="Arial" w:cs="Arial"/>
          <w:b/>
          <w:sz w:val="22"/>
          <w:szCs w:val="22"/>
        </w:rPr>
      </w:pPr>
      <w:bookmarkStart w:id="12" w:name="_Hlk116377238"/>
      <w:r w:rsidRPr="001D2374">
        <w:rPr>
          <w:rFonts w:ascii="Arial" w:hAnsi="Arial" w:cs="Arial"/>
          <w:b/>
          <w:sz w:val="22"/>
          <w:szCs w:val="22"/>
        </w:rPr>
        <w:t xml:space="preserve">Gwarancja </w:t>
      </w:r>
      <w:r w:rsidR="0006488C" w:rsidRPr="001D2374">
        <w:rPr>
          <w:rFonts w:ascii="Arial" w:hAnsi="Arial" w:cs="Arial"/>
          <w:b/>
          <w:sz w:val="22"/>
          <w:szCs w:val="22"/>
        </w:rPr>
        <w:t>i rękojmia</w:t>
      </w:r>
    </w:p>
    <w:bookmarkEnd w:id="12"/>
    <w:p w14:paraId="05DD9280" w14:textId="03947309"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Wykonawca będzie odpowiedzialny wobec Zamawiającego z tytułu rękojmi za wady przedmiotu umowy przez okres 24 miesięcy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bez zastrzeżeń lub protokolarnym potwierdzeniu usunięcia wad ( jeśli zostaną stwierdzone przy odbiorze końcowym ).</w:t>
      </w:r>
    </w:p>
    <w:p w14:paraId="2049DDBE" w14:textId="0741BCF1"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Niezależnie od uprawnień z tytułu rękojmi Wykonawca udzieli Zamawiającemu gwarancji jakości na przedmiot umowy. Okres gwarancji wynosi minimum 24 miesiące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 xml:space="preserve">bez zastrzeżeń lub protokolarnym potwierdzeniu usunięcia wad ( jeśli zostaną stwierdzone przy odbiorze końcowym ) rozpoczyna się bieg rękojmi i gwarancji. </w:t>
      </w:r>
    </w:p>
    <w:p w14:paraId="57FD0562" w14:textId="77777777" w:rsidR="009B2CEA" w:rsidRPr="001D2374" w:rsidRDefault="009B2CEA" w:rsidP="00112A72">
      <w:pPr>
        <w:autoSpaceDE w:val="0"/>
        <w:autoSpaceDN w:val="0"/>
        <w:adjustRightInd w:val="0"/>
        <w:jc w:val="both"/>
        <w:rPr>
          <w:rFonts w:cs="Arial"/>
          <w:iCs/>
        </w:rPr>
      </w:pPr>
    </w:p>
    <w:p w14:paraId="63ED87B5" w14:textId="6D40BD50" w:rsidR="00AE2E0F" w:rsidRPr="001D2374" w:rsidRDefault="00AE2E0F" w:rsidP="00AE2E0F">
      <w:pPr>
        <w:pStyle w:val="Nagwek2"/>
        <w:tabs>
          <w:tab w:val="left" w:pos="709"/>
        </w:tabs>
        <w:suppressAutoHyphens/>
        <w:jc w:val="both"/>
        <w:rPr>
          <w:rFonts w:cs="Arial"/>
          <w:b/>
          <w:bCs/>
          <w:i/>
          <w:sz w:val="22"/>
          <w:szCs w:val="22"/>
        </w:rPr>
      </w:pPr>
      <w:bookmarkStart w:id="13" w:name="_Toc395614023"/>
      <w:bookmarkStart w:id="14" w:name="_Toc395614098"/>
      <w:bookmarkStart w:id="15" w:name="_Toc395685472"/>
      <w:r w:rsidRPr="001D2374">
        <w:rPr>
          <w:rFonts w:cs="Arial"/>
          <w:b/>
          <w:bCs/>
          <w:sz w:val="22"/>
          <w:szCs w:val="22"/>
        </w:rPr>
        <w:t>2</w:t>
      </w:r>
      <w:r w:rsidR="00112A72" w:rsidRPr="001D2374">
        <w:rPr>
          <w:rFonts w:cs="Arial"/>
          <w:b/>
          <w:bCs/>
          <w:sz w:val="22"/>
          <w:szCs w:val="22"/>
        </w:rPr>
        <w:t>0</w:t>
      </w:r>
      <w:r w:rsidRPr="001D2374">
        <w:rPr>
          <w:rFonts w:cs="Arial"/>
          <w:b/>
          <w:bCs/>
          <w:sz w:val="22"/>
          <w:szCs w:val="22"/>
        </w:rPr>
        <w:t>. Informacje o formalnościach, jakie powinny zostać dopełnione po wyborze oferty w celu zawarcia umowy</w:t>
      </w:r>
      <w:bookmarkEnd w:id="13"/>
      <w:bookmarkEnd w:id="14"/>
      <w:bookmarkEnd w:id="15"/>
    </w:p>
    <w:p w14:paraId="74D71539" w14:textId="3A48DC31" w:rsidR="00AE2E0F" w:rsidRPr="00112A72" w:rsidRDefault="00AE2E0F" w:rsidP="00AE2E0F">
      <w:pPr>
        <w:pStyle w:val="Akapitzlist2"/>
        <w:spacing w:after="0" w:line="240" w:lineRule="auto"/>
        <w:ind w:left="567" w:hanging="567"/>
        <w:jc w:val="both"/>
        <w:rPr>
          <w:rFonts w:ascii="Arial" w:hAnsi="Arial" w:cs="Arial"/>
        </w:rPr>
      </w:pPr>
      <w:r w:rsidRPr="00A331DA">
        <w:rPr>
          <w:rFonts w:ascii="Arial" w:hAnsi="Arial" w:cs="Arial"/>
          <w:color w:val="000000"/>
        </w:rPr>
        <w:t>2</w:t>
      </w:r>
      <w:r w:rsidR="00112A72" w:rsidRPr="00A331DA">
        <w:rPr>
          <w:rFonts w:ascii="Arial" w:hAnsi="Arial" w:cs="Arial"/>
          <w:color w:val="000000"/>
        </w:rPr>
        <w:t>0</w:t>
      </w:r>
      <w:r w:rsidRPr="00A331DA">
        <w:rPr>
          <w:rFonts w:ascii="Arial" w:hAnsi="Arial" w:cs="Arial"/>
          <w:color w:val="000000"/>
        </w:rPr>
        <w:t>.1. Przed podpisaniem umowy Wykonawca</w:t>
      </w:r>
      <w:r w:rsidRPr="00112A72">
        <w:rPr>
          <w:rFonts w:ascii="Arial" w:hAnsi="Arial" w:cs="Arial"/>
          <w:color w:val="000000"/>
        </w:rPr>
        <w:t>,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A331DA">
        <w:rPr>
          <w:rFonts w:ascii="Arial" w:hAnsi="Arial" w:cs="Arial"/>
          <w:bCs/>
        </w:rPr>
        <w:t>1</w:t>
      </w:r>
      <w:r w:rsidR="00C959C3" w:rsidRPr="00112A72">
        <w:rPr>
          <w:rFonts w:ascii="Arial" w:hAnsi="Arial" w:cs="Arial"/>
          <w:bCs/>
        </w:rPr>
        <w:t>0</w:t>
      </w:r>
      <w:r w:rsidRPr="00112A72">
        <w:rPr>
          <w:rFonts w:ascii="Arial" w:hAnsi="Arial" w:cs="Arial"/>
          <w:bCs/>
        </w:rPr>
        <w:t xml:space="preserve">0 000,00 zł (słownie: </w:t>
      </w:r>
      <w:r w:rsidR="00A331DA">
        <w:rPr>
          <w:rFonts w:ascii="Arial" w:hAnsi="Arial" w:cs="Arial"/>
          <w:bCs/>
        </w:rPr>
        <w:t>sto</w:t>
      </w:r>
      <w:r w:rsidR="00112A72" w:rsidRPr="00112A72">
        <w:rPr>
          <w:rFonts w:ascii="Arial" w:hAnsi="Arial" w:cs="Arial"/>
          <w:bCs/>
        </w:rPr>
        <w:t xml:space="preserve">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 xml:space="preserve">.Na każde żądanie Zamawiającego Wykonawca przedłoży potwierdzenia opłacenia wszystkich wymagalnych składek ubezpieczeniowych z tytułu tej polisy. W </w:t>
      </w:r>
      <w:r w:rsidRPr="00112A72">
        <w:rPr>
          <w:rFonts w:ascii="Arial" w:hAnsi="Arial" w:cs="Arial"/>
        </w:rPr>
        <w:lastRenderedPageBreak/>
        <w:t>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5042A864"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telefonicznie: nr (91) 321-45-31 /</w:t>
      </w:r>
      <w:r w:rsidR="000E62A1">
        <w:rPr>
          <w:rFonts w:eastAsia="Calibri" w:cs="Arial"/>
          <w:lang w:eastAsia="en-US"/>
        </w:rPr>
        <w:t>321-</w:t>
      </w:r>
      <w:r w:rsidRPr="00630D85">
        <w:rPr>
          <w:rFonts w:eastAsia="Calibri" w:cs="Arial"/>
          <w:lang w:eastAsia="en-US"/>
        </w:rPr>
        <w:t xml:space="preserve">42-86 / 321-35-24 </w:t>
      </w:r>
    </w:p>
    <w:p w14:paraId="3A69C3DC"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bookmarkStart w:id="16" w:name="_Hlk131065136"/>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Pr="00D31FF3"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23AFE5CE" w:rsidR="007E4D29" w:rsidRPr="0053445C" w:rsidRDefault="007E4D29" w:rsidP="007E4D29">
      <w:pPr>
        <w:rPr>
          <w:rFonts w:cs="Arial"/>
          <w:b/>
        </w:rPr>
      </w:pPr>
      <w:r>
        <w:rPr>
          <w:rFonts w:cs="Arial"/>
          <w:b/>
        </w:rPr>
        <w:t xml:space="preserve">1. </w:t>
      </w:r>
      <w:r w:rsidRPr="0053445C">
        <w:rPr>
          <w:rFonts w:cs="Arial"/>
          <w:b/>
        </w:rPr>
        <w:t>Zakres prac po stronie Wykonawcy obejmie:</w:t>
      </w:r>
    </w:p>
    <w:p w14:paraId="7A903737" w14:textId="217FD046" w:rsidR="007C30B2" w:rsidRPr="000F0037" w:rsidRDefault="007E4D29" w:rsidP="005A4AC6">
      <w:pPr>
        <w:pStyle w:val="Akapitzlist"/>
        <w:numPr>
          <w:ilvl w:val="0"/>
          <w:numId w:val="36"/>
        </w:numPr>
        <w:jc w:val="both"/>
        <w:rPr>
          <w:rFonts w:cs="Arial"/>
          <w:sz w:val="22"/>
          <w:szCs w:val="22"/>
        </w:rPr>
      </w:pPr>
      <w:r w:rsidRPr="008A0134">
        <w:rPr>
          <w:rFonts w:ascii="Arial" w:hAnsi="Arial" w:cs="Arial"/>
          <w:sz w:val="22"/>
          <w:szCs w:val="22"/>
        </w:rPr>
        <w:t>sprawdzenie aktualnej wydajności studni, kamerowanie otworów</w:t>
      </w:r>
    </w:p>
    <w:p w14:paraId="67D874AA" w14:textId="28D17D95" w:rsidR="007E4D29" w:rsidRPr="000F0037" w:rsidRDefault="007E4D29" w:rsidP="001A1FB6">
      <w:pPr>
        <w:pStyle w:val="Akapitzlist"/>
        <w:numPr>
          <w:ilvl w:val="0"/>
          <w:numId w:val="36"/>
        </w:numPr>
        <w:jc w:val="both"/>
        <w:rPr>
          <w:rFonts w:ascii="Arial" w:hAnsi="Arial" w:cs="Arial"/>
          <w:sz w:val="22"/>
          <w:szCs w:val="22"/>
        </w:rPr>
      </w:pPr>
      <w:r w:rsidRPr="000F0037">
        <w:rPr>
          <w:rFonts w:ascii="Arial" w:hAnsi="Arial" w:cs="Arial"/>
          <w:sz w:val="22"/>
          <w:szCs w:val="22"/>
        </w:rPr>
        <w:t>przygotowanie placu</w:t>
      </w:r>
      <w:r w:rsidR="00A331DA" w:rsidRPr="000F0037">
        <w:rPr>
          <w:rFonts w:ascii="Arial" w:hAnsi="Arial" w:cs="Arial"/>
          <w:sz w:val="22"/>
          <w:szCs w:val="22"/>
        </w:rPr>
        <w:t xml:space="preserve"> </w:t>
      </w:r>
      <w:r w:rsidR="00FE1D10" w:rsidRPr="000F0037">
        <w:rPr>
          <w:rFonts w:ascii="Arial" w:hAnsi="Arial" w:cs="Arial"/>
          <w:sz w:val="22"/>
          <w:szCs w:val="22"/>
        </w:rPr>
        <w:t>robót</w:t>
      </w:r>
      <w:r w:rsidR="00BA5B57" w:rsidRPr="000F0037">
        <w:rPr>
          <w:rFonts w:ascii="Arial" w:hAnsi="Arial" w:cs="Arial"/>
          <w:sz w:val="22"/>
          <w:szCs w:val="22"/>
        </w:rPr>
        <w:t>;</w:t>
      </w:r>
    </w:p>
    <w:p w14:paraId="6D555B06" w14:textId="207FBBDE" w:rsidR="007E4D29" w:rsidRPr="000F0037" w:rsidRDefault="00A331DA" w:rsidP="000F0037">
      <w:pPr>
        <w:pStyle w:val="Akapitzlist"/>
        <w:numPr>
          <w:ilvl w:val="0"/>
          <w:numId w:val="36"/>
        </w:numPr>
        <w:jc w:val="both"/>
        <w:rPr>
          <w:rFonts w:ascii="Arial" w:hAnsi="Arial" w:cs="Arial"/>
          <w:sz w:val="22"/>
          <w:szCs w:val="22"/>
        </w:rPr>
      </w:pPr>
      <w:r w:rsidRPr="000F0037">
        <w:rPr>
          <w:rFonts w:ascii="Arial" w:hAnsi="Arial" w:cs="Arial"/>
          <w:sz w:val="22"/>
          <w:szCs w:val="22"/>
        </w:rPr>
        <w:t>r</w:t>
      </w:r>
      <w:r w:rsidR="007E4D29" w:rsidRPr="000F0037">
        <w:rPr>
          <w:rFonts w:ascii="Arial" w:hAnsi="Arial" w:cs="Arial"/>
          <w:sz w:val="22"/>
          <w:szCs w:val="22"/>
        </w:rPr>
        <w:t>egeneracj</w:t>
      </w:r>
      <w:r w:rsidR="00910EDB">
        <w:rPr>
          <w:rFonts w:ascii="Arial" w:hAnsi="Arial" w:cs="Arial"/>
          <w:sz w:val="22"/>
          <w:szCs w:val="22"/>
        </w:rPr>
        <w:t>ę</w:t>
      </w:r>
      <w:r w:rsidR="007E4D29" w:rsidRPr="000F0037">
        <w:rPr>
          <w:rFonts w:ascii="Arial" w:hAnsi="Arial" w:cs="Arial"/>
          <w:sz w:val="22"/>
          <w:szCs w:val="22"/>
        </w:rPr>
        <w:t xml:space="preserve"> </w:t>
      </w:r>
      <w:r w:rsidR="007E4D29" w:rsidRPr="00BA6BE4">
        <w:rPr>
          <w:rFonts w:ascii="Arial" w:hAnsi="Arial" w:cs="Arial"/>
          <w:sz w:val="22"/>
          <w:szCs w:val="22"/>
        </w:rPr>
        <w:t xml:space="preserve">studni </w:t>
      </w:r>
      <w:r w:rsidR="005A4AC6" w:rsidRPr="00BA6BE4">
        <w:rPr>
          <w:rFonts w:ascii="Arial" w:hAnsi="Arial" w:cs="Arial"/>
          <w:sz w:val="22"/>
          <w:szCs w:val="22"/>
        </w:rPr>
        <w:t>1b, 4b</w:t>
      </w:r>
      <w:r w:rsidR="005A4AC6" w:rsidRPr="00BA6792">
        <w:rPr>
          <w:rFonts w:ascii="Arial" w:hAnsi="Arial" w:cs="Arial"/>
          <w:sz w:val="22"/>
          <w:szCs w:val="22"/>
        </w:rPr>
        <w:t>,</w:t>
      </w:r>
      <w:r w:rsidR="00BA6792" w:rsidRPr="00BA6792">
        <w:rPr>
          <w:rFonts w:ascii="Arial" w:hAnsi="Arial" w:cs="Arial"/>
          <w:sz w:val="22"/>
          <w:szCs w:val="22"/>
        </w:rPr>
        <w:t xml:space="preserve"> </w:t>
      </w:r>
      <w:r w:rsidR="0055027B" w:rsidRPr="00BA6792">
        <w:rPr>
          <w:rFonts w:ascii="Arial" w:hAnsi="Arial" w:cs="Arial"/>
          <w:sz w:val="22"/>
          <w:szCs w:val="22"/>
        </w:rPr>
        <w:t xml:space="preserve">5b, </w:t>
      </w:r>
      <w:r w:rsidR="005A4AC6" w:rsidRPr="00BA6792">
        <w:rPr>
          <w:rFonts w:ascii="Arial" w:hAnsi="Arial" w:cs="Arial"/>
          <w:sz w:val="22"/>
          <w:szCs w:val="22"/>
        </w:rPr>
        <w:t>oraz 14c</w:t>
      </w:r>
      <w:r w:rsidR="007E4D29" w:rsidRPr="00BA6BE4">
        <w:rPr>
          <w:rFonts w:ascii="Arial" w:hAnsi="Arial" w:cs="Arial"/>
          <w:sz w:val="22"/>
          <w:szCs w:val="22"/>
        </w:rPr>
        <w:t xml:space="preserve"> oraz </w:t>
      </w:r>
      <w:r w:rsidR="00644F9D" w:rsidRPr="00BA6BE4">
        <w:rPr>
          <w:rFonts w:ascii="Arial" w:hAnsi="Arial" w:cs="Arial"/>
          <w:sz w:val="22"/>
          <w:szCs w:val="22"/>
        </w:rPr>
        <w:t>rozumianej jako  poprawa stanu technicznego określanego jako % sprawność</w:t>
      </w:r>
      <w:r w:rsidR="00644F9D" w:rsidRPr="000F0037">
        <w:rPr>
          <w:rFonts w:ascii="Arial" w:hAnsi="Arial" w:cs="Arial"/>
          <w:sz w:val="22"/>
          <w:szCs w:val="22"/>
        </w:rPr>
        <w:t xml:space="preserve"> studni w stosunku do wydajności jednostkowej z okresu jej budowy. Studnie, filtry, strefy przyfiltrowe należy oczyścić z osadów oraz dodatkowo usunąć elementy zalegające na dnie studni.</w:t>
      </w:r>
      <w:r w:rsidR="000F0037" w:rsidRPr="000F0037">
        <w:rPr>
          <w:rFonts w:ascii="Arial" w:hAnsi="Arial" w:cs="Arial"/>
          <w:sz w:val="22"/>
          <w:szCs w:val="22"/>
        </w:rPr>
        <w:t xml:space="preserve"> Spadek wydajności jednostkowej studni wiąże się z kolmatacją filtra i strefy przyfiltrowej.</w:t>
      </w:r>
    </w:p>
    <w:p w14:paraId="6F44DEA6" w14:textId="369C2E3E" w:rsidR="00713FD8" w:rsidRPr="00F26ACA" w:rsidRDefault="00A331DA" w:rsidP="00713FD8">
      <w:pPr>
        <w:pStyle w:val="Akapitzlist"/>
        <w:ind w:left="363"/>
        <w:jc w:val="both"/>
        <w:rPr>
          <w:rFonts w:ascii="Arial" w:hAnsi="Arial" w:cs="Arial"/>
          <w:sz w:val="22"/>
          <w:szCs w:val="22"/>
        </w:rPr>
      </w:pPr>
      <w:r w:rsidRPr="000F0037">
        <w:rPr>
          <w:rFonts w:ascii="Arial" w:hAnsi="Arial" w:cs="Arial"/>
          <w:sz w:val="22"/>
          <w:szCs w:val="22"/>
        </w:rPr>
        <w:t>4</w:t>
      </w:r>
      <w:r w:rsidR="00713FD8" w:rsidRPr="000F0037">
        <w:rPr>
          <w:rFonts w:ascii="Arial" w:hAnsi="Arial" w:cs="Arial"/>
          <w:sz w:val="22"/>
          <w:szCs w:val="22"/>
        </w:rPr>
        <w:t>) uzyskanie 2</w:t>
      </w:r>
      <w:r w:rsidR="005511F1">
        <w:rPr>
          <w:rFonts w:ascii="Arial" w:hAnsi="Arial" w:cs="Arial"/>
          <w:sz w:val="22"/>
          <w:szCs w:val="22"/>
        </w:rPr>
        <w:t>0</w:t>
      </w:r>
      <w:r w:rsidR="00713FD8" w:rsidRPr="000F0037">
        <w:rPr>
          <w:rFonts w:ascii="Arial" w:hAnsi="Arial" w:cs="Arial"/>
          <w:sz w:val="22"/>
          <w:szCs w:val="22"/>
        </w:rPr>
        <w:t>% wzrostu sprawności rozumianego jako % przyrost wydajności jednostkowej q po zabiegu regeneracji w stosunku do pomiaru wydajności jednostkowej</w:t>
      </w:r>
      <w:r w:rsidR="00713FD8" w:rsidRPr="00F26ACA">
        <w:rPr>
          <w:rFonts w:ascii="Arial" w:hAnsi="Arial" w:cs="Arial"/>
          <w:sz w:val="22"/>
          <w:szCs w:val="22"/>
        </w:rPr>
        <w:t xml:space="preserve">  z okresu jej budowy. </w:t>
      </w:r>
    </w:p>
    <w:p w14:paraId="401E77E5" w14:textId="77777777" w:rsidR="00713FD8" w:rsidRPr="00F26ACA" w:rsidRDefault="00713FD8" w:rsidP="00713FD8">
      <w:pPr>
        <w:pStyle w:val="Akapitzlist"/>
        <w:ind w:left="0"/>
        <w:jc w:val="both"/>
        <w:rPr>
          <w:rFonts w:ascii="Arial" w:hAnsi="Arial" w:cs="Arial"/>
          <w:sz w:val="22"/>
          <w:szCs w:val="22"/>
        </w:rPr>
      </w:pPr>
    </w:p>
    <w:p w14:paraId="6BEA741D" w14:textId="1950BD32" w:rsidR="00713FD8" w:rsidRPr="00F26ACA" w:rsidRDefault="00713FD8" w:rsidP="00713FD8">
      <w:pPr>
        <w:pStyle w:val="Akapitzlist"/>
        <w:ind w:left="0"/>
        <w:jc w:val="both"/>
        <w:rPr>
          <w:rFonts w:ascii="Arial" w:hAnsi="Arial" w:cs="Arial"/>
          <w:sz w:val="22"/>
          <w:szCs w:val="22"/>
        </w:rPr>
      </w:pPr>
      <w:r w:rsidRPr="00F26ACA">
        <w:rPr>
          <w:rFonts w:ascii="Arial" w:hAnsi="Arial" w:cs="Arial"/>
          <w:sz w:val="22"/>
          <w:szCs w:val="22"/>
        </w:rPr>
        <w:t xml:space="preserve">Aktualny procent sprawności studni w stosunku do pomiarów powykonawczych wynosi: </w:t>
      </w:r>
    </w:p>
    <w:p w14:paraId="61E054BF" w14:textId="56F6987E" w:rsidR="00713FD8" w:rsidRDefault="00713FD8" w:rsidP="00713FD8">
      <w:pPr>
        <w:pStyle w:val="Akapitzlist"/>
        <w:ind w:left="567"/>
        <w:jc w:val="both"/>
        <w:rPr>
          <w:rFonts w:ascii="Arial" w:hAnsi="Arial" w:cs="Arial"/>
          <w:sz w:val="22"/>
          <w:szCs w:val="22"/>
        </w:rPr>
      </w:pPr>
    </w:p>
    <w:p w14:paraId="4D44FBEE" w14:textId="1E6248E2" w:rsidR="005A4AC6" w:rsidRDefault="005A4AC6" w:rsidP="00713FD8">
      <w:pPr>
        <w:pStyle w:val="Akapitzlist"/>
        <w:ind w:left="567"/>
        <w:jc w:val="both"/>
        <w:rPr>
          <w:rFonts w:ascii="Arial" w:hAnsi="Arial" w:cs="Arial"/>
          <w:sz w:val="22"/>
          <w:szCs w:val="22"/>
        </w:rPr>
      </w:pPr>
    </w:p>
    <w:tbl>
      <w:tblPr>
        <w:tblW w:w="10206" w:type="dxa"/>
        <w:tblInd w:w="-565" w:type="dxa"/>
        <w:tblCellMar>
          <w:left w:w="70" w:type="dxa"/>
          <w:right w:w="70" w:type="dxa"/>
        </w:tblCellMar>
        <w:tblLook w:val="04A0" w:firstRow="1" w:lastRow="0" w:firstColumn="1" w:lastColumn="0" w:noHBand="0" w:noVBand="1"/>
      </w:tblPr>
      <w:tblGrid>
        <w:gridCol w:w="947"/>
        <w:gridCol w:w="1143"/>
        <w:gridCol w:w="1400"/>
        <w:gridCol w:w="1302"/>
        <w:gridCol w:w="1279"/>
        <w:gridCol w:w="1473"/>
        <w:gridCol w:w="1524"/>
        <w:gridCol w:w="1351"/>
      </w:tblGrid>
      <w:tr w:rsidR="0055027B" w14:paraId="75D83BA2" w14:textId="77777777" w:rsidTr="00924F0C">
        <w:trPr>
          <w:trHeight w:val="2313"/>
        </w:trPr>
        <w:tc>
          <w:tcPr>
            <w:tcW w:w="941" w:type="dxa"/>
            <w:tcBorders>
              <w:top w:val="single" w:sz="8" w:space="0" w:color="auto"/>
              <w:left w:val="single" w:sz="8" w:space="0" w:color="auto"/>
              <w:bottom w:val="single" w:sz="8" w:space="0" w:color="auto"/>
              <w:right w:val="single" w:sz="8" w:space="0" w:color="auto"/>
            </w:tcBorders>
            <w:shd w:val="clear" w:color="000000" w:fill="31869B"/>
            <w:noWrap/>
            <w:vAlign w:val="center"/>
            <w:hideMark/>
          </w:tcPr>
          <w:p w14:paraId="4FB55020" w14:textId="77777777" w:rsidR="0055027B" w:rsidRDefault="0055027B" w:rsidP="00924F0C">
            <w:pPr>
              <w:rPr>
                <w:b/>
                <w:bCs/>
                <w:color w:val="000000"/>
              </w:rPr>
            </w:pPr>
            <w:r>
              <w:rPr>
                <w:b/>
                <w:bCs/>
                <w:color w:val="000000"/>
              </w:rPr>
              <w:t>Studnia</w:t>
            </w:r>
          </w:p>
        </w:tc>
        <w:tc>
          <w:tcPr>
            <w:tcW w:w="1087" w:type="dxa"/>
            <w:tcBorders>
              <w:top w:val="single" w:sz="8" w:space="0" w:color="auto"/>
              <w:left w:val="nil"/>
              <w:bottom w:val="single" w:sz="8" w:space="0" w:color="auto"/>
              <w:right w:val="single" w:sz="8" w:space="0" w:color="auto"/>
            </w:tcBorders>
            <w:shd w:val="clear" w:color="000000" w:fill="31869B"/>
            <w:vAlign w:val="center"/>
            <w:hideMark/>
          </w:tcPr>
          <w:p w14:paraId="79CFC499" w14:textId="77777777" w:rsidR="0055027B" w:rsidRDefault="0055027B" w:rsidP="00924F0C">
            <w:pPr>
              <w:jc w:val="center"/>
              <w:rPr>
                <w:b/>
                <w:bCs/>
                <w:color w:val="000000"/>
              </w:rPr>
            </w:pPr>
            <w:r>
              <w:rPr>
                <w:b/>
                <w:bCs/>
                <w:color w:val="000000"/>
              </w:rPr>
              <w:t>Lustro statyczne [m]</w:t>
            </w:r>
          </w:p>
        </w:tc>
        <w:tc>
          <w:tcPr>
            <w:tcW w:w="1367" w:type="dxa"/>
            <w:tcBorders>
              <w:top w:val="single" w:sz="8" w:space="0" w:color="auto"/>
              <w:left w:val="nil"/>
              <w:bottom w:val="single" w:sz="8" w:space="0" w:color="auto"/>
              <w:right w:val="single" w:sz="8" w:space="0" w:color="auto"/>
            </w:tcBorders>
            <w:shd w:val="clear" w:color="000000" w:fill="31869B"/>
            <w:vAlign w:val="center"/>
            <w:hideMark/>
          </w:tcPr>
          <w:p w14:paraId="32B60DC8" w14:textId="77777777" w:rsidR="0055027B" w:rsidRDefault="0055027B" w:rsidP="00924F0C">
            <w:pPr>
              <w:jc w:val="center"/>
              <w:rPr>
                <w:b/>
                <w:bCs/>
                <w:color w:val="000000"/>
              </w:rPr>
            </w:pPr>
            <w:r>
              <w:rPr>
                <w:b/>
                <w:bCs/>
                <w:color w:val="000000"/>
              </w:rPr>
              <w:t>Lustro dynamiczne [m]</w:t>
            </w:r>
          </w:p>
        </w:tc>
        <w:tc>
          <w:tcPr>
            <w:tcW w:w="1287" w:type="dxa"/>
            <w:tcBorders>
              <w:top w:val="single" w:sz="8" w:space="0" w:color="auto"/>
              <w:left w:val="nil"/>
              <w:bottom w:val="single" w:sz="8" w:space="0" w:color="auto"/>
              <w:right w:val="single" w:sz="8" w:space="0" w:color="auto"/>
            </w:tcBorders>
            <w:shd w:val="clear" w:color="000000" w:fill="31869B"/>
            <w:vAlign w:val="center"/>
            <w:hideMark/>
          </w:tcPr>
          <w:p w14:paraId="0D3B703A" w14:textId="77777777" w:rsidR="0055027B" w:rsidRDefault="0055027B" w:rsidP="00924F0C">
            <w:pPr>
              <w:jc w:val="center"/>
              <w:rPr>
                <w:b/>
                <w:bCs/>
                <w:color w:val="000000"/>
              </w:rPr>
            </w:pPr>
            <w:r>
              <w:rPr>
                <w:b/>
                <w:bCs/>
                <w:color w:val="000000"/>
              </w:rPr>
              <w:t>Wydajność [m3/h]</w:t>
            </w:r>
          </w:p>
        </w:tc>
        <w:tc>
          <w:tcPr>
            <w:tcW w:w="1279" w:type="dxa"/>
            <w:tcBorders>
              <w:top w:val="single" w:sz="8" w:space="0" w:color="auto"/>
              <w:left w:val="nil"/>
              <w:bottom w:val="single" w:sz="8" w:space="0" w:color="auto"/>
              <w:right w:val="single" w:sz="8" w:space="0" w:color="auto"/>
            </w:tcBorders>
            <w:shd w:val="clear" w:color="000000" w:fill="31869B"/>
            <w:vAlign w:val="center"/>
            <w:hideMark/>
          </w:tcPr>
          <w:p w14:paraId="3C4D07E2" w14:textId="77777777" w:rsidR="0055027B" w:rsidRDefault="0055027B" w:rsidP="00924F0C">
            <w:pPr>
              <w:jc w:val="center"/>
              <w:rPr>
                <w:b/>
                <w:bCs/>
                <w:color w:val="000000"/>
              </w:rPr>
            </w:pPr>
            <w:r>
              <w:rPr>
                <w:b/>
                <w:bCs/>
                <w:color w:val="000000"/>
              </w:rPr>
              <w:t>Depresja [m]</w:t>
            </w:r>
          </w:p>
        </w:tc>
        <w:tc>
          <w:tcPr>
            <w:tcW w:w="1434" w:type="dxa"/>
            <w:tcBorders>
              <w:top w:val="single" w:sz="8" w:space="0" w:color="auto"/>
              <w:left w:val="nil"/>
              <w:bottom w:val="single" w:sz="8" w:space="0" w:color="auto"/>
              <w:right w:val="single" w:sz="8" w:space="0" w:color="auto"/>
            </w:tcBorders>
            <w:shd w:val="clear" w:color="000000" w:fill="31869B"/>
            <w:vAlign w:val="center"/>
            <w:hideMark/>
          </w:tcPr>
          <w:p w14:paraId="72344662" w14:textId="77777777" w:rsidR="0055027B" w:rsidRDefault="0055027B" w:rsidP="00924F0C">
            <w:pPr>
              <w:jc w:val="center"/>
              <w:rPr>
                <w:b/>
                <w:bCs/>
                <w:color w:val="000000"/>
              </w:rPr>
            </w:pPr>
            <w:r>
              <w:rPr>
                <w:b/>
                <w:bCs/>
                <w:color w:val="000000"/>
              </w:rPr>
              <w:t>Wydatek jednostkowy   [m3 /h/1 ms ]</w:t>
            </w:r>
          </w:p>
        </w:tc>
        <w:tc>
          <w:tcPr>
            <w:tcW w:w="1524" w:type="dxa"/>
            <w:tcBorders>
              <w:top w:val="single" w:sz="8" w:space="0" w:color="auto"/>
              <w:left w:val="nil"/>
              <w:bottom w:val="single" w:sz="8" w:space="0" w:color="auto"/>
              <w:right w:val="single" w:sz="8" w:space="0" w:color="auto"/>
            </w:tcBorders>
            <w:shd w:val="clear" w:color="000000" w:fill="31869B"/>
            <w:vAlign w:val="center"/>
            <w:hideMark/>
          </w:tcPr>
          <w:p w14:paraId="5A7D2346" w14:textId="77777777" w:rsidR="0055027B" w:rsidRDefault="0055027B" w:rsidP="00924F0C">
            <w:pPr>
              <w:jc w:val="center"/>
              <w:rPr>
                <w:b/>
                <w:bCs/>
                <w:color w:val="000000"/>
              </w:rPr>
            </w:pPr>
            <w:r>
              <w:rPr>
                <w:b/>
                <w:bCs/>
                <w:color w:val="000000"/>
              </w:rPr>
              <w:t>Wydatek jednostkowy z okresu budowy [ m3 /h/1 ms ]</w:t>
            </w:r>
          </w:p>
        </w:tc>
        <w:tc>
          <w:tcPr>
            <w:tcW w:w="1287" w:type="dxa"/>
            <w:tcBorders>
              <w:top w:val="single" w:sz="8" w:space="0" w:color="auto"/>
              <w:left w:val="nil"/>
              <w:bottom w:val="single" w:sz="8" w:space="0" w:color="auto"/>
              <w:right w:val="single" w:sz="8" w:space="0" w:color="auto"/>
            </w:tcBorders>
            <w:shd w:val="clear" w:color="000000" w:fill="FFFF00"/>
            <w:vAlign w:val="center"/>
            <w:hideMark/>
          </w:tcPr>
          <w:p w14:paraId="0DBF1012" w14:textId="77777777" w:rsidR="0055027B" w:rsidRDefault="0055027B" w:rsidP="00924F0C">
            <w:pPr>
              <w:jc w:val="center"/>
              <w:rPr>
                <w:b/>
                <w:bCs/>
                <w:color w:val="000000"/>
              </w:rPr>
            </w:pPr>
            <w:r>
              <w:rPr>
                <w:b/>
                <w:bCs/>
                <w:color w:val="000000"/>
              </w:rPr>
              <w:t>Aktualny % sprawności</w:t>
            </w:r>
          </w:p>
        </w:tc>
      </w:tr>
      <w:tr w:rsidR="0055027B" w14:paraId="1E63A936" w14:textId="77777777" w:rsidTr="00924F0C">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03749F6E" w14:textId="77777777" w:rsidR="0055027B" w:rsidRDefault="0055027B" w:rsidP="00924F0C">
            <w:pPr>
              <w:jc w:val="center"/>
              <w:rPr>
                <w:b/>
                <w:bCs/>
                <w:color w:val="000000"/>
              </w:rPr>
            </w:pPr>
            <w:r>
              <w:rPr>
                <w:b/>
                <w:bCs/>
                <w:color w:val="000000"/>
              </w:rPr>
              <w:t>1b</w:t>
            </w:r>
          </w:p>
        </w:tc>
        <w:tc>
          <w:tcPr>
            <w:tcW w:w="1087" w:type="dxa"/>
            <w:tcBorders>
              <w:top w:val="nil"/>
              <w:left w:val="nil"/>
              <w:bottom w:val="single" w:sz="8" w:space="0" w:color="auto"/>
              <w:right w:val="single" w:sz="8" w:space="0" w:color="auto"/>
            </w:tcBorders>
            <w:shd w:val="clear" w:color="000000" w:fill="FFFFFF"/>
            <w:noWrap/>
            <w:vAlign w:val="center"/>
            <w:hideMark/>
          </w:tcPr>
          <w:p w14:paraId="2C14EFE4" w14:textId="77777777" w:rsidR="0055027B" w:rsidRDefault="0055027B" w:rsidP="00924F0C">
            <w:pPr>
              <w:jc w:val="center"/>
              <w:rPr>
                <w:color w:val="000000"/>
              </w:rPr>
            </w:pPr>
            <w:r>
              <w:rPr>
                <w:color w:val="000000"/>
              </w:rPr>
              <w:t>4,05</w:t>
            </w:r>
          </w:p>
        </w:tc>
        <w:tc>
          <w:tcPr>
            <w:tcW w:w="1367" w:type="dxa"/>
            <w:tcBorders>
              <w:top w:val="nil"/>
              <w:left w:val="nil"/>
              <w:bottom w:val="single" w:sz="8" w:space="0" w:color="auto"/>
              <w:right w:val="single" w:sz="8" w:space="0" w:color="auto"/>
            </w:tcBorders>
            <w:shd w:val="clear" w:color="000000" w:fill="FFFFFF"/>
            <w:noWrap/>
            <w:vAlign w:val="center"/>
            <w:hideMark/>
          </w:tcPr>
          <w:p w14:paraId="3A43C8C2" w14:textId="77777777" w:rsidR="0055027B" w:rsidRDefault="0055027B" w:rsidP="00924F0C">
            <w:pPr>
              <w:jc w:val="center"/>
              <w:rPr>
                <w:color w:val="000000"/>
              </w:rPr>
            </w:pPr>
            <w:r>
              <w:rPr>
                <w:color w:val="000000"/>
              </w:rPr>
              <w:t>14,8</w:t>
            </w:r>
          </w:p>
        </w:tc>
        <w:tc>
          <w:tcPr>
            <w:tcW w:w="1287" w:type="dxa"/>
            <w:tcBorders>
              <w:top w:val="nil"/>
              <w:left w:val="nil"/>
              <w:bottom w:val="single" w:sz="8" w:space="0" w:color="auto"/>
              <w:right w:val="single" w:sz="8" w:space="0" w:color="auto"/>
            </w:tcBorders>
            <w:shd w:val="clear" w:color="000000" w:fill="FFFFFF"/>
            <w:noWrap/>
            <w:vAlign w:val="center"/>
            <w:hideMark/>
          </w:tcPr>
          <w:p w14:paraId="55798687" w14:textId="77777777" w:rsidR="0055027B" w:rsidRDefault="0055027B" w:rsidP="00924F0C">
            <w:pPr>
              <w:jc w:val="center"/>
              <w:rPr>
                <w:color w:val="000000"/>
              </w:rPr>
            </w:pPr>
            <w:r>
              <w:rPr>
                <w:color w:val="000000"/>
              </w:rPr>
              <w:t>3,8</w:t>
            </w:r>
          </w:p>
        </w:tc>
        <w:tc>
          <w:tcPr>
            <w:tcW w:w="1279" w:type="dxa"/>
            <w:tcBorders>
              <w:top w:val="nil"/>
              <w:left w:val="nil"/>
              <w:bottom w:val="single" w:sz="8" w:space="0" w:color="auto"/>
              <w:right w:val="single" w:sz="8" w:space="0" w:color="auto"/>
            </w:tcBorders>
            <w:shd w:val="clear" w:color="000000" w:fill="FFFFFF"/>
            <w:noWrap/>
            <w:vAlign w:val="center"/>
            <w:hideMark/>
          </w:tcPr>
          <w:p w14:paraId="322AD0E5" w14:textId="77777777" w:rsidR="0055027B" w:rsidRDefault="0055027B" w:rsidP="00924F0C">
            <w:pPr>
              <w:jc w:val="center"/>
              <w:rPr>
                <w:color w:val="000000"/>
              </w:rPr>
            </w:pPr>
            <w:r>
              <w:rPr>
                <w:color w:val="000000"/>
              </w:rPr>
              <w:t>10,75</w:t>
            </w:r>
          </w:p>
        </w:tc>
        <w:tc>
          <w:tcPr>
            <w:tcW w:w="1434" w:type="dxa"/>
            <w:tcBorders>
              <w:top w:val="nil"/>
              <w:left w:val="nil"/>
              <w:bottom w:val="single" w:sz="8" w:space="0" w:color="auto"/>
              <w:right w:val="single" w:sz="8" w:space="0" w:color="auto"/>
            </w:tcBorders>
            <w:shd w:val="clear" w:color="000000" w:fill="FFFFFF"/>
            <w:noWrap/>
            <w:vAlign w:val="center"/>
            <w:hideMark/>
          </w:tcPr>
          <w:p w14:paraId="2F9CB197" w14:textId="77777777" w:rsidR="0055027B" w:rsidRDefault="0055027B" w:rsidP="00924F0C">
            <w:pPr>
              <w:jc w:val="center"/>
              <w:rPr>
                <w:color w:val="000000"/>
              </w:rPr>
            </w:pPr>
            <w:r>
              <w:rPr>
                <w:color w:val="000000"/>
              </w:rPr>
              <w:t>0,4</w:t>
            </w:r>
          </w:p>
        </w:tc>
        <w:tc>
          <w:tcPr>
            <w:tcW w:w="1524" w:type="dxa"/>
            <w:tcBorders>
              <w:top w:val="nil"/>
              <w:left w:val="nil"/>
              <w:bottom w:val="single" w:sz="8" w:space="0" w:color="auto"/>
              <w:right w:val="single" w:sz="8" w:space="0" w:color="auto"/>
            </w:tcBorders>
            <w:shd w:val="clear" w:color="auto" w:fill="auto"/>
            <w:noWrap/>
            <w:vAlign w:val="center"/>
            <w:hideMark/>
          </w:tcPr>
          <w:p w14:paraId="2955C3E0" w14:textId="77777777" w:rsidR="0055027B" w:rsidRDefault="0055027B" w:rsidP="00924F0C">
            <w:pPr>
              <w:jc w:val="center"/>
              <w:rPr>
                <w:color w:val="000000"/>
              </w:rPr>
            </w:pPr>
            <w:r>
              <w:rPr>
                <w:color w:val="000000"/>
              </w:rPr>
              <w:t>12,61</w:t>
            </w:r>
          </w:p>
        </w:tc>
        <w:tc>
          <w:tcPr>
            <w:tcW w:w="1287" w:type="dxa"/>
            <w:tcBorders>
              <w:top w:val="nil"/>
              <w:left w:val="nil"/>
              <w:bottom w:val="single" w:sz="8" w:space="0" w:color="auto"/>
              <w:right w:val="single" w:sz="8" w:space="0" w:color="auto"/>
            </w:tcBorders>
            <w:shd w:val="clear" w:color="000000" w:fill="FFFF00"/>
            <w:noWrap/>
            <w:vAlign w:val="center"/>
            <w:hideMark/>
          </w:tcPr>
          <w:p w14:paraId="5A482FEE" w14:textId="77777777" w:rsidR="0055027B" w:rsidRDefault="0055027B" w:rsidP="00924F0C">
            <w:pPr>
              <w:jc w:val="center"/>
              <w:rPr>
                <w:b/>
                <w:bCs/>
                <w:color w:val="C00000"/>
              </w:rPr>
            </w:pPr>
            <w:r>
              <w:rPr>
                <w:b/>
                <w:bCs/>
                <w:color w:val="C00000"/>
              </w:rPr>
              <w:t>2,8</w:t>
            </w:r>
          </w:p>
        </w:tc>
      </w:tr>
      <w:tr w:rsidR="0055027B" w14:paraId="43242319" w14:textId="77777777" w:rsidTr="00924F0C">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705F37BC" w14:textId="77777777" w:rsidR="0055027B" w:rsidRDefault="0055027B" w:rsidP="00924F0C">
            <w:pPr>
              <w:jc w:val="center"/>
              <w:rPr>
                <w:b/>
                <w:bCs/>
                <w:color w:val="000000"/>
              </w:rPr>
            </w:pPr>
            <w:r>
              <w:rPr>
                <w:b/>
                <w:bCs/>
                <w:color w:val="000000"/>
              </w:rPr>
              <w:t>4b</w:t>
            </w:r>
          </w:p>
        </w:tc>
        <w:tc>
          <w:tcPr>
            <w:tcW w:w="1087" w:type="dxa"/>
            <w:tcBorders>
              <w:top w:val="nil"/>
              <w:left w:val="nil"/>
              <w:bottom w:val="single" w:sz="8" w:space="0" w:color="auto"/>
              <w:right w:val="single" w:sz="8" w:space="0" w:color="auto"/>
            </w:tcBorders>
            <w:shd w:val="clear" w:color="000000" w:fill="FFFFFF"/>
            <w:noWrap/>
            <w:vAlign w:val="center"/>
            <w:hideMark/>
          </w:tcPr>
          <w:p w14:paraId="0FEA0D34" w14:textId="77777777" w:rsidR="0055027B" w:rsidRDefault="0055027B" w:rsidP="00924F0C">
            <w:pPr>
              <w:jc w:val="center"/>
              <w:rPr>
                <w:color w:val="000000"/>
              </w:rPr>
            </w:pPr>
            <w:r>
              <w:rPr>
                <w:color w:val="000000"/>
              </w:rPr>
              <w:t>4,98</w:t>
            </w:r>
          </w:p>
        </w:tc>
        <w:tc>
          <w:tcPr>
            <w:tcW w:w="1367" w:type="dxa"/>
            <w:tcBorders>
              <w:top w:val="nil"/>
              <w:left w:val="nil"/>
              <w:bottom w:val="single" w:sz="8" w:space="0" w:color="auto"/>
              <w:right w:val="single" w:sz="8" w:space="0" w:color="auto"/>
            </w:tcBorders>
            <w:shd w:val="clear" w:color="000000" w:fill="FFFFFF"/>
            <w:noWrap/>
            <w:vAlign w:val="center"/>
            <w:hideMark/>
          </w:tcPr>
          <w:p w14:paraId="21093891" w14:textId="77777777" w:rsidR="0055027B" w:rsidRDefault="0055027B" w:rsidP="00924F0C">
            <w:pPr>
              <w:jc w:val="center"/>
              <w:rPr>
                <w:color w:val="000000"/>
              </w:rPr>
            </w:pPr>
            <w:r>
              <w:rPr>
                <w:color w:val="000000"/>
              </w:rPr>
              <w:t>13,81</w:t>
            </w:r>
          </w:p>
        </w:tc>
        <w:tc>
          <w:tcPr>
            <w:tcW w:w="1287" w:type="dxa"/>
            <w:tcBorders>
              <w:top w:val="nil"/>
              <w:left w:val="nil"/>
              <w:bottom w:val="single" w:sz="8" w:space="0" w:color="auto"/>
              <w:right w:val="single" w:sz="8" w:space="0" w:color="auto"/>
            </w:tcBorders>
            <w:shd w:val="clear" w:color="000000" w:fill="FFFFFF"/>
            <w:noWrap/>
            <w:vAlign w:val="center"/>
            <w:hideMark/>
          </w:tcPr>
          <w:p w14:paraId="79CBE0BF" w14:textId="77777777" w:rsidR="0055027B" w:rsidRDefault="0055027B" w:rsidP="00924F0C">
            <w:pPr>
              <w:jc w:val="center"/>
              <w:rPr>
                <w:color w:val="000000"/>
              </w:rPr>
            </w:pPr>
            <w:r>
              <w:rPr>
                <w:color w:val="000000"/>
              </w:rPr>
              <w:t>7,4</w:t>
            </w:r>
          </w:p>
        </w:tc>
        <w:tc>
          <w:tcPr>
            <w:tcW w:w="1279" w:type="dxa"/>
            <w:tcBorders>
              <w:top w:val="nil"/>
              <w:left w:val="nil"/>
              <w:bottom w:val="single" w:sz="8" w:space="0" w:color="auto"/>
              <w:right w:val="single" w:sz="8" w:space="0" w:color="auto"/>
            </w:tcBorders>
            <w:shd w:val="clear" w:color="000000" w:fill="FFFFFF"/>
            <w:noWrap/>
            <w:vAlign w:val="center"/>
            <w:hideMark/>
          </w:tcPr>
          <w:p w14:paraId="1D7A09EE" w14:textId="77777777" w:rsidR="0055027B" w:rsidRDefault="0055027B" w:rsidP="00924F0C">
            <w:pPr>
              <w:jc w:val="center"/>
              <w:rPr>
                <w:color w:val="000000"/>
              </w:rPr>
            </w:pPr>
            <w:r>
              <w:rPr>
                <w:color w:val="000000"/>
              </w:rPr>
              <w:t>8,83</w:t>
            </w:r>
          </w:p>
        </w:tc>
        <w:tc>
          <w:tcPr>
            <w:tcW w:w="1434" w:type="dxa"/>
            <w:tcBorders>
              <w:top w:val="nil"/>
              <w:left w:val="nil"/>
              <w:bottom w:val="single" w:sz="8" w:space="0" w:color="auto"/>
              <w:right w:val="single" w:sz="8" w:space="0" w:color="auto"/>
            </w:tcBorders>
            <w:shd w:val="clear" w:color="000000" w:fill="FFFFFF"/>
            <w:noWrap/>
            <w:vAlign w:val="center"/>
            <w:hideMark/>
          </w:tcPr>
          <w:p w14:paraId="6DDBC3C1" w14:textId="77777777" w:rsidR="0055027B" w:rsidRDefault="0055027B" w:rsidP="00924F0C">
            <w:pPr>
              <w:jc w:val="center"/>
              <w:rPr>
                <w:color w:val="000000"/>
              </w:rPr>
            </w:pPr>
            <w:r>
              <w:rPr>
                <w:color w:val="000000"/>
              </w:rPr>
              <w:t>0,8</w:t>
            </w:r>
          </w:p>
        </w:tc>
        <w:tc>
          <w:tcPr>
            <w:tcW w:w="1524" w:type="dxa"/>
            <w:tcBorders>
              <w:top w:val="nil"/>
              <w:left w:val="nil"/>
              <w:bottom w:val="single" w:sz="8" w:space="0" w:color="auto"/>
              <w:right w:val="single" w:sz="8" w:space="0" w:color="auto"/>
            </w:tcBorders>
            <w:shd w:val="clear" w:color="auto" w:fill="auto"/>
            <w:noWrap/>
            <w:vAlign w:val="center"/>
            <w:hideMark/>
          </w:tcPr>
          <w:p w14:paraId="22F1AA37" w14:textId="77777777" w:rsidR="0055027B" w:rsidRDefault="0055027B" w:rsidP="00924F0C">
            <w:pPr>
              <w:jc w:val="center"/>
              <w:rPr>
                <w:color w:val="000000"/>
              </w:rPr>
            </w:pPr>
            <w:r>
              <w:rPr>
                <w:color w:val="000000"/>
              </w:rPr>
              <w:t>12,34</w:t>
            </w:r>
          </w:p>
        </w:tc>
        <w:tc>
          <w:tcPr>
            <w:tcW w:w="1287" w:type="dxa"/>
            <w:tcBorders>
              <w:top w:val="nil"/>
              <w:left w:val="nil"/>
              <w:bottom w:val="single" w:sz="8" w:space="0" w:color="auto"/>
              <w:right w:val="single" w:sz="8" w:space="0" w:color="auto"/>
            </w:tcBorders>
            <w:shd w:val="clear" w:color="000000" w:fill="FFFF00"/>
            <w:noWrap/>
            <w:vAlign w:val="center"/>
            <w:hideMark/>
          </w:tcPr>
          <w:p w14:paraId="2C1BD76C" w14:textId="77777777" w:rsidR="0055027B" w:rsidRDefault="0055027B" w:rsidP="00924F0C">
            <w:pPr>
              <w:jc w:val="center"/>
              <w:rPr>
                <w:b/>
                <w:bCs/>
                <w:color w:val="C00000"/>
              </w:rPr>
            </w:pPr>
            <w:r>
              <w:rPr>
                <w:b/>
                <w:bCs/>
                <w:color w:val="C00000"/>
              </w:rPr>
              <w:t>6,8</w:t>
            </w:r>
          </w:p>
        </w:tc>
      </w:tr>
      <w:tr w:rsidR="0055027B" w14:paraId="3F15BB16" w14:textId="77777777" w:rsidTr="00924F0C">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5C636041" w14:textId="77777777" w:rsidR="0055027B" w:rsidRDefault="0055027B" w:rsidP="00924F0C">
            <w:pPr>
              <w:jc w:val="center"/>
              <w:rPr>
                <w:b/>
                <w:bCs/>
                <w:color w:val="000000"/>
              </w:rPr>
            </w:pPr>
            <w:r>
              <w:rPr>
                <w:b/>
                <w:bCs/>
                <w:color w:val="000000"/>
              </w:rPr>
              <w:t>5b</w:t>
            </w:r>
          </w:p>
        </w:tc>
        <w:tc>
          <w:tcPr>
            <w:tcW w:w="1087" w:type="dxa"/>
            <w:tcBorders>
              <w:top w:val="nil"/>
              <w:left w:val="nil"/>
              <w:bottom w:val="single" w:sz="8" w:space="0" w:color="auto"/>
              <w:right w:val="single" w:sz="8" w:space="0" w:color="auto"/>
            </w:tcBorders>
            <w:shd w:val="clear" w:color="000000" w:fill="FFFFFF"/>
            <w:noWrap/>
            <w:vAlign w:val="center"/>
            <w:hideMark/>
          </w:tcPr>
          <w:p w14:paraId="6B708636" w14:textId="77777777" w:rsidR="0055027B" w:rsidRDefault="0055027B" w:rsidP="00924F0C">
            <w:pPr>
              <w:jc w:val="center"/>
              <w:rPr>
                <w:color w:val="000000"/>
              </w:rPr>
            </w:pPr>
            <w:r>
              <w:rPr>
                <w:color w:val="000000"/>
              </w:rPr>
              <w:t>4,44</w:t>
            </w:r>
          </w:p>
        </w:tc>
        <w:tc>
          <w:tcPr>
            <w:tcW w:w="1367" w:type="dxa"/>
            <w:tcBorders>
              <w:top w:val="nil"/>
              <w:left w:val="nil"/>
              <w:bottom w:val="single" w:sz="8" w:space="0" w:color="auto"/>
              <w:right w:val="single" w:sz="8" w:space="0" w:color="auto"/>
            </w:tcBorders>
            <w:shd w:val="clear" w:color="000000" w:fill="FFFFFF"/>
            <w:noWrap/>
            <w:vAlign w:val="center"/>
            <w:hideMark/>
          </w:tcPr>
          <w:p w14:paraId="56D9B556" w14:textId="77777777" w:rsidR="0055027B" w:rsidRDefault="0055027B" w:rsidP="00924F0C">
            <w:pPr>
              <w:jc w:val="center"/>
              <w:rPr>
                <w:color w:val="000000"/>
              </w:rPr>
            </w:pPr>
            <w:r>
              <w:rPr>
                <w:color w:val="000000"/>
              </w:rPr>
              <w:t>12,55</w:t>
            </w:r>
          </w:p>
        </w:tc>
        <w:tc>
          <w:tcPr>
            <w:tcW w:w="1287" w:type="dxa"/>
            <w:tcBorders>
              <w:top w:val="nil"/>
              <w:left w:val="nil"/>
              <w:bottom w:val="single" w:sz="8" w:space="0" w:color="auto"/>
              <w:right w:val="single" w:sz="8" w:space="0" w:color="auto"/>
            </w:tcBorders>
            <w:shd w:val="clear" w:color="000000" w:fill="FFFFFF"/>
            <w:noWrap/>
            <w:vAlign w:val="center"/>
            <w:hideMark/>
          </w:tcPr>
          <w:p w14:paraId="790E777C" w14:textId="77777777" w:rsidR="0055027B" w:rsidRDefault="0055027B" w:rsidP="00924F0C">
            <w:pPr>
              <w:jc w:val="center"/>
              <w:rPr>
                <w:color w:val="000000"/>
              </w:rPr>
            </w:pPr>
            <w:r>
              <w:rPr>
                <w:color w:val="000000"/>
              </w:rPr>
              <w:t>12,3</w:t>
            </w:r>
          </w:p>
        </w:tc>
        <w:tc>
          <w:tcPr>
            <w:tcW w:w="1279" w:type="dxa"/>
            <w:tcBorders>
              <w:top w:val="nil"/>
              <w:left w:val="nil"/>
              <w:bottom w:val="single" w:sz="8" w:space="0" w:color="auto"/>
              <w:right w:val="single" w:sz="8" w:space="0" w:color="auto"/>
            </w:tcBorders>
            <w:shd w:val="clear" w:color="000000" w:fill="FFFFFF"/>
            <w:noWrap/>
            <w:vAlign w:val="center"/>
            <w:hideMark/>
          </w:tcPr>
          <w:p w14:paraId="3B0AC8AF" w14:textId="77777777" w:rsidR="0055027B" w:rsidRDefault="0055027B" w:rsidP="00924F0C">
            <w:pPr>
              <w:jc w:val="center"/>
              <w:rPr>
                <w:color w:val="000000"/>
              </w:rPr>
            </w:pPr>
            <w:r>
              <w:rPr>
                <w:color w:val="000000"/>
              </w:rPr>
              <w:t>8,11</w:t>
            </w:r>
          </w:p>
        </w:tc>
        <w:tc>
          <w:tcPr>
            <w:tcW w:w="1434" w:type="dxa"/>
            <w:tcBorders>
              <w:top w:val="nil"/>
              <w:left w:val="nil"/>
              <w:bottom w:val="single" w:sz="8" w:space="0" w:color="auto"/>
              <w:right w:val="single" w:sz="8" w:space="0" w:color="auto"/>
            </w:tcBorders>
            <w:shd w:val="clear" w:color="000000" w:fill="FFFFFF"/>
            <w:noWrap/>
            <w:vAlign w:val="center"/>
            <w:hideMark/>
          </w:tcPr>
          <w:p w14:paraId="27C1A623" w14:textId="77777777" w:rsidR="0055027B" w:rsidRDefault="0055027B" w:rsidP="00924F0C">
            <w:pPr>
              <w:jc w:val="center"/>
              <w:rPr>
                <w:color w:val="000000"/>
              </w:rPr>
            </w:pPr>
            <w:r>
              <w:rPr>
                <w:color w:val="000000"/>
              </w:rPr>
              <w:t>1,5</w:t>
            </w:r>
          </w:p>
        </w:tc>
        <w:tc>
          <w:tcPr>
            <w:tcW w:w="1524" w:type="dxa"/>
            <w:tcBorders>
              <w:top w:val="nil"/>
              <w:left w:val="nil"/>
              <w:bottom w:val="single" w:sz="8" w:space="0" w:color="auto"/>
              <w:right w:val="single" w:sz="8" w:space="0" w:color="auto"/>
            </w:tcBorders>
            <w:shd w:val="clear" w:color="auto" w:fill="auto"/>
            <w:noWrap/>
            <w:vAlign w:val="center"/>
            <w:hideMark/>
          </w:tcPr>
          <w:p w14:paraId="4B0F47E8" w14:textId="77777777" w:rsidR="0055027B" w:rsidRDefault="0055027B" w:rsidP="00924F0C">
            <w:pPr>
              <w:jc w:val="center"/>
              <w:rPr>
                <w:color w:val="000000"/>
              </w:rPr>
            </w:pPr>
            <w:r>
              <w:rPr>
                <w:color w:val="000000"/>
              </w:rPr>
              <w:t>8,35</w:t>
            </w:r>
          </w:p>
        </w:tc>
        <w:tc>
          <w:tcPr>
            <w:tcW w:w="1287" w:type="dxa"/>
            <w:tcBorders>
              <w:top w:val="nil"/>
              <w:left w:val="nil"/>
              <w:bottom w:val="single" w:sz="8" w:space="0" w:color="auto"/>
              <w:right w:val="single" w:sz="8" w:space="0" w:color="auto"/>
            </w:tcBorders>
            <w:shd w:val="clear" w:color="000000" w:fill="FFFF00"/>
            <w:noWrap/>
            <w:vAlign w:val="center"/>
            <w:hideMark/>
          </w:tcPr>
          <w:p w14:paraId="24467C27" w14:textId="77777777" w:rsidR="0055027B" w:rsidRDefault="0055027B" w:rsidP="00924F0C">
            <w:pPr>
              <w:jc w:val="center"/>
              <w:rPr>
                <w:b/>
                <w:bCs/>
                <w:color w:val="C00000"/>
              </w:rPr>
            </w:pPr>
            <w:r>
              <w:rPr>
                <w:b/>
                <w:bCs/>
                <w:color w:val="C00000"/>
              </w:rPr>
              <w:t>18,2</w:t>
            </w:r>
          </w:p>
        </w:tc>
      </w:tr>
      <w:tr w:rsidR="0055027B" w14:paraId="541327C2" w14:textId="77777777" w:rsidTr="00924F0C">
        <w:trPr>
          <w:trHeight w:val="300"/>
        </w:trPr>
        <w:tc>
          <w:tcPr>
            <w:tcW w:w="941" w:type="dxa"/>
            <w:tcBorders>
              <w:top w:val="nil"/>
              <w:left w:val="single" w:sz="8" w:space="0" w:color="auto"/>
              <w:bottom w:val="single" w:sz="8" w:space="0" w:color="auto"/>
              <w:right w:val="single" w:sz="8" w:space="0" w:color="auto"/>
            </w:tcBorders>
            <w:shd w:val="clear" w:color="000000" w:fill="31869B"/>
            <w:noWrap/>
            <w:vAlign w:val="center"/>
            <w:hideMark/>
          </w:tcPr>
          <w:p w14:paraId="3FB70971" w14:textId="77777777" w:rsidR="0055027B" w:rsidRDefault="0055027B" w:rsidP="00924F0C">
            <w:pPr>
              <w:jc w:val="center"/>
              <w:rPr>
                <w:b/>
                <w:bCs/>
                <w:color w:val="000000"/>
              </w:rPr>
            </w:pPr>
            <w:r>
              <w:rPr>
                <w:b/>
                <w:bCs/>
                <w:color w:val="000000"/>
              </w:rPr>
              <w:t>14c</w:t>
            </w:r>
          </w:p>
        </w:tc>
        <w:tc>
          <w:tcPr>
            <w:tcW w:w="1087" w:type="dxa"/>
            <w:tcBorders>
              <w:top w:val="nil"/>
              <w:left w:val="nil"/>
              <w:bottom w:val="single" w:sz="8" w:space="0" w:color="auto"/>
              <w:right w:val="single" w:sz="8" w:space="0" w:color="auto"/>
            </w:tcBorders>
            <w:shd w:val="clear" w:color="000000" w:fill="FFFFFF"/>
            <w:noWrap/>
            <w:vAlign w:val="center"/>
            <w:hideMark/>
          </w:tcPr>
          <w:p w14:paraId="6BF214B5" w14:textId="77777777" w:rsidR="0055027B" w:rsidRDefault="0055027B" w:rsidP="00924F0C">
            <w:pPr>
              <w:jc w:val="center"/>
              <w:rPr>
                <w:color w:val="000000"/>
              </w:rPr>
            </w:pPr>
            <w:r>
              <w:rPr>
                <w:color w:val="000000"/>
              </w:rPr>
              <w:t>2,62</w:t>
            </w:r>
          </w:p>
        </w:tc>
        <w:tc>
          <w:tcPr>
            <w:tcW w:w="1367" w:type="dxa"/>
            <w:tcBorders>
              <w:top w:val="nil"/>
              <w:left w:val="nil"/>
              <w:bottom w:val="single" w:sz="8" w:space="0" w:color="auto"/>
              <w:right w:val="single" w:sz="8" w:space="0" w:color="auto"/>
            </w:tcBorders>
            <w:shd w:val="clear" w:color="000000" w:fill="FFFFFF"/>
            <w:noWrap/>
            <w:vAlign w:val="center"/>
            <w:hideMark/>
          </w:tcPr>
          <w:p w14:paraId="411149BB" w14:textId="77777777" w:rsidR="0055027B" w:rsidRDefault="0055027B" w:rsidP="00924F0C">
            <w:pPr>
              <w:jc w:val="center"/>
              <w:rPr>
                <w:color w:val="000000"/>
              </w:rPr>
            </w:pPr>
            <w:r>
              <w:rPr>
                <w:color w:val="000000"/>
              </w:rPr>
              <w:t>8,98</w:t>
            </w:r>
          </w:p>
        </w:tc>
        <w:tc>
          <w:tcPr>
            <w:tcW w:w="1287" w:type="dxa"/>
            <w:tcBorders>
              <w:top w:val="nil"/>
              <w:left w:val="nil"/>
              <w:bottom w:val="single" w:sz="8" w:space="0" w:color="auto"/>
              <w:right w:val="single" w:sz="8" w:space="0" w:color="auto"/>
            </w:tcBorders>
            <w:shd w:val="clear" w:color="000000" w:fill="FFFFFF"/>
            <w:noWrap/>
            <w:vAlign w:val="center"/>
            <w:hideMark/>
          </w:tcPr>
          <w:p w14:paraId="4F466D04" w14:textId="77777777" w:rsidR="0055027B" w:rsidRDefault="0055027B" w:rsidP="00924F0C">
            <w:pPr>
              <w:jc w:val="center"/>
              <w:rPr>
                <w:color w:val="000000"/>
              </w:rPr>
            </w:pPr>
            <w:r>
              <w:rPr>
                <w:color w:val="000000"/>
              </w:rPr>
              <w:t>12</w:t>
            </w:r>
          </w:p>
        </w:tc>
        <w:tc>
          <w:tcPr>
            <w:tcW w:w="1279" w:type="dxa"/>
            <w:tcBorders>
              <w:top w:val="nil"/>
              <w:left w:val="nil"/>
              <w:bottom w:val="single" w:sz="8" w:space="0" w:color="auto"/>
              <w:right w:val="single" w:sz="8" w:space="0" w:color="auto"/>
            </w:tcBorders>
            <w:shd w:val="clear" w:color="000000" w:fill="FFFFFF"/>
            <w:noWrap/>
            <w:vAlign w:val="center"/>
            <w:hideMark/>
          </w:tcPr>
          <w:p w14:paraId="5BD10360" w14:textId="77777777" w:rsidR="0055027B" w:rsidRDefault="0055027B" w:rsidP="00924F0C">
            <w:pPr>
              <w:jc w:val="center"/>
              <w:rPr>
                <w:color w:val="000000"/>
              </w:rPr>
            </w:pPr>
            <w:r>
              <w:rPr>
                <w:color w:val="000000"/>
              </w:rPr>
              <w:t>6,36</w:t>
            </w:r>
          </w:p>
        </w:tc>
        <w:tc>
          <w:tcPr>
            <w:tcW w:w="1434" w:type="dxa"/>
            <w:tcBorders>
              <w:top w:val="nil"/>
              <w:left w:val="nil"/>
              <w:bottom w:val="single" w:sz="8" w:space="0" w:color="auto"/>
              <w:right w:val="single" w:sz="8" w:space="0" w:color="auto"/>
            </w:tcBorders>
            <w:shd w:val="clear" w:color="000000" w:fill="FFFFFF"/>
            <w:noWrap/>
            <w:vAlign w:val="center"/>
            <w:hideMark/>
          </w:tcPr>
          <w:p w14:paraId="7C7B5A4E" w14:textId="77777777" w:rsidR="0055027B" w:rsidRDefault="0055027B" w:rsidP="00924F0C">
            <w:pPr>
              <w:jc w:val="center"/>
              <w:rPr>
                <w:color w:val="000000"/>
              </w:rPr>
            </w:pPr>
            <w:r>
              <w:rPr>
                <w:color w:val="000000"/>
              </w:rPr>
              <w:t>1,9</w:t>
            </w:r>
          </w:p>
        </w:tc>
        <w:tc>
          <w:tcPr>
            <w:tcW w:w="1524" w:type="dxa"/>
            <w:tcBorders>
              <w:top w:val="nil"/>
              <w:left w:val="nil"/>
              <w:bottom w:val="single" w:sz="8" w:space="0" w:color="auto"/>
              <w:right w:val="single" w:sz="8" w:space="0" w:color="auto"/>
            </w:tcBorders>
            <w:shd w:val="clear" w:color="auto" w:fill="auto"/>
            <w:noWrap/>
            <w:vAlign w:val="center"/>
            <w:hideMark/>
          </w:tcPr>
          <w:p w14:paraId="234459C6" w14:textId="77777777" w:rsidR="0055027B" w:rsidRDefault="0055027B" w:rsidP="00924F0C">
            <w:pPr>
              <w:jc w:val="center"/>
              <w:rPr>
                <w:color w:val="000000"/>
              </w:rPr>
            </w:pPr>
            <w:r>
              <w:rPr>
                <w:color w:val="000000"/>
              </w:rPr>
              <w:t>12,72</w:t>
            </w:r>
          </w:p>
        </w:tc>
        <w:tc>
          <w:tcPr>
            <w:tcW w:w="1287" w:type="dxa"/>
            <w:tcBorders>
              <w:top w:val="nil"/>
              <w:left w:val="nil"/>
              <w:bottom w:val="single" w:sz="8" w:space="0" w:color="auto"/>
              <w:right w:val="single" w:sz="8" w:space="0" w:color="auto"/>
            </w:tcBorders>
            <w:shd w:val="clear" w:color="000000" w:fill="FFFF00"/>
            <w:noWrap/>
            <w:vAlign w:val="center"/>
            <w:hideMark/>
          </w:tcPr>
          <w:p w14:paraId="1034C917" w14:textId="77777777" w:rsidR="0055027B" w:rsidRDefault="0055027B" w:rsidP="00924F0C">
            <w:pPr>
              <w:jc w:val="center"/>
              <w:rPr>
                <w:b/>
                <w:bCs/>
                <w:color w:val="C00000"/>
              </w:rPr>
            </w:pPr>
            <w:r>
              <w:rPr>
                <w:b/>
                <w:bCs/>
                <w:color w:val="C00000"/>
              </w:rPr>
              <w:t>14,8</w:t>
            </w:r>
          </w:p>
        </w:tc>
      </w:tr>
    </w:tbl>
    <w:p w14:paraId="0A779BBB" w14:textId="77777777" w:rsidR="0055027B" w:rsidRDefault="0055027B" w:rsidP="00713FD8">
      <w:pPr>
        <w:pStyle w:val="Akapitzlist"/>
        <w:ind w:left="567"/>
        <w:jc w:val="both"/>
        <w:rPr>
          <w:rFonts w:ascii="Arial" w:hAnsi="Arial" w:cs="Arial"/>
          <w:sz w:val="22"/>
          <w:szCs w:val="22"/>
        </w:rPr>
      </w:pPr>
    </w:p>
    <w:p w14:paraId="16D3313F" w14:textId="77777777" w:rsidR="0055027B" w:rsidRPr="00BA6792" w:rsidRDefault="0055027B" w:rsidP="0055027B">
      <w:pPr>
        <w:spacing w:line="276" w:lineRule="auto"/>
        <w:rPr>
          <w:bCs/>
          <w:u w:val="single"/>
        </w:rPr>
      </w:pPr>
      <w:r w:rsidRPr="00BA6792">
        <w:rPr>
          <w:bCs/>
          <w:u w:val="single"/>
        </w:rPr>
        <w:t xml:space="preserve">Studnia 5b nie była dotychczas regenerowana. </w:t>
      </w:r>
    </w:p>
    <w:p w14:paraId="3F15012C" w14:textId="77777777" w:rsidR="0055027B" w:rsidRDefault="0055027B" w:rsidP="0055027B">
      <w:pPr>
        <w:spacing w:line="276" w:lineRule="auto"/>
        <w:rPr>
          <w:bCs/>
          <w:u w:val="single"/>
        </w:rPr>
      </w:pPr>
      <w:r w:rsidRPr="00BA6792">
        <w:rPr>
          <w:bCs/>
          <w:u w:val="single"/>
        </w:rPr>
        <w:t>Studnie 1b, 4b, 14 c były regenerowane w 2023r.</w:t>
      </w:r>
      <w:r>
        <w:rPr>
          <w:bCs/>
          <w:u w:val="single"/>
        </w:rPr>
        <w:t xml:space="preserve"> </w:t>
      </w:r>
    </w:p>
    <w:p w14:paraId="3F9CE934" w14:textId="77777777" w:rsidR="00FC57E5" w:rsidRDefault="00FC57E5" w:rsidP="00531EB1">
      <w:pPr>
        <w:jc w:val="both"/>
        <w:rPr>
          <w:rFonts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68"/>
        <w:gridCol w:w="1874"/>
      </w:tblGrid>
      <w:tr w:rsidR="00531EB1" w14:paraId="3827819B" w14:textId="77777777" w:rsidTr="00617C64">
        <w:tc>
          <w:tcPr>
            <w:tcW w:w="1702" w:type="dxa"/>
            <w:tcBorders>
              <w:top w:val="single" w:sz="8" w:space="0" w:color="auto"/>
              <w:left w:val="single" w:sz="8" w:space="0" w:color="auto"/>
              <w:bottom w:val="single" w:sz="8" w:space="0" w:color="auto"/>
              <w:right w:val="single" w:sz="4" w:space="0" w:color="auto"/>
            </w:tcBorders>
            <w:shd w:val="clear" w:color="000000" w:fill="31869B"/>
            <w:vAlign w:val="center"/>
          </w:tcPr>
          <w:p w14:paraId="1FE9094F" w14:textId="77777777" w:rsidR="00531EB1" w:rsidRPr="00467201" w:rsidRDefault="00531EB1" w:rsidP="00617C64">
            <w:pPr>
              <w:spacing w:line="276" w:lineRule="auto"/>
              <w:jc w:val="center"/>
              <w:rPr>
                <w:b/>
                <w:bCs/>
                <w:color w:val="000000"/>
              </w:rPr>
            </w:pPr>
            <w:r w:rsidRPr="00467201">
              <w:rPr>
                <w:b/>
                <w:bCs/>
                <w:color w:val="000000"/>
              </w:rPr>
              <w:t>Studnia</w:t>
            </w:r>
          </w:p>
        </w:tc>
        <w:tc>
          <w:tcPr>
            <w:tcW w:w="2268" w:type="dxa"/>
            <w:tcBorders>
              <w:top w:val="single" w:sz="8" w:space="0" w:color="auto"/>
              <w:left w:val="nil"/>
              <w:bottom w:val="single" w:sz="8" w:space="0" w:color="auto"/>
              <w:right w:val="single" w:sz="4" w:space="0" w:color="auto"/>
            </w:tcBorders>
            <w:shd w:val="clear" w:color="000000" w:fill="31869B"/>
            <w:vAlign w:val="bottom"/>
          </w:tcPr>
          <w:p w14:paraId="4A16E009" w14:textId="77777777" w:rsidR="00531EB1" w:rsidRPr="00467201" w:rsidRDefault="00531EB1" w:rsidP="00617C64">
            <w:pPr>
              <w:spacing w:line="276" w:lineRule="auto"/>
              <w:jc w:val="center"/>
              <w:rPr>
                <w:b/>
                <w:bCs/>
                <w:color w:val="000000"/>
              </w:rPr>
            </w:pPr>
            <w:r>
              <w:rPr>
                <w:b/>
                <w:bCs/>
                <w:color w:val="000000"/>
              </w:rPr>
              <w:t>% sprawności przed zabiegiem regeneracji</w:t>
            </w:r>
          </w:p>
        </w:tc>
        <w:tc>
          <w:tcPr>
            <w:tcW w:w="1874" w:type="dxa"/>
            <w:tcBorders>
              <w:top w:val="single" w:sz="8" w:space="0" w:color="auto"/>
              <w:left w:val="nil"/>
              <w:bottom w:val="single" w:sz="8" w:space="0" w:color="auto"/>
              <w:right w:val="single" w:sz="4" w:space="0" w:color="auto"/>
            </w:tcBorders>
            <w:shd w:val="clear" w:color="000000" w:fill="31869B"/>
            <w:vAlign w:val="bottom"/>
          </w:tcPr>
          <w:p w14:paraId="6A9D85EB" w14:textId="77777777" w:rsidR="00531EB1" w:rsidRPr="00467201" w:rsidRDefault="00531EB1" w:rsidP="00617C64">
            <w:pPr>
              <w:spacing w:line="276" w:lineRule="auto"/>
              <w:jc w:val="center"/>
              <w:rPr>
                <w:b/>
                <w:bCs/>
                <w:color w:val="000000"/>
              </w:rPr>
            </w:pPr>
            <w:r>
              <w:rPr>
                <w:b/>
                <w:bCs/>
                <w:color w:val="000000"/>
              </w:rPr>
              <w:t>% sprawności po zabiegu regeneracji</w:t>
            </w:r>
          </w:p>
        </w:tc>
      </w:tr>
      <w:tr w:rsidR="00531EB1" w14:paraId="1BFFB665" w14:textId="77777777" w:rsidTr="00617C64">
        <w:tc>
          <w:tcPr>
            <w:tcW w:w="1702" w:type="dxa"/>
            <w:tcBorders>
              <w:top w:val="nil"/>
              <w:left w:val="single" w:sz="8" w:space="0" w:color="auto"/>
              <w:bottom w:val="single" w:sz="4" w:space="0" w:color="auto"/>
              <w:right w:val="single" w:sz="8" w:space="0" w:color="auto"/>
            </w:tcBorders>
            <w:shd w:val="clear" w:color="000000" w:fill="31869B"/>
            <w:vAlign w:val="bottom"/>
          </w:tcPr>
          <w:p w14:paraId="5EA3ED1A" w14:textId="77777777" w:rsidR="00531EB1" w:rsidRPr="00467201" w:rsidRDefault="00531EB1" w:rsidP="00617C64">
            <w:pPr>
              <w:spacing w:line="276" w:lineRule="auto"/>
              <w:jc w:val="center"/>
              <w:rPr>
                <w:b/>
                <w:bCs/>
                <w:color w:val="000000"/>
              </w:rPr>
            </w:pPr>
            <w:r w:rsidRPr="00467201">
              <w:rPr>
                <w:b/>
                <w:bCs/>
                <w:color w:val="000000"/>
              </w:rPr>
              <w:t>1b</w:t>
            </w:r>
          </w:p>
        </w:tc>
        <w:tc>
          <w:tcPr>
            <w:tcW w:w="2268" w:type="dxa"/>
            <w:shd w:val="clear" w:color="auto" w:fill="auto"/>
          </w:tcPr>
          <w:p w14:paraId="51CBD776" w14:textId="77777777" w:rsidR="00531EB1" w:rsidRDefault="00531EB1" w:rsidP="00617C64">
            <w:pPr>
              <w:spacing w:line="276" w:lineRule="auto"/>
              <w:jc w:val="center"/>
              <w:rPr>
                <w:bCs/>
              </w:rPr>
            </w:pPr>
            <w:r>
              <w:rPr>
                <w:bCs/>
              </w:rPr>
              <w:t>4,68</w:t>
            </w:r>
          </w:p>
        </w:tc>
        <w:tc>
          <w:tcPr>
            <w:tcW w:w="1874" w:type="dxa"/>
            <w:shd w:val="clear" w:color="auto" w:fill="auto"/>
          </w:tcPr>
          <w:p w14:paraId="14159B9E" w14:textId="77777777" w:rsidR="00531EB1" w:rsidRDefault="00531EB1" w:rsidP="00617C64">
            <w:pPr>
              <w:spacing w:line="276" w:lineRule="auto"/>
              <w:jc w:val="center"/>
              <w:rPr>
                <w:bCs/>
              </w:rPr>
            </w:pPr>
            <w:r>
              <w:rPr>
                <w:bCs/>
              </w:rPr>
              <w:t>16,6</w:t>
            </w:r>
          </w:p>
        </w:tc>
      </w:tr>
      <w:tr w:rsidR="00531EB1" w14:paraId="087F35AE" w14:textId="77777777" w:rsidTr="00617C64">
        <w:tc>
          <w:tcPr>
            <w:tcW w:w="1702" w:type="dxa"/>
            <w:tcBorders>
              <w:top w:val="nil"/>
              <w:left w:val="single" w:sz="8" w:space="0" w:color="auto"/>
              <w:bottom w:val="single" w:sz="4" w:space="0" w:color="auto"/>
              <w:right w:val="single" w:sz="8" w:space="0" w:color="auto"/>
            </w:tcBorders>
            <w:shd w:val="clear" w:color="000000" w:fill="31869B"/>
            <w:vAlign w:val="bottom"/>
          </w:tcPr>
          <w:p w14:paraId="3C050ACC" w14:textId="77777777" w:rsidR="00531EB1" w:rsidRPr="00467201" w:rsidRDefault="00531EB1" w:rsidP="00617C64">
            <w:pPr>
              <w:spacing w:line="276" w:lineRule="auto"/>
              <w:jc w:val="center"/>
              <w:rPr>
                <w:b/>
                <w:bCs/>
                <w:color w:val="000000"/>
              </w:rPr>
            </w:pPr>
            <w:r>
              <w:rPr>
                <w:b/>
                <w:bCs/>
                <w:color w:val="000000"/>
              </w:rPr>
              <w:t>4b</w:t>
            </w:r>
          </w:p>
        </w:tc>
        <w:tc>
          <w:tcPr>
            <w:tcW w:w="2268" w:type="dxa"/>
            <w:tcBorders>
              <w:bottom w:val="single" w:sz="4" w:space="0" w:color="auto"/>
            </w:tcBorders>
            <w:shd w:val="clear" w:color="auto" w:fill="auto"/>
          </w:tcPr>
          <w:p w14:paraId="287C003D" w14:textId="77777777" w:rsidR="00531EB1" w:rsidRDefault="00531EB1" w:rsidP="00617C64">
            <w:pPr>
              <w:spacing w:line="276" w:lineRule="auto"/>
              <w:jc w:val="center"/>
              <w:rPr>
                <w:bCs/>
              </w:rPr>
            </w:pPr>
            <w:r>
              <w:rPr>
                <w:bCs/>
              </w:rPr>
              <w:t>10</w:t>
            </w:r>
          </w:p>
        </w:tc>
        <w:tc>
          <w:tcPr>
            <w:tcW w:w="1874" w:type="dxa"/>
            <w:tcBorders>
              <w:bottom w:val="single" w:sz="4" w:space="0" w:color="auto"/>
            </w:tcBorders>
            <w:shd w:val="clear" w:color="auto" w:fill="auto"/>
          </w:tcPr>
          <w:p w14:paraId="3821EC9E" w14:textId="77777777" w:rsidR="00531EB1" w:rsidRDefault="00531EB1" w:rsidP="00617C64">
            <w:pPr>
              <w:spacing w:line="276" w:lineRule="auto"/>
              <w:jc w:val="center"/>
              <w:rPr>
                <w:bCs/>
              </w:rPr>
            </w:pPr>
            <w:r>
              <w:rPr>
                <w:bCs/>
              </w:rPr>
              <w:t>33</w:t>
            </w:r>
          </w:p>
        </w:tc>
      </w:tr>
      <w:tr w:rsidR="00531EB1" w14:paraId="52AF78B6" w14:textId="77777777" w:rsidTr="00617C64">
        <w:tc>
          <w:tcPr>
            <w:tcW w:w="1702" w:type="dxa"/>
            <w:tcBorders>
              <w:top w:val="single" w:sz="4" w:space="0" w:color="auto"/>
              <w:left w:val="single" w:sz="4" w:space="0" w:color="auto"/>
              <w:bottom w:val="single" w:sz="4" w:space="0" w:color="auto"/>
              <w:right w:val="single" w:sz="4" w:space="0" w:color="auto"/>
            </w:tcBorders>
            <w:shd w:val="clear" w:color="000000" w:fill="31869B"/>
            <w:vAlign w:val="bottom"/>
          </w:tcPr>
          <w:p w14:paraId="133B043E" w14:textId="77777777" w:rsidR="00531EB1" w:rsidRPr="00467201" w:rsidRDefault="00531EB1" w:rsidP="00617C64">
            <w:pPr>
              <w:spacing w:line="276" w:lineRule="auto"/>
              <w:jc w:val="center"/>
              <w:rPr>
                <w:b/>
                <w:bCs/>
                <w:color w:val="000000"/>
              </w:rPr>
            </w:pPr>
            <w:r>
              <w:rPr>
                <w:b/>
                <w:bCs/>
                <w:color w:val="000000"/>
              </w:rPr>
              <w:t>S5b</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5A1E828F" w14:textId="77777777" w:rsidR="00531EB1" w:rsidRDefault="00531EB1" w:rsidP="00617C64">
            <w:pPr>
              <w:spacing w:line="276" w:lineRule="auto"/>
              <w:jc w:val="center"/>
              <w:rPr>
                <w:bCs/>
              </w:rPr>
            </w:pPr>
          </w:p>
        </w:tc>
        <w:tc>
          <w:tcPr>
            <w:tcW w:w="1874" w:type="dxa"/>
            <w:tcBorders>
              <w:top w:val="single" w:sz="4" w:space="0" w:color="auto"/>
              <w:left w:val="single" w:sz="4" w:space="0" w:color="auto"/>
              <w:bottom w:val="single" w:sz="4" w:space="0" w:color="auto"/>
            </w:tcBorders>
            <w:shd w:val="clear" w:color="auto" w:fill="808080"/>
          </w:tcPr>
          <w:p w14:paraId="5F837F17" w14:textId="77777777" w:rsidR="00531EB1" w:rsidRDefault="00531EB1" w:rsidP="00617C64">
            <w:pPr>
              <w:spacing w:line="276" w:lineRule="auto"/>
              <w:jc w:val="center"/>
              <w:rPr>
                <w:bCs/>
              </w:rPr>
            </w:pPr>
          </w:p>
        </w:tc>
      </w:tr>
      <w:tr w:rsidR="00531EB1" w14:paraId="30560C75" w14:textId="77777777" w:rsidTr="00617C64">
        <w:tc>
          <w:tcPr>
            <w:tcW w:w="1702" w:type="dxa"/>
            <w:tcBorders>
              <w:top w:val="single" w:sz="4" w:space="0" w:color="auto"/>
              <w:left w:val="single" w:sz="4" w:space="0" w:color="auto"/>
              <w:bottom w:val="single" w:sz="4" w:space="0" w:color="auto"/>
              <w:right w:val="single" w:sz="4" w:space="0" w:color="auto"/>
            </w:tcBorders>
            <w:shd w:val="clear" w:color="000000" w:fill="31869B"/>
            <w:vAlign w:val="bottom"/>
          </w:tcPr>
          <w:p w14:paraId="30B6B26A" w14:textId="77777777" w:rsidR="00531EB1" w:rsidRDefault="00531EB1" w:rsidP="00617C64">
            <w:pPr>
              <w:spacing w:line="276" w:lineRule="auto"/>
              <w:jc w:val="center"/>
              <w:rPr>
                <w:b/>
                <w:bCs/>
                <w:color w:val="000000"/>
              </w:rPr>
            </w:pPr>
            <w:r>
              <w:rPr>
                <w:b/>
                <w:bCs/>
                <w:color w:val="000000"/>
              </w:rPr>
              <w:t>S14c</w:t>
            </w:r>
          </w:p>
        </w:tc>
        <w:tc>
          <w:tcPr>
            <w:tcW w:w="2268" w:type="dxa"/>
            <w:tcBorders>
              <w:top w:val="single" w:sz="4" w:space="0" w:color="auto"/>
              <w:left w:val="single" w:sz="4" w:space="0" w:color="auto"/>
              <w:right w:val="single" w:sz="4" w:space="0" w:color="auto"/>
            </w:tcBorders>
            <w:shd w:val="clear" w:color="auto" w:fill="auto"/>
          </w:tcPr>
          <w:p w14:paraId="6BE74D3E" w14:textId="77777777" w:rsidR="00531EB1" w:rsidRDefault="00531EB1" w:rsidP="00617C64">
            <w:pPr>
              <w:spacing w:line="276" w:lineRule="auto"/>
              <w:jc w:val="center"/>
              <w:rPr>
                <w:bCs/>
              </w:rPr>
            </w:pPr>
            <w:r>
              <w:rPr>
                <w:bCs/>
              </w:rPr>
              <w:t>8,4</w:t>
            </w:r>
          </w:p>
        </w:tc>
        <w:tc>
          <w:tcPr>
            <w:tcW w:w="1874" w:type="dxa"/>
            <w:tcBorders>
              <w:top w:val="single" w:sz="4" w:space="0" w:color="auto"/>
              <w:left w:val="single" w:sz="4" w:space="0" w:color="auto"/>
            </w:tcBorders>
            <w:shd w:val="clear" w:color="auto" w:fill="auto"/>
          </w:tcPr>
          <w:p w14:paraId="238B4155" w14:textId="77777777" w:rsidR="00531EB1" w:rsidRDefault="00531EB1" w:rsidP="00617C64">
            <w:pPr>
              <w:spacing w:line="276" w:lineRule="auto"/>
              <w:jc w:val="center"/>
              <w:rPr>
                <w:bCs/>
              </w:rPr>
            </w:pPr>
            <w:r>
              <w:rPr>
                <w:bCs/>
              </w:rPr>
              <w:t>22</w:t>
            </w:r>
          </w:p>
        </w:tc>
      </w:tr>
    </w:tbl>
    <w:p w14:paraId="69027FAD" w14:textId="77777777" w:rsidR="00531EB1" w:rsidRPr="00531EB1" w:rsidRDefault="00531EB1" w:rsidP="00531EB1">
      <w:pPr>
        <w:jc w:val="both"/>
        <w:rPr>
          <w:rFonts w:cs="Arial"/>
        </w:rPr>
      </w:pPr>
    </w:p>
    <w:p w14:paraId="0C7DA603" w14:textId="3228909A" w:rsidR="005A4AC6" w:rsidRDefault="005A4AC6" w:rsidP="00713FD8">
      <w:pPr>
        <w:pStyle w:val="Akapitzlist"/>
        <w:ind w:left="567"/>
        <w:jc w:val="both"/>
        <w:rPr>
          <w:rFonts w:ascii="Arial" w:hAnsi="Arial" w:cs="Arial"/>
          <w:sz w:val="22"/>
          <w:szCs w:val="22"/>
        </w:rPr>
      </w:pPr>
    </w:p>
    <w:p w14:paraId="5C21A07E" w14:textId="77777777" w:rsidR="00F26ACA" w:rsidRPr="00F26ACA" w:rsidRDefault="00F26ACA" w:rsidP="00F26ACA">
      <w:pPr>
        <w:pStyle w:val="Tekstpodstawowy"/>
        <w:jc w:val="both"/>
        <w:rPr>
          <w:rFonts w:cs="Arial"/>
          <w:b/>
          <w:color w:val="000000"/>
          <w:sz w:val="22"/>
          <w:szCs w:val="22"/>
        </w:rPr>
      </w:pPr>
      <w:r w:rsidRPr="00F26ACA">
        <w:rPr>
          <w:rFonts w:cs="Arial"/>
          <w:b/>
          <w:color w:val="000000"/>
          <w:sz w:val="22"/>
          <w:szCs w:val="22"/>
        </w:rPr>
        <w:t>UWAGA !!!</w:t>
      </w:r>
    </w:p>
    <w:p w14:paraId="0828ADFB" w14:textId="1BA730B5" w:rsidR="008F59FE" w:rsidRDefault="008F59FE" w:rsidP="00F26ACA">
      <w:pPr>
        <w:pStyle w:val="Akapitzlist"/>
        <w:ind w:left="567"/>
        <w:jc w:val="both"/>
        <w:rPr>
          <w:rFonts w:ascii="Arial" w:hAnsi="Arial" w:cs="Arial"/>
          <w:b/>
          <w:strike/>
          <w:sz w:val="22"/>
          <w:szCs w:val="22"/>
        </w:rPr>
      </w:pPr>
    </w:p>
    <w:p w14:paraId="646E4EF5" w14:textId="2FB4DD95" w:rsidR="00D227CE" w:rsidRPr="00BA6BE4" w:rsidRDefault="00375200" w:rsidP="00C640C2">
      <w:pPr>
        <w:jc w:val="both"/>
        <w:rPr>
          <w:rFonts w:cs="Arial"/>
        </w:rPr>
      </w:pPr>
      <w:r w:rsidRPr="00BA6BE4">
        <w:rPr>
          <w:rFonts w:cs="Arial"/>
        </w:rPr>
        <w:t>1.J</w:t>
      </w:r>
      <w:r w:rsidR="008F59FE" w:rsidRPr="00BA6BE4">
        <w:rPr>
          <w:rFonts w:cs="Arial"/>
        </w:rPr>
        <w:t>eżeli Wykonawca  osiągnie deklarowan</w:t>
      </w:r>
      <w:r w:rsidR="00C640C2" w:rsidRPr="00BA6BE4">
        <w:rPr>
          <w:rFonts w:cs="Arial"/>
        </w:rPr>
        <w:t>ą</w:t>
      </w:r>
      <w:r w:rsidR="008F59FE" w:rsidRPr="00BA6BE4">
        <w:rPr>
          <w:rFonts w:cs="Arial"/>
        </w:rPr>
        <w:t xml:space="preserve"> lub wyższ</w:t>
      </w:r>
      <w:r w:rsidR="00C640C2" w:rsidRPr="00BA6BE4">
        <w:rPr>
          <w:rFonts w:cs="Arial"/>
        </w:rPr>
        <w:t>ą</w:t>
      </w:r>
      <w:r w:rsidR="008F59FE" w:rsidRPr="00BA6BE4">
        <w:rPr>
          <w:rFonts w:cs="Arial"/>
        </w:rPr>
        <w:t xml:space="preserve"> wydajnoś</w:t>
      </w:r>
      <w:r w:rsidR="00C640C2" w:rsidRPr="00BA6BE4">
        <w:rPr>
          <w:rFonts w:cs="Arial"/>
        </w:rPr>
        <w:t>ć</w:t>
      </w:r>
      <w:r w:rsidR="008F59FE" w:rsidRPr="00BA6BE4">
        <w:rPr>
          <w:rFonts w:cs="Arial"/>
        </w:rPr>
        <w:t xml:space="preserve"> jednostkow</w:t>
      </w:r>
      <w:r w:rsidR="00C640C2" w:rsidRPr="00BA6BE4">
        <w:rPr>
          <w:rFonts w:cs="Arial"/>
        </w:rPr>
        <w:t>ą</w:t>
      </w:r>
      <w:r w:rsidR="00D227CE" w:rsidRPr="00BA6BE4">
        <w:rPr>
          <w:rFonts w:cs="Arial"/>
        </w:rPr>
        <w:t xml:space="preserve"> dla danej studni </w:t>
      </w:r>
      <w:r w:rsidR="008F59FE" w:rsidRPr="00BA6BE4">
        <w:rPr>
          <w:rFonts w:cs="Arial"/>
        </w:rPr>
        <w:t>niż określona</w:t>
      </w:r>
      <w:r w:rsidR="00FA4D4F" w:rsidRPr="00BA6BE4">
        <w:rPr>
          <w:rFonts w:cs="Arial"/>
        </w:rPr>
        <w:t xml:space="preserve"> </w:t>
      </w:r>
      <w:r w:rsidR="008F59FE" w:rsidRPr="00BA6BE4">
        <w:rPr>
          <w:rFonts w:cs="Arial"/>
        </w:rPr>
        <w:t>przez Zamawiającego</w:t>
      </w:r>
      <w:r w:rsidR="00FA4D4F" w:rsidRPr="00BA6BE4">
        <w:rPr>
          <w:rFonts w:cs="Arial"/>
        </w:rPr>
        <w:t xml:space="preserve"> w pkt. 1.</w:t>
      </w:r>
      <w:r w:rsidR="00A331DA" w:rsidRPr="00BA6BE4">
        <w:rPr>
          <w:rFonts w:cs="Arial"/>
        </w:rPr>
        <w:t>4</w:t>
      </w:r>
      <w:r w:rsidR="00FA4D4F" w:rsidRPr="00BA6BE4">
        <w:rPr>
          <w:rFonts w:cs="Arial"/>
        </w:rPr>
        <w:t>) powyżej</w:t>
      </w:r>
      <w:r w:rsidR="00C640C2" w:rsidRPr="00BA6BE4">
        <w:rPr>
          <w:rFonts w:cs="Arial"/>
        </w:rPr>
        <w:t>,</w:t>
      </w:r>
      <w:r w:rsidRPr="00BA6BE4">
        <w:rPr>
          <w:rFonts w:cs="Arial"/>
        </w:rPr>
        <w:t xml:space="preserve"> </w:t>
      </w:r>
      <w:r w:rsidR="008F59FE" w:rsidRPr="00BA6BE4">
        <w:rPr>
          <w:rFonts w:cs="Arial"/>
        </w:rPr>
        <w:t>Wykonawca otrzyma 100% wynagrodzenia za daną studnię</w:t>
      </w:r>
      <w:r w:rsidRPr="00BA6BE4">
        <w:rPr>
          <w:rFonts w:cs="Arial"/>
        </w:rPr>
        <w:t xml:space="preserve">. </w:t>
      </w:r>
    </w:p>
    <w:p w14:paraId="65303668" w14:textId="37051FEE" w:rsidR="00F72701" w:rsidRPr="00947566" w:rsidRDefault="00375200" w:rsidP="00187FE6">
      <w:pPr>
        <w:jc w:val="both"/>
        <w:rPr>
          <w:rFonts w:cs="Arial"/>
        </w:rPr>
      </w:pPr>
      <w:r w:rsidRPr="00947566">
        <w:rPr>
          <w:rFonts w:cs="Arial"/>
        </w:rPr>
        <w:lastRenderedPageBreak/>
        <w:t xml:space="preserve">2. </w:t>
      </w:r>
      <w:r w:rsidR="00F72701" w:rsidRPr="00947566">
        <w:rPr>
          <w:rFonts w:cs="Arial"/>
        </w:rPr>
        <w:t xml:space="preserve"> Dla wzrostu wydatku jednostkowego  w przedziale</w:t>
      </w:r>
      <w:r w:rsidR="0055027B" w:rsidRPr="00947566">
        <w:rPr>
          <w:rFonts w:cs="Arial"/>
        </w:rPr>
        <w:t xml:space="preserve"> </w:t>
      </w:r>
      <w:r w:rsidR="003F2D24" w:rsidRPr="00947566">
        <w:rPr>
          <w:rFonts w:cs="Arial"/>
        </w:rPr>
        <w:t>&lt;</w:t>
      </w:r>
      <w:r w:rsidR="0055027B" w:rsidRPr="00947566">
        <w:rPr>
          <w:rFonts w:cs="Arial"/>
        </w:rPr>
        <w:t>15</w:t>
      </w:r>
      <w:r w:rsidR="003F2D24" w:rsidRPr="00947566">
        <w:rPr>
          <w:rFonts w:cs="Arial"/>
        </w:rPr>
        <w:t xml:space="preserve">% </w:t>
      </w:r>
      <w:r w:rsidR="0055027B" w:rsidRPr="00947566">
        <w:rPr>
          <w:rFonts w:cs="Arial"/>
        </w:rPr>
        <w:t>-</w:t>
      </w:r>
      <w:r w:rsidR="003F2D24" w:rsidRPr="00947566">
        <w:rPr>
          <w:rFonts w:cs="Arial"/>
        </w:rPr>
        <w:t xml:space="preserve"> </w:t>
      </w:r>
      <w:r w:rsidR="0055027B" w:rsidRPr="00947566">
        <w:rPr>
          <w:rFonts w:cs="Arial"/>
        </w:rPr>
        <w:t>20</w:t>
      </w:r>
      <w:r w:rsidR="00F72701" w:rsidRPr="00947566">
        <w:rPr>
          <w:rFonts w:cs="Arial"/>
        </w:rPr>
        <w:t>%</w:t>
      </w:r>
      <w:r w:rsidR="00947566">
        <w:rPr>
          <w:rFonts w:cs="Arial"/>
        </w:rPr>
        <w:t>)</w:t>
      </w:r>
      <w:r w:rsidR="00F72701" w:rsidRPr="00947566">
        <w:rPr>
          <w:rFonts w:cs="Arial"/>
        </w:rPr>
        <w:t xml:space="preserve"> od wartości początkowej określonej w protokole początkowym podpisanym przez Wykonawcę i Zamawiającego przed zabiegiem regeneracji, wynagrodzenie  za tą studnię zostanie zmniejszone o </w:t>
      </w:r>
      <w:r w:rsidR="00D150FF" w:rsidRPr="00947566">
        <w:rPr>
          <w:rFonts w:cs="Arial"/>
        </w:rPr>
        <w:t xml:space="preserve">10 </w:t>
      </w:r>
      <w:r w:rsidR="00F72701" w:rsidRPr="00947566">
        <w:rPr>
          <w:rFonts w:cs="Arial"/>
        </w:rPr>
        <w:t>%</w:t>
      </w:r>
    </w:p>
    <w:p w14:paraId="2FAD523A" w14:textId="349ECE4F" w:rsidR="00220961" w:rsidRPr="00947566" w:rsidRDefault="00220961" w:rsidP="00187FE6">
      <w:pPr>
        <w:jc w:val="both"/>
        <w:rPr>
          <w:rFonts w:cs="Arial"/>
        </w:rPr>
      </w:pPr>
      <w:r w:rsidRPr="00947566">
        <w:rPr>
          <w:rFonts w:cs="Arial"/>
        </w:rPr>
        <w:t xml:space="preserve">3. Dla wzrostu wydatku jednostkowego  w przedziale </w:t>
      </w:r>
      <w:r w:rsidR="003F2D24" w:rsidRPr="00947566">
        <w:rPr>
          <w:rFonts w:cs="Arial"/>
        </w:rPr>
        <w:t>&lt;</w:t>
      </w:r>
      <w:r w:rsidR="0055027B" w:rsidRPr="00947566">
        <w:rPr>
          <w:rFonts w:cs="Arial"/>
        </w:rPr>
        <w:t>10</w:t>
      </w:r>
      <w:r w:rsidR="003F2D24" w:rsidRPr="00947566">
        <w:rPr>
          <w:rFonts w:cs="Arial"/>
        </w:rPr>
        <w:t xml:space="preserve">% </w:t>
      </w:r>
      <w:r w:rsidR="0055027B" w:rsidRPr="00947566">
        <w:rPr>
          <w:rFonts w:cs="Arial"/>
        </w:rPr>
        <w:t>-</w:t>
      </w:r>
      <w:r w:rsidR="003F2D24" w:rsidRPr="00947566">
        <w:rPr>
          <w:rFonts w:cs="Arial"/>
        </w:rPr>
        <w:t xml:space="preserve"> </w:t>
      </w:r>
      <w:r w:rsidR="0055027B" w:rsidRPr="00947566">
        <w:rPr>
          <w:rFonts w:cs="Arial"/>
        </w:rPr>
        <w:t>15</w:t>
      </w:r>
      <w:r w:rsidRPr="00947566">
        <w:rPr>
          <w:rFonts w:cs="Arial"/>
        </w:rPr>
        <w:t>%</w:t>
      </w:r>
      <w:r w:rsidR="003F2D24" w:rsidRPr="00947566">
        <w:rPr>
          <w:rFonts w:cs="Arial"/>
        </w:rPr>
        <w:t>)</w:t>
      </w:r>
      <w:r w:rsidRPr="00947566">
        <w:rPr>
          <w:rFonts w:cs="Arial"/>
        </w:rPr>
        <w:t xml:space="preserve"> od wartości początkowej określonej w protokole początkowym podpisanym przez Wykonawcę i Zamawiającego przed zabiegiem regeneracji, wynagrodzenie  za tą studnię zostanie zmniejszone o </w:t>
      </w:r>
      <w:r w:rsidR="000B1C44" w:rsidRPr="00947566">
        <w:rPr>
          <w:rFonts w:cs="Arial"/>
        </w:rPr>
        <w:t>25</w:t>
      </w:r>
      <w:r w:rsidRPr="00947566">
        <w:rPr>
          <w:rFonts w:cs="Arial"/>
        </w:rPr>
        <w:t>%</w:t>
      </w:r>
    </w:p>
    <w:p w14:paraId="2F8EC3C1" w14:textId="0D75359F" w:rsidR="00F72701" w:rsidRPr="00947566" w:rsidRDefault="00A90179" w:rsidP="00F72701">
      <w:pPr>
        <w:jc w:val="both"/>
        <w:rPr>
          <w:rFonts w:cs="Arial"/>
        </w:rPr>
      </w:pPr>
      <w:r w:rsidRPr="00947566">
        <w:rPr>
          <w:rFonts w:cs="Arial"/>
        </w:rPr>
        <w:t>4</w:t>
      </w:r>
      <w:r w:rsidR="00F72701" w:rsidRPr="00947566">
        <w:rPr>
          <w:rFonts w:cs="Arial"/>
        </w:rPr>
        <w:t xml:space="preserve">. Dla wzrostu wydatku jednostkowego  w przedziale </w:t>
      </w:r>
      <w:r w:rsidR="003F2D24" w:rsidRPr="00947566">
        <w:rPr>
          <w:rFonts w:cs="Arial"/>
        </w:rPr>
        <w:t>&lt;5% - 10</w:t>
      </w:r>
      <w:r w:rsidR="00F72701" w:rsidRPr="00947566">
        <w:rPr>
          <w:rFonts w:cs="Arial"/>
        </w:rPr>
        <w:t>%</w:t>
      </w:r>
      <w:r w:rsidR="003F2D24" w:rsidRPr="00947566">
        <w:rPr>
          <w:rFonts w:cs="Arial"/>
        </w:rPr>
        <w:t>)</w:t>
      </w:r>
      <w:r w:rsidR="00F72701" w:rsidRPr="00947566">
        <w:rPr>
          <w:rFonts w:cs="Arial"/>
        </w:rPr>
        <w:t xml:space="preserve"> od wartości początkowej określonej w protokole początkowym podpisanym przez Wykonawcę i Zamawiającego przed zabiegiem regeneracji, wynagrodzenie  za tą studnię zostanie zmniejszone o </w:t>
      </w:r>
      <w:r w:rsidR="00D150FF" w:rsidRPr="00947566">
        <w:rPr>
          <w:rFonts w:cs="Arial"/>
        </w:rPr>
        <w:t>6</w:t>
      </w:r>
      <w:r w:rsidR="00F72701" w:rsidRPr="00947566">
        <w:rPr>
          <w:rFonts w:cs="Arial"/>
        </w:rPr>
        <w:t>0%</w:t>
      </w:r>
    </w:p>
    <w:p w14:paraId="321D4AB4" w14:textId="2D185575" w:rsidR="00D150FF" w:rsidRDefault="00A90179" w:rsidP="00D150FF">
      <w:pPr>
        <w:jc w:val="both"/>
        <w:rPr>
          <w:rFonts w:cs="Arial"/>
        </w:rPr>
      </w:pPr>
      <w:r w:rsidRPr="00947566">
        <w:rPr>
          <w:rFonts w:cs="Arial"/>
        </w:rPr>
        <w:t>5</w:t>
      </w:r>
      <w:r w:rsidR="00D150FF" w:rsidRPr="00947566">
        <w:rPr>
          <w:rFonts w:cs="Arial"/>
        </w:rPr>
        <w:t xml:space="preserve">. Dla wzrostu wydatku jednostkowego  w przedziale </w:t>
      </w:r>
      <w:r w:rsidR="003F2D24" w:rsidRPr="00947566">
        <w:rPr>
          <w:rFonts w:cs="Arial"/>
        </w:rPr>
        <w:t>&lt;</w:t>
      </w:r>
      <w:r w:rsidR="00D150FF" w:rsidRPr="00947566">
        <w:rPr>
          <w:rFonts w:cs="Arial"/>
        </w:rPr>
        <w:t>0</w:t>
      </w:r>
      <w:r w:rsidR="003F2D24" w:rsidRPr="00947566">
        <w:rPr>
          <w:rFonts w:cs="Arial"/>
        </w:rPr>
        <w:t xml:space="preserve">% </w:t>
      </w:r>
      <w:r w:rsidR="00D150FF" w:rsidRPr="00947566">
        <w:rPr>
          <w:rFonts w:cs="Arial"/>
        </w:rPr>
        <w:t>-</w:t>
      </w:r>
      <w:r w:rsidR="003F2D24" w:rsidRPr="00947566">
        <w:rPr>
          <w:rFonts w:cs="Arial"/>
        </w:rPr>
        <w:t xml:space="preserve"> 5</w:t>
      </w:r>
      <w:r w:rsidR="00D150FF" w:rsidRPr="00947566">
        <w:rPr>
          <w:rFonts w:cs="Arial"/>
        </w:rPr>
        <w:t>%</w:t>
      </w:r>
      <w:r w:rsidR="003F2D24" w:rsidRPr="00947566">
        <w:rPr>
          <w:rFonts w:cs="Arial"/>
        </w:rPr>
        <w:t>)</w:t>
      </w:r>
      <w:r w:rsidR="00D150FF" w:rsidRPr="00947566">
        <w:rPr>
          <w:rFonts w:cs="Arial"/>
        </w:rPr>
        <w:t xml:space="preserve"> od wartości początkowej określonej w protokole początkowym podpisanym przez Wykonawcę i Zamawiającego przed zabiegiem regeneracji, wynagrodzenie  za tą studnię nie zostanie wypłacone</w:t>
      </w:r>
    </w:p>
    <w:p w14:paraId="28C7B7DB" w14:textId="77777777" w:rsidR="00D150FF" w:rsidRDefault="00D150FF" w:rsidP="00D150FF">
      <w:pPr>
        <w:jc w:val="both"/>
        <w:rPr>
          <w:rFonts w:cs="Arial"/>
        </w:rPr>
      </w:pPr>
    </w:p>
    <w:p w14:paraId="722499B0" w14:textId="77777777" w:rsidR="00297B6F" w:rsidRPr="00471FD8" w:rsidRDefault="00297B6F" w:rsidP="007E4D29">
      <w:pPr>
        <w:ind w:left="360"/>
        <w:rPr>
          <w:rFonts w:cs="Arial"/>
        </w:rPr>
      </w:pPr>
    </w:p>
    <w:p w14:paraId="3EA257D1" w14:textId="32A42D9C" w:rsidR="007E4D29" w:rsidRPr="00471FD8" w:rsidRDefault="007E4D29" w:rsidP="007E4D29">
      <w:pPr>
        <w:rPr>
          <w:rFonts w:cs="Arial"/>
          <w:b/>
          <w:bCs/>
        </w:rPr>
      </w:pPr>
      <w:r w:rsidRPr="00471FD8">
        <w:rPr>
          <w:rFonts w:cs="Arial"/>
          <w:b/>
          <w:bCs/>
        </w:rPr>
        <w:t>2. Dodatkowo Wykonawca:</w:t>
      </w:r>
    </w:p>
    <w:p w14:paraId="750FC6E9" w14:textId="462C82F8" w:rsidR="007E4D29" w:rsidRPr="002F3EF0" w:rsidRDefault="007E4D29" w:rsidP="001A1FB6">
      <w:pPr>
        <w:pStyle w:val="Akapitzlist"/>
        <w:numPr>
          <w:ilvl w:val="0"/>
          <w:numId w:val="35"/>
        </w:numPr>
        <w:jc w:val="both"/>
        <w:rPr>
          <w:rFonts w:ascii="Arial" w:hAnsi="Arial" w:cs="Arial"/>
          <w:sz w:val="22"/>
          <w:szCs w:val="22"/>
        </w:rPr>
      </w:pPr>
      <w:r w:rsidRPr="002F3EF0">
        <w:rPr>
          <w:rFonts w:ascii="Arial" w:hAnsi="Arial" w:cs="Arial"/>
          <w:sz w:val="22"/>
          <w:szCs w:val="22"/>
        </w:rPr>
        <w:t>zobowiązany jest stosować środki do regeneracji studni z ważnymi atestami PZH,</w:t>
      </w:r>
    </w:p>
    <w:p w14:paraId="440889B1" w14:textId="44473F75" w:rsidR="00924C29" w:rsidRPr="006C4523" w:rsidRDefault="00924C29" w:rsidP="001A1FB6">
      <w:pPr>
        <w:pStyle w:val="Akapitzlist"/>
        <w:numPr>
          <w:ilvl w:val="0"/>
          <w:numId w:val="35"/>
        </w:numPr>
        <w:suppressAutoHyphens/>
        <w:jc w:val="both"/>
        <w:rPr>
          <w:rFonts w:ascii="Arial" w:hAnsi="Arial" w:cs="Arial"/>
          <w:sz w:val="22"/>
          <w:szCs w:val="22"/>
        </w:rPr>
      </w:pPr>
      <w:r w:rsidRPr="006C4523">
        <w:rPr>
          <w:rFonts w:ascii="Arial" w:hAnsi="Arial" w:cs="Arial"/>
          <w:sz w:val="22"/>
          <w:szCs w:val="22"/>
        </w:rPr>
        <w:t xml:space="preserve">zobowiązany jest do zapewnienia wszystkich materiałów podstawowych i pomocniczych oraz urządzeń niezbędnych do wykonania zadania, </w:t>
      </w:r>
    </w:p>
    <w:p w14:paraId="3D847E41" w14:textId="119D3D06" w:rsidR="00924C29" w:rsidRPr="006C4523" w:rsidRDefault="00924C29" w:rsidP="001A1FB6">
      <w:pPr>
        <w:pStyle w:val="Akapitzlist"/>
        <w:numPr>
          <w:ilvl w:val="0"/>
          <w:numId w:val="35"/>
        </w:numPr>
        <w:suppressAutoHyphens/>
        <w:jc w:val="both"/>
        <w:rPr>
          <w:rFonts w:ascii="Arial" w:hAnsi="Arial" w:cs="Arial"/>
          <w:sz w:val="22"/>
          <w:szCs w:val="22"/>
        </w:rPr>
      </w:pPr>
      <w:r w:rsidRPr="006C4523">
        <w:rPr>
          <w:rFonts w:ascii="Arial" w:hAnsi="Arial" w:cs="Arial"/>
          <w:sz w:val="22"/>
          <w:szCs w:val="22"/>
        </w:rPr>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4459E65B" w:rsidR="00924C29" w:rsidRPr="006C4523" w:rsidRDefault="002F3EF0" w:rsidP="001A1FB6">
      <w:pPr>
        <w:pStyle w:val="Akapitzlist"/>
        <w:numPr>
          <w:ilvl w:val="0"/>
          <w:numId w:val="35"/>
        </w:numPr>
        <w:jc w:val="both"/>
        <w:rPr>
          <w:rFonts w:ascii="Arial" w:hAnsi="Arial" w:cs="Arial"/>
          <w:sz w:val="22"/>
          <w:szCs w:val="22"/>
        </w:rPr>
      </w:pPr>
      <w:r w:rsidRPr="006C4523">
        <w:rPr>
          <w:rFonts w:ascii="Arial" w:hAnsi="Arial" w:cs="Arial"/>
          <w:sz w:val="22"/>
          <w:szCs w:val="22"/>
        </w:rPr>
        <w:t>z</w:t>
      </w:r>
      <w:r w:rsidR="00090474" w:rsidRPr="006C4523">
        <w:rPr>
          <w:rFonts w:ascii="Arial" w:hAnsi="Arial" w:cs="Arial"/>
          <w:sz w:val="22"/>
          <w:szCs w:val="22"/>
        </w:rPr>
        <w:t xml:space="preserve">obowiązany jest do ponoszenia kosztów związanych z wykorzystaniem energii elektrycznej </w:t>
      </w:r>
      <w:r w:rsidRPr="006C4523">
        <w:rPr>
          <w:rFonts w:ascii="Arial" w:hAnsi="Arial" w:cs="Arial"/>
          <w:sz w:val="22"/>
          <w:szCs w:val="22"/>
        </w:rPr>
        <w:t xml:space="preserve">oraz wody </w:t>
      </w:r>
      <w:r w:rsidR="00090474" w:rsidRPr="006C4523">
        <w:rPr>
          <w:rFonts w:ascii="Arial" w:hAnsi="Arial" w:cs="Arial"/>
          <w:sz w:val="22"/>
          <w:szCs w:val="22"/>
        </w:rPr>
        <w:t>na cele czyszczenia studni</w:t>
      </w:r>
      <w:r w:rsidRPr="006C4523">
        <w:rPr>
          <w:rFonts w:ascii="Arial" w:hAnsi="Arial" w:cs="Arial"/>
          <w:sz w:val="22"/>
          <w:szCs w:val="22"/>
        </w:rPr>
        <w:t>,</w:t>
      </w:r>
    </w:p>
    <w:p w14:paraId="794EDE9D" w14:textId="77777777" w:rsidR="007E4D29" w:rsidRPr="006C4523" w:rsidRDefault="007E4D29" w:rsidP="001A1FB6">
      <w:pPr>
        <w:pStyle w:val="Akapitzlist"/>
        <w:numPr>
          <w:ilvl w:val="0"/>
          <w:numId w:val="35"/>
        </w:numPr>
        <w:jc w:val="both"/>
        <w:rPr>
          <w:rFonts w:ascii="Arial" w:hAnsi="Arial" w:cs="Arial"/>
          <w:sz w:val="22"/>
          <w:szCs w:val="22"/>
        </w:rPr>
      </w:pPr>
      <w:r w:rsidRPr="006C4523">
        <w:rPr>
          <w:rFonts w:ascii="Arial" w:hAnsi="Arial" w:cs="Arial"/>
          <w:sz w:val="22"/>
          <w:szCs w:val="22"/>
        </w:rPr>
        <w:t>zobowiązany jest do przeprowadzenia zabiegu regeneracji metodą chemiczną i mechaniczną wg własnej technologii,</w:t>
      </w:r>
    </w:p>
    <w:p w14:paraId="61BF248B" w14:textId="5A1F3230" w:rsidR="007E4D29" w:rsidRPr="006C4523" w:rsidRDefault="00EF0E26" w:rsidP="001A1FB6">
      <w:pPr>
        <w:pStyle w:val="Akapitzlist"/>
        <w:numPr>
          <w:ilvl w:val="0"/>
          <w:numId w:val="35"/>
        </w:numPr>
        <w:jc w:val="both"/>
        <w:rPr>
          <w:rFonts w:ascii="Arial" w:hAnsi="Arial" w:cs="Arial"/>
          <w:sz w:val="22"/>
          <w:szCs w:val="22"/>
        </w:rPr>
      </w:pPr>
      <w:r w:rsidRPr="006C4523">
        <w:rPr>
          <w:rFonts w:ascii="Arial" w:hAnsi="Arial" w:cs="Arial"/>
          <w:sz w:val="22"/>
          <w:szCs w:val="22"/>
        </w:rPr>
        <w:t>ponosi pełną odpowiedzialność za stan i</w:t>
      </w:r>
      <w:r w:rsidR="007E4D29" w:rsidRPr="006C4523">
        <w:rPr>
          <w:rFonts w:ascii="Arial" w:hAnsi="Arial" w:cs="Arial"/>
          <w:sz w:val="22"/>
          <w:szCs w:val="22"/>
        </w:rPr>
        <w:t xml:space="preserve"> przestrzeganie przepisów BHP</w:t>
      </w:r>
      <w:r w:rsidRPr="006C4523">
        <w:rPr>
          <w:rFonts w:ascii="Arial" w:hAnsi="Arial" w:cs="Arial"/>
          <w:sz w:val="22"/>
          <w:szCs w:val="22"/>
        </w:rPr>
        <w:t xml:space="preserve">, </w:t>
      </w:r>
      <w:r w:rsidR="00A50AAD" w:rsidRPr="006C4523">
        <w:rPr>
          <w:rFonts w:ascii="Arial" w:hAnsi="Arial" w:cs="Arial"/>
          <w:sz w:val="22"/>
          <w:szCs w:val="22"/>
        </w:rPr>
        <w:t>ochronę</w:t>
      </w:r>
      <w:r w:rsidRPr="006C4523">
        <w:rPr>
          <w:rFonts w:ascii="Arial" w:hAnsi="Arial" w:cs="Arial"/>
          <w:sz w:val="22"/>
          <w:szCs w:val="22"/>
        </w:rPr>
        <w:t xml:space="preserve"> p.poż i dozór mienia</w:t>
      </w:r>
      <w:r w:rsidR="007E4D29" w:rsidRPr="006C4523">
        <w:rPr>
          <w:rFonts w:ascii="Arial" w:hAnsi="Arial" w:cs="Arial"/>
          <w:sz w:val="22"/>
          <w:szCs w:val="22"/>
        </w:rPr>
        <w:t xml:space="preserve"> podczas prowadzenia zabiegów oraz za zabezpieczenie studni w czasie prowadzenia prac,</w:t>
      </w:r>
    </w:p>
    <w:p w14:paraId="6D01160A" w14:textId="77777777" w:rsidR="003B5AEE" w:rsidRPr="006C4523" w:rsidRDefault="007E4D29"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przeprowadzi  zabiegi  regeneracji w sposób bezpieczny, tak aby nie uszkodzić filtra</w:t>
      </w:r>
      <w:r w:rsidR="003B5AEE" w:rsidRPr="006C4523">
        <w:rPr>
          <w:rFonts w:ascii="Arial" w:hAnsi="Arial" w:cs="Arial"/>
          <w:sz w:val="22"/>
          <w:szCs w:val="22"/>
        </w:rPr>
        <w:t>,</w:t>
      </w:r>
      <w:r w:rsidRPr="006C4523">
        <w:rPr>
          <w:rFonts w:ascii="Arial" w:hAnsi="Arial" w:cs="Arial"/>
          <w:sz w:val="22"/>
          <w:szCs w:val="22"/>
        </w:rPr>
        <w:t xml:space="preserve"> </w:t>
      </w:r>
    </w:p>
    <w:p w14:paraId="7CE9DDE8" w14:textId="477D0750" w:rsidR="007E4D29" w:rsidRPr="006C4523" w:rsidRDefault="007E4D29"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 xml:space="preserve">ponosi </w:t>
      </w:r>
      <w:r w:rsidR="005D3771" w:rsidRPr="006C4523">
        <w:rPr>
          <w:rFonts w:ascii="Arial" w:hAnsi="Arial" w:cs="Arial"/>
          <w:sz w:val="22"/>
          <w:szCs w:val="22"/>
        </w:rPr>
        <w:t xml:space="preserve">odpowiedzialność cywilną za wszelkie </w:t>
      </w:r>
      <w:r w:rsidR="00914D74" w:rsidRPr="006C4523">
        <w:rPr>
          <w:rFonts w:ascii="Arial" w:hAnsi="Arial" w:cs="Arial"/>
          <w:sz w:val="22"/>
          <w:szCs w:val="22"/>
        </w:rPr>
        <w:t xml:space="preserve">szkody </w:t>
      </w:r>
      <w:r w:rsidR="005D3771" w:rsidRPr="006C4523">
        <w:rPr>
          <w:rFonts w:ascii="Arial" w:hAnsi="Arial" w:cs="Arial"/>
          <w:sz w:val="22"/>
          <w:szCs w:val="22"/>
        </w:rPr>
        <w:t xml:space="preserve">powstałe z przyczyn leżących po stronie Wykonawcy bezpośrednio związane z realizacją przedmiotu zamówienia, w tym za zdarzenia dotyczące szkód osób trzecich. </w:t>
      </w:r>
    </w:p>
    <w:p w14:paraId="32F2FF53" w14:textId="3B14025C" w:rsidR="007E4D29" w:rsidRPr="00471FD8" w:rsidRDefault="00D227CE"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 xml:space="preserve">zobowiązany jest </w:t>
      </w:r>
      <w:r w:rsidR="007E4D29" w:rsidRPr="006C4523">
        <w:rPr>
          <w:rFonts w:ascii="Arial" w:hAnsi="Arial" w:cs="Arial"/>
          <w:sz w:val="22"/>
          <w:szCs w:val="22"/>
        </w:rPr>
        <w:t xml:space="preserve">przed przystąpieniem do zabiegu </w:t>
      </w:r>
      <w:r w:rsidRPr="006C4523">
        <w:rPr>
          <w:rFonts w:ascii="Arial" w:hAnsi="Arial" w:cs="Arial"/>
          <w:sz w:val="22"/>
          <w:szCs w:val="22"/>
        </w:rPr>
        <w:t xml:space="preserve">dokonać </w:t>
      </w:r>
      <w:r w:rsidR="007E4D29" w:rsidRPr="006C4523">
        <w:rPr>
          <w:rFonts w:ascii="Arial" w:hAnsi="Arial" w:cs="Arial"/>
          <w:sz w:val="22"/>
          <w:szCs w:val="22"/>
        </w:rPr>
        <w:t>pomiar</w:t>
      </w:r>
      <w:r w:rsidRPr="006C4523">
        <w:rPr>
          <w:rFonts w:ascii="Arial" w:hAnsi="Arial" w:cs="Arial"/>
          <w:sz w:val="22"/>
          <w:szCs w:val="22"/>
        </w:rPr>
        <w:t>u</w:t>
      </w:r>
      <w:r w:rsidR="007E4D29" w:rsidRPr="006C4523">
        <w:rPr>
          <w:rFonts w:ascii="Arial" w:hAnsi="Arial" w:cs="Arial"/>
          <w:sz w:val="22"/>
          <w:szCs w:val="22"/>
        </w:rPr>
        <w:t xml:space="preserve"> wydajności i depresji w studniach, przy użyciu sprzętu Wykonawcy ( zestawów pompowych  i wylewek z atestowanym wodomierzem), na podstawie którego zostanie obliczony końcowy przyrost sprawności studni</w:t>
      </w:r>
      <w:r w:rsidRPr="006C4523">
        <w:rPr>
          <w:rFonts w:ascii="Arial" w:hAnsi="Arial" w:cs="Arial"/>
          <w:sz w:val="22"/>
          <w:szCs w:val="22"/>
        </w:rPr>
        <w:t>. Wykonawca dokona p</w:t>
      </w:r>
      <w:r w:rsidR="00EB1B82" w:rsidRPr="006C4523">
        <w:rPr>
          <w:rFonts w:ascii="Arial" w:hAnsi="Arial" w:cs="Arial"/>
          <w:sz w:val="22"/>
          <w:szCs w:val="22"/>
        </w:rPr>
        <w:t>omiar</w:t>
      </w:r>
      <w:r w:rsidRPr="006C4523">
        <w:rPr>
          <w:rFonts w:ascii="Arial" w:hAnsi="Arial" w:cs="Arial"/>
          <w:sz w:val="22"/>
          <w:szCs w:val="22"/>
        </w:rPr>
        <w:t>u</w:t>
      </w:r>
      <w:r w:rsidRPr="00471FD8">
        <w:rPr>
          <w:rFonts w:ascii="Arial" w:hAnsi="Arial" w:cs="Arial"/>
          <w:sz w:val="22"/>
          <w:szCs w:val="22"/>
        </w:rPr>
        <w:t xml:space="preserve"> </w:t>
      </w:r>
      <w:r w:rsidR="00EB1B82" w:rsidRPr="00471FD8">
        <w:rPr>
          <w:rFonts w:ascii="Arial" w:hAnsi="Arial" w:cs="Arial"/>
          <w:sz w:val="22"/>
          <w:szCs w:val="22"/>
        </w:rPr>
        <w:t xml:space="preserve">przy udziale przedstawiciela Zamawiającego. Pomiar zostanie wpisany do protokołu przekazania poszczególnych studni. </w:t>
      </w:r>
    </w:p>
    <w:p w14:paraId="2F39D850" w14:textId="77777777" w:rsidR="007E4D29" w:rsidRPr="00471FD8"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dokona  oczyszczenia otworu  ( w tym również osadnika) przed i po zabiegu regeneracji oraz przeprowadzi pompowanie oczyszczające po zabiegu,</w:t>
      </w:r>
    </w:p>
    <w:p w14:paraId="592C41A3" w14:textId="77777777" w:rsidR="007E4D29" w:rsidRPr="00471FD8"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wykona kamerowanie studni przed i po zabiegu,</w:t>
      </w:r>
    </w:p>
    <w:p w14:paraId="11DEFC7C" w14:textId="55FCBD5B" w:rsidR="007E4D29" w:rsidRPr="00C363A7"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dokonana usunięcia ciał obcych w przypadku stwierdzenia ich </w:t>
      </w:r>
      <w:r w:rsidRPr="00C363A7">
        <w:rPr>
          <w:rFonts w:ascii="Arial" w:hAnsi="Arial" w:cs="Arial"/>
          <w:sz w:val="22"/>
          <w:szCs w:val="22"/>
        </w:rPr>
        <w:t>obecności w studniach</w:t>
      </w:r>
      <w:r w:rsidR="00D227CE" w:rsidRPr="00C363A7">
        <w:rPr>
          <w:rFonts w:ascii="Arial" w:hAnsi="Arial" w:cs="Arial"/>
          <w:sz w:val="22"/>
          <w:szCs w:val="22"/>
        </w:rPr>
        <w:t>.</w:t>
      </w:r>
      <w:r w:rsidRPr="00C363A7">
        <w:rPr>
          <w:rFonts w:ascii="Arial" w:hAnsi="Arial" w:cs="Arial"/>
          <w:sz w:val="22"/>
          <w:szCs w:val="22"/>
        </w:rPr>
        <w:t xml:space="preserve"> </w:t>
      </w:r>
    </w:p>
    <w:p w14:paraId="5EDAC1BB" w14:textId="7A92DC95" w:rsidR="00166D74" w:rsidRPr="00471FD8" w:rsidRDefault="007E4D29" w:rsidP="001A1FB6">
      <w:pPr>
        <w:pStyle w:val="Akapitzlist"/>
        <w:numPr>
          <w:ilvl w:val="0"/>
          <w:numId w:val="35"/>
        </w:numPr>
        <w:ind w:left="723"/>
        <w:jc w:val="both"/>
        <w:rPr>
          <w:rFonts w:ascii="Arial" w:hAnsi="Arial" w:cs="Arial"/>
          <w:sz w:val="22"/>
          <w:szCs w:val="22"/>
        </w:rPr>
      </w:pPr>
      <w:r w:rsidRPr="00C363A7">
        <w:rPr>
          <w:rFonts w:ascii="Arial" w:hAnsi="Arial" w:cs="Arial"/>
          <w:sz w:val="22"/>
          <w:szCs w:val="22"/>
        </w:rPr>
        <w:t xml:space="preserve">dokona pomiarów wydajności studni i depresji po zabiegu regeneracji przy użyciu </w:t>
      </w:r>
      <w:r w:rsidRPr="00471FD8">
        <w:rPr>
          <w:rFonts w:ascii="Arial" w:hAnsi="Arial" w:cs="Arial"/>
          <w:sz w:val="22"/>
          <w:szCs w:val="22"/>
        </w:rPr>
        <w:t>sprzętu Wykonawcy ( zestawów pompowych  i wylewek z atestowanym wodomierzem)</w:t>
      </w:r>
      <w:r w:rsidR="00D227CE" w:rsidRPr="00471FD8">
        <w:rPr>
          <w:rFonts w:ascii="Arial" w:hAnsi="Arial" w:cs="Arial"/>
          <w:sz w:val="22"/>
          <w:szCs w:val="22"/>
        </w:rPr>
        <w:t>.</w:t>
      </w:r>
      <w:r w:rsidR="00EB1B82" w:rsidRPr="00471FD8">
        <w:rPr>
          <w:rFonts w:ascii="Arial" w:hAnsi="Arial" w:cs="Arial"/>
          <w:sz w:val="22"/>
          <w:szCs w:val="22"/>
        </w:rPr>
        <w:t xml:space="preserve"> </w:t>
      </w:r>
      <w:r w:rsidR="00D227CE" w:rsidRPr="00471FD8">
        <w:rPr>
          <w:rFonts w:ascii="Arial" w:hAnsi="Arial" w:cs="Arial"/>
          <w:sz w:val="22"/>
          <w:szCs w:val="22"/>
        </w:rPr>
        <w:t xml:space="preserve">Wykonawca </w:t>
      </w:r>
      <w:r w:rsidR="00EB1B82" w:rsidRPr="00471FD8">
        <w:rPr>
          <w:rFonts w:ascii="Arial" w:hAnsi="Arial" w:cs="Arial"/>
          <w:sz w:val="22"/>
          <w:szCs w:val="22"/>
        </w:rPr>
        <w:t xml:space="preserve">dokona </w:t>
      </w:r>
      <w:r w:rsidR="00D227CE" w:rsidRPr="00471FD8">
        <w:rPr>
          <w:rFonts w:ascii="Arial" w:hAnsi="Arial" w:cs="Arial"/>
          <w:sz w:val="22"/>
          <w:szCs w:val="22"/>
        </w:rPr>
        <w:t>pomiaru</w:t>
      </w:r>
      <w:r w:rsidR="00EB1B82" w:rsidRPr="00471FD8">
        <w:rPr>
          <w:rFonts w:ascii="Arial" w:hAnsi="Arial" w:cs="Arial"/>
          <w:sz w:val="22"/>
          <w:szCs w:val="22"/>
        </w:rPr>
        <w:t xml:space="preserve"> przy udziale przedstawiciela Zamawiającego. Pomiar zostanie wpisany do protokołu zdania przez Wykonawcę poszczególnych studni. </w:t>
      </w:r>
    </w:p>
    <w:p w14:paraId="5446962E" w14:textId="4D8264A5" w:rsidR="00467F7E" w:rsidRPr="00BA6792" w:rsidRDefault="004826A4" w:rsidP="00467F7E">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po </w:t>
      </w:r>
      <w:r w:rsidR="00D227CE" w:rsidRPr="00471FD8">
        <w:rPr>
          <w:rFonts w:ascii="Arial" w:hAnsi="Arial" w:cs="Arial"/>
          <w:sz w:val="22"/>
          <w:szCs w:val="22"/>
        </w:rPr>
        <w:t>za</w:t>
      </w:r>
      <w:r w:rsidRPr="00471FD8">
        <w:rPr>
          <w:rFonts w:ascii="Arial" w:hAnsi="Arial" w:cs="Arial"/>
          <w:sz w:val="22"/>
          <w:szCs w:val="22"/>
        </w:rPr>
        <w:t xml:space="preserve">kończeniu prac zda Zamawiającemu studnie </w:t>
      </w:r>
      <w:r w:rsidRPr="0034223D">
        <w:rPr>
          <w:rFonts w:ascii="Arial" w:hAnsi="Arial" w:cs="Arial"/>
          <w:sz w:val="22"/>
          <w:szCs w:val="22"/>
        </w:rPr>
        <w:t>protokołem</w:t>
      </w:r>
      <w:r w:rsidR="00573019" w:rsidRPr="0034223D">
        <w:rPr>
          <w:rFonts w:ascii="Arial" w:hAnsi="Arial" w:cs="Arial"/>
          <w:sz w:val="22"/>
          <w:szCs w:val="22"/>
        </w:rPr>
        <w:t xml:space="preserve"> końcowym</w:t>
      </w:r>
      <w:r w:rsidRPr="0034223D">
        <w:rPr>
          <w:rFonts w:ascii="Arial" w:hAnsi="Arial" w:cs="Arial"/>
          <w:sz w:val="22"/>
          <w:szCs w:val="22"/>
        </w:rPr>
        <w:t>, na który</w:t>
      </w:r>
      <w:r w:rsidR="0031705C">
        <w:rPr>
          <w:rFonts w:ascii="Arial" w:hAnsi="Arial" w:cs="Arial"/>
          <w:sz w:val="22"/>
          <w:szCs w:val="22"/>
        </w:rPr>
        <w:t>m</w:t>
      </w:r>
      <w:r w:rsidRPr="0034223D">
        <w:rPr>
          <w:rFonts w:ascii="Arial" w:hAnsi="Arial" w:cs="Arial"/>
          <w:sz w:val="22"/>
          <w:szCs w:val="22"/>
        </w:rPr>
        <w:t xml:space="preserve"> </w:t>
      </w:r>
      <w:r w:rsidRPr="00BA6792">
        <w:rPr>
          <w:rFonts w:ascii="Arial" w:hAnsi="Arial" w:cs="Arial"/>
          <w:sz w:val="22"/>
          <w:szCs w:val="22"/>
        </w:rPr>
        <w:t xml:space="preserve">będzie odnotowana sprawność studni po przeprowadzonych pracach, </w:t>
      </w:r>
    </w:p>
    <w:p w14:paraId="44E66BB4" w14:textId="532B501D" w:rsidR="00467F7E" w:rsidRPr="00BA6792" w:rsidRDefault="00E62465" w:rsidP="00467F7E">
      <w:pPr>
        <w:pStyle w:val="Akapitzlist"/>
        <w:numPr>
          <w:ilvl w:val="0"/>
          <w:numId w:val="35"/>
        </w:numPr>
        <w:ind w:left="723"/>
        <w:jc w:val="both"/>
        <w:rPr>
          <w:rFonts w:ascii="Arial" w:hAnsi="Arial" w:cs="Arial"/>
          <w:sz w:val="22"/>
          <w:szCs w:val="22"/>
        </w:rPr>
      </w:pPr>
      <w:bookmarkStart w:id="17" w:name="_Hlk191886863"/>
      <w:r>
        <w:rPr>
          <w:rFonts w:ascii="Arial" w:hAnsi="Arial" w:cs="Arial"/>
          <w:sz w:val="22"/>
          <w:szCs w:val="22"/>
        </w:rPr>
        <w:t>p</w:t>
      </w:r>
      <w:r w:rsidR="00467F7E" w:rsidRPr="00BA6792">
        <w:rPr>
          <w:rFonts w:ascii="Arial" w:hAnsi="Arial" w:cs="Arial"/>
          <w:sz w:val="22"/>
          <w:szCs w:val="22"/>
        </w:rPr>
        <w:t>o zabiegu regeneracji dokona dezynfekcji studni</w:t>
      </w:r>
      <w:r>
        <w:rPr>
          <w:rFonts w:ascii="Arial" w:hAnsi="Arial" w:cs="Arial"/>
          <w:sz w:val="22"/>
          <w:szCs w:val="22"/>
        </w:rPr>
        <w:t>,</w:t>
      </w:r>
      <w:r w:rsidR="00467F7E" w:rsidRPr="00BA6792">
        <w:rPr>
          <w:rFonts w:ascii="Arial" w:hAnsi="Arial" w:cs="Arial"/>
          <w:sz w:val="22"/>
          <w:szCs w:val="22"/>
        </w:rPr>
        <w:t xml:space="preserve"> </w:t>
      </w:r>
    </w:p>
    <w:bookmarkEnd w:id="17"/>
    <w:p w14:paraId="62A782FE" w14:textId="0D6549D3" w:rsidR="00467F7E" w:rsidRPr="00BA6792" w:rsidRDefault="007E4D29" w:rsidP="00467F7E">
      <w:pPr>
        <w:pStyle w:val="Akapitzlist"/>
        <w:numPr>
          <w:ilvl w:val="0"/>
          <w:numId w:val="35"/>
        </w:numPr>
        <w:ind w:left="723"/>
        <w:jc w:val="both"/>
        <w:rPr>
          <w:rFonts w:ascii="Arial" w:hAnsi="Arial" w:cs="Arial"/>
          <w:sz w:val="22"/>
          <w:szCs w:val="22"/>
        </w:rPr>
      </w:pPr>
      <w:r w:rsidRPr="00BA6792">
        <w:rPr>
          <w:rFonts w:ascii="Arial" w:hAnsi="Arial" w:cs="Arial"/>
          <w:sz w:val="22"/>
          <w:szCs w:val="22"/>
        </w:rPr>
        <w:t xml:space="preserve">zobowiązany jest otrzymać wyniki </w:t>
      </w:r>
      <w:r w:rsidR="005A4AC6" w:rsidRPr="00BA6792">
        <w:rPr>
          <w:rFonts w:ascii="Arial" w:hAnsi="Arial" w:cs="Arial"/>
          <w:sz w:val="22"/>
          <w:szCs w:val="22"/>
        </w:rPr>
        <w:t xml:space="preserve">bakteriologiczne </w:t>
      </w:r>
      <w:r w:rsidRPr="00BA6792">
        <w:rPr>
          <w:rFonts w:ascii="Arial" w:hAnsi="Arial" w:cs="Arial"/>
          <w:sz w:val="22"/>
          <w:szCs w:val="22"/>
        </w:rPr>
        <w:t>zgodne z obowiązującymi przepisami</w:t>
      </w:r>
      <w:r w:rsidR="004826A4" w:rsidRPr="00BA6792">
        <w:rPr>
          <w:rFonts w:ascii="Arial" w:hAnsi="Arial" w:cs="Arial"/>
          <w:sz w:val="22"/>
          <w:szCs w:val="22"/>
        </w:rPr>
        <w:t xml:space="preserve"> oraz  </w:t>
      </w:r>
      <w:r w:rsidRPr="00BA6792">
        <w:rPr>
          <w:rFonts w:ascii="Arial" w:hAnsi="Arial" w:cs="Arial"/>
          <w:sz w:val="22"/>
          <w:szCs w:val="22"/>
          <w:u w:val="single"/>
        </w:rPr>
        <w:t xml:space="preserve">dodatkowo wymaga się </w:t>
      </w:r>
      <w:r w:rsidR="00205DEC" w:rsidRPr="00BA6792">
        <w:rPr>
          <w:rFonts w:ascii="Arial" w:hAnsi="Arial" w:cs="Arial"/>
          <w:sz w:val="22"/>
          <w:szCs w:val="22"/>
          <w:u w:val="single"/>
        </w:rPr>
        <w:t xml:space="preserve">aby woda po zabiegu regeneracyjnym </w:t>
      </w:r>
      <w:r w:rsidRPr="00BA6792">
        <w:rPr>
          <w:rFonts w:ascii="Arial" w:hAnsi="Arial" w:cs="Arial"/>
          <w:sz w:val="22"/>
          <w:szCs w:val="22"/>
          <w:u w:val="single"/>
        </w:rPr>
        <w:t>spełni</w:t>
      </w:r>
      <w:r w:rsidR="00AA63F8" w:rsidRPr="00BA6792">
        <w:rPr>
          <w:rFonts w:ascii="Arial" w:hAnsi="Arial" w:cs="Arial"/>
          <w:sz w:val="22"/>
          <w:szCs w:val="22"/>
          <w:u w:val="single"/>
        </w:rPr>
        <w:t xml:space="preserve">ała </w:t>
      </w:r>
      <w:r w:rsidRPr="00BA6792">
        <w:rPr>
          <w:rFonts w:ascii="Arial" w:hAnsi="Arial" w:cs="Arial"/>
          <w:sz w:val="22"/>
          <w:szCs w:val="22"/>
          <w:u w:val="single"/>
        </w:rPr>
        <w:t>akceptowaln</w:t>
      </w:r>
      <w:r w:rsidR="00205DEC" w:rsidRPr="00BA6792">
        <w:rPr>
          <w:rFonts w:ascii="Arial" w:hAnsi="Arial" w:cs="Arial"/>
          <w:sz w:val="22"/>
          <w:szCs w:val="22"/>
          <w:u w:val="single"/>
        </w:rPr>
        <w:t>e</w:t>
      </w:r>
      <w:r w:rsidRPr="00BA6792">
        <w:rPr>
          <w:rFonts w:ascii="Arial" w:hAnsi="Arial" w:cs="Arial"/>
          <w:sz w:val="22"/>
          <w:szCs w:val="22"/>
          <w:u w:val="single"/>
        </w:rPr>
        <w:t xml:space="preserve"> przez </w:t>
      </w:r>
      <w:r w:rsidR="00205DEC" w:rsidRPr="00BA6792">
        <w:rPr>
          <w:rFonts w:ascii="Arial" w:hAnsi="Arial" w:cs="Arial"/>
          <w:sz w:val="22"/>
          <w:szCs w:val="22"/>
          <w:u w:val="single"/>
        </w:rPr>
        <w:t>Zamawiajacego</w:t>
      </w:r>
      <w:r w:rsidRPr="00BA6792">
        <w:rPr>
          <w:rFonts w:ascii="Arial" w:hAnsi="Arial" w:cs="Arial"/>
          <w:sz w:val="22"/>
          <w:szCs w:val="22"/>
          <w:u w:val="single"/>
        </w:rPr>
        <w:t xml:space="preserve"> norm</w:t>
      </w:r>
      <w:r w:rsidR="00205DEC" w:rsidRPr="00BA6792">
        <w:rPr>
          <w:rFonts w:ascii="Arial" w:hAnsi="Arial" w:cs="Arial"/>
          <w:sz w:val="22"/>
          <w:szCs w:val="22"/>
          <w:u w:val="single"/>
        </w:rPr>
        <w:t>y</w:t>
      </w:r>
      <w:r w:rsidRPr="00BA6792">
        <w:rPr>
          <w:rFonts w:ascii="Arial" w:hAnsi="Arial" w:cs="Arial"/>
          <w:sz w:val="22"/>
          <w:szCs w:val="22"/>
          <w:u w:val="single"/>
        </w:rPr>
        <w:t xml:space="preserve"> badań mikrobiologicznych </w:t>
      </w:r>
      <w:r w:rsidRPr="00BA6792">
        <w:rPr>
          <w:rFonts w:ascii="Arial" w:hAnsi="Arial" w:cs="Arial"/>
          <w:sz w:val="22"/>
          <w:szCs w:val="22"/>
          <w:u w:val="single"/>
        </w:rPr>
        <w:lastRenderedPageBreak/>
        <w:t>w</w:t>
      </w:r>
      <w:r w:rsidR="00205DEC" w:rsidRPr="00BA6792">
        <w:rPr>
          <w:rFonts w:ascii="Arial" w:hAnsi="Arial" w:cs="Arial"/>
          <w:sz w:val="22"/>
          <w:szCs w:val="22"/>
          <w:u w:val="single"/>
        </w:rPr>
        <w:t> </w:t>
      </w:r>
      <w:r w:rsidRPr="00BA6792">
        <w:rPr>
          <w:rFonts w:ascii="Arial" w:hAnsi="Arial" w:cs="Arial"/>
          <w:sz w:val="22"/>
          <w:szCs w:val="22"/>
          <w:u w:val="single"/>
        </w:rPr>
        <w:t>zakresie ogólnej liczny bakterii na agarze odżywczym po 72 h inkubacji w temperaturze 22 +/- 2 ºC, tj. &lt;100 jtk/ml)</w:t>
      </w:r>
      <w:r w:rsidR="00205DEC" w:rsidRPr="00BA6792">
        <w:rPr>
          <w:rFonts w:ascii="Arial" w:hAnsi="Arial" w:cs="Arial"/>
          <w:sz w:val="22"/>
          <w:szCs w:val="22"/>
          <w:u w:val="single"/>
        </w:rPr>
        <w:t>.</w:t>
      </w:r>
      <w:r w:rsidR="00EB1B82" w:rsidRPr="00BA6792">
        <w:rPr>
          <w:rFonts w:ascii="Arial" w:hAnsi="Arial" w:cs="Arial"/>
          <w:sz w:val="22"/>
          <w:szCs w:val="22"/>
          <w:u w:val="single"/>
        </w:rPr>
        <w:t xml:space="preserve"> </w:t>
      </w:r>
    </w:p>
    <w:p w14:paraId="3912FF21" w14:textId="623B6091" w:rsidR="008F59FE" w:rsidRPr="0076514B" w:rsidRDefault="00471FD8" w:rsidP="001A1FB6">
      <w:pPr>
        <w:pStyle w:val="Akapitzlist"/>
        <w:numPr>
          <w:ilvl w:val="0"/>
          <w:numId w:val="35"/>
        </w:numPr>
        <w:ind w:left="723"/>
        <w:rPr>
          <w:rFonts w:ascii="Arial" w:hAnsi="Arial" w:cs="Arial"/>
          <w:sz w:val="22"/>
          <w:szCs w:val="22"/>
        </w:rPr>
      </w:pPr>
      <w:r w:rsidRPr="00BA6792">
        <w:rPr>
          <w:rFonts w:ascii="Arial" w:hAnsi="Arial" w:cs="Arial"/>
          <w:sz w:val="22"/>
          <w:szCs w:val="22"/>
        </w:rPr>
        <w:t>o</w:t>
      </w:r>
      <w:r w:rsidR="008F59FE" w:rsidRPr="00BA6792">
        <w:rPr>
          <w:rFonts w:ascii="Arial" w:hAnsi="Arial" w:cs="Arial"/>
          <w:sz w:val="22"/>
          <w:szCs w:val="22"/>
        </w:rPr>
        <w:t>pracuje dokumentacj</w:t>
      </w:r>
      <w:r w:rsidR="000C019D" w:rsidRPr="00BA6792">
        <w:rPr>
          <w:rFonts w:ascii="Arial" w:hAnsi="Arial" w:cs="Arial"/>
          <w:sz w:val="22"/>
          <w:szCs w:val="22"/>
        </w:rPr>
        <w:t>ę</w:t>
      </w:r>
      <w:r w:rsidR="008F59FE" w:rsidRPr="00BA6792">
        <w:rPr>
          <w:rFonts w:ascii="Arial" w:hAnsi="Arial" w:cs="Arial"/>
          <w:sz w:val="22"/>
          <w:szCs w:val="22"/>
        </w:rPr>
        <w:t xml:space="preserve"> </w:t>
      </w:r>
      <w:r w:rsidR="00631260" w:rsidRPr="00BA6792">
        <w:rPr>
          <w:rFonts w:ascii="Arial" w:hAnsi="Arial" w:cs="Arial"/>
          <w:sz w:val="22"/>
          <w:szCs w:val="22"/>
        </w:rPr>
        <w:t>powykonawczą/</w:t>
      </w:r>
      <w:r w:rsidR="008F59FE" w:rsidRPr="00BA6792">
        <w:rPr>
          <w:rFonts w:ascii="Arial" w:hAnsi="Arial" w:cs="Arial"/>
          <w:sz w:val="22"/>
          <w:szCs w:val="22"/>
        </w:rPr>
        <w:t>sprawozdawczą</w:t>
      </w:r>
      <w:r w:rsidRPr="00BA6792">
        <w:rPr>
          <w:rFonts w:ascii="Arial" w:hAnsi="Arial" w:cs="Arial"/>
          <w:sz w:val="22"/>
          <w:szCs w:val="22"/>
        </w:rPr>
        <w:t xml:space="preserve"> </w:t>
      </w:r>
      <w:r w:rsidR="008F59FE" w:rsidRPr="00BA6792">
        <w:rPr>
          <w:rFonts w:ascii="Arial" w:hAnsi="Arial" w:cs="Arial"/>
          <w:sz w:val="22"/>
          <w:szCs w:val="22"/>
        </w:rPr>
        <w:t xml:space="preserve">- </w:t>
      </w:r>
      <w:r w:rsidR="005A4AC6" w:rsidRPr="00BA6792">
        <w:rPr>
          <w:rFonts w:ascii="Arial" w:hAnsi="Arial" w:cs="Arial"/>
          <w:sz w:val="22"/>
          <w:szCs w:val="22"/>
        </w:rPr>
        <w:t xml:space="preserve"> zbiorczy </w:t>
      </w:r>
      <w:r w:rsidR="008F59FE" w:rsidRPr="00BA6792">
        <w:rPr>
          <w:rFonts w:ascii="Arial" w:hAnsi="Arial" w:cs="Arial"/>
          <w:sz w:val="22"/>
          <w:szCs w:val="22"/>
        </w:rPr>
        <w:t>raport</w:t>
      </w:r>
      <w:r w:rsidR="008F59FE" w:rsidRPr="00BA6BE4">
        <w:rPr>
          <w:rFonts w:ascii="Arial" w:hAnsi="Arial" w:cs="Arial"/>
          <w:sz w:val="22"/>
          <w:szCs w:val="22"/>
        </w:rPr>
        <w:t xml:space="preserve"> dla </w:t>
      </w:r>
      <w:r w:rsidR="005A4AC6" w:rsidRPr="00BA6BE4">
        <w:rPr>
          <w:rFonts w:ascii="Arial" w:hAnsi="Arial" w:cs="Arial"/>
          <w:sz w:val="22"/>
          <w:szCs w:val="22"/>
        </w:rPr>
        <w:t>wszystkich studni</w:t>
      </w:r>
      <w:r w:rsidR="005B032A" w:rsidRPr="00BA6BE4">
        <w:rPr>
          <w:rFonts w:ascii="Arial" w:hAnsi="Arial" w:cs="Arial"/>
          <w:sz w:val="22"/>
          <w:szCs w:val="22"/>
        </w:rPr>
        <w:t>,</w:t>
      </w:r>
      <w:r w:rsidR="008F59FE" w:rsidRPr="00BA6BE4">
        <w:rPr>
          <w:rFonts w:ascii="Arial" w:hAnsi="Arial" w:cs="Arial"/>
          <w:sz w:val="22"/>
          <w:szCs w:val="22"/>
        </w:rPr>
        <w:t xml:space="preserve"> </w:t>
      </w:r>
      <w:r w:rsidR="0076514B" w:rsidRPr="00BA6BE4">
        <w:rPr>
          <w:rFonts w:ascii="Arial" w:hAnsi="Arial" w:cs="Arial"/>
          <w:sz w:val="22"/>
          <w:szCs w:val="22"/>
        </w:rPr>
        <w:t>(2 kpl. Wersja papierowa + 1 kpl. Wersja elektroniczna – format PDF na nośniku CD)</w:t>
      </w:r>
      <w:r w:rsidR="008F59FE" w:rsidRPr="00BA6BE4">
        <w:rPr>
          <w:rFonts w:ascii="Arial" w:hAnsi="Arial" w:cs="Arial"/>
          <w:sz w:val="22"/>
          <w:szCs w:val="22"/>
        </w:rPr>
        <w:t xml:space="preserve"> określając</w:t>
      </w:r>
      <w:r w:rsidR="0076514B" w:rsidRPr="00BA6BE4">
        <w:rPr>
          <w:rFonts w:ascii="Arial" w:hAnsi="Arial" w:cs="Arial"/>
          <w:sz w:val="22"/>
          <w:szCs w:val="22"/>
        </w:rPr>
        <w:t>ą</w:t>
      </w:r>
      <w:r w:rsidR="008F59FE" w:rsidRPr="00BA6BE4">
        <w:rPr>
          <w:rFonts w:ascii="Arial" w:hAnsi="Arial" w:cs="Arial"/>
          <w:sz w:val="22"/>
          <w:szCs w:val="22"/>
        </w:rPr>
        <w:t xml:space="preserve"> metod</w:t>
      </w:r>
      <w:r w:rsidRPr="00BA6BE4">
        <w:rPr>
          <w:rFonts w:ascii="Arial" w:hAnsi="Arial" w:cs="Arial"/>
          <w:sz w:val="22"/>
          <w:szCs w:val="22"/>
        </w:rPr>
        <w:t>ę</w:t>
      </w:r>
      <w:r w:rsidR="008F59FE" w:rsidRPr="00BA6BE4">
        <w:rPr>
          <w:rFonts w:ascii="Arial" w:hAnsi="Arial" w:cs="Arial"/>
          <w:sz w:val="22"/>
          <w:szCs w:val="22"/>
        </w:rPr>
        <w:t xml:space="preserve"> regeneracji, efekt wykonanej</w:t>
      </w:r>
      <w:r w:rsidR="008F59FE" w:rsidRPr="0076514B">
        <w:rPr>
          <w:rFonts w:ascii="Arial" w:hAnsi="Arial" w:cs="Arial"/>
          <w:sz w:val="22"/>
          <w:szCs w:val="22"/>
        </w:rPr>
        <w:t xml:space="preserve"> regeneracji, graficzn</w:t>
      </w:r>
      <w:r w:rsidRPr="0076514B">
        <w:rPr>
          <w:rFonts w:ascii="Arial" w:hAnsi="Arial" w:cs="Arial"/>
          <w:sz w:val="22"/>
          <w:szCs w:val="22"/>
        </w:rPr>
        <w:t>ą</w:t>
      </w:r>
      <w:r w:rsidR="008F59FE" w:rsidRPr="0076514B">
        <w:rPr>
          <w:rFonts w:ascii="Arial" w:hAnsi="Arial" w:cs="Arial"/>
          <w:sz w:val="22"/>
          <w:szCs w:val="22"/>
        </w:rPr>
        <w:t xml:space="preserve"> prezentację regenerowanych obiektów, zdjęcia kluczowych fragmentów</w:t>
      </w:r>
      <w:r w:rsidR="00DB27B9" w:rsidRPr="0076514B">
        <w:rPr>
          <w:rFonts w:ascii="Arial" w:hAnsi="Arial" w:cs="Arial"/>
          <w:sz w:val="22"/>
          <w:szCs w:val="22"/>
        </w:rPr>
        <w:t xml:space="preserve"> </w:t>
      </w:r>
      <w:r w:rsidR="008F59FE" w:rsidRPr="0076514B">
        <w:rPr>
          <w:rFonts w:ascii="Arial" w:hAnsi="Arial" w:cs="Arial"/>
          <w:sz w:val="22"/>
          <w:szCs w:val="22"/>
        </w:rPr>
        <w:t>danej</w:t>
      </w:r>
      <w:r w:rsidR="00A50AAD" w:rsidRPr="0076514B">
        <w:rPr>
          <w:rFonts w:ascii="Arial" w:hAnsi="Arial" w:cs="Arial"/>
          <w:sz w:val="22"/>
          <w:szCs w:val="22"/>
        </w:rPr>
        <w:t xml:space="preserve"> </w:t>
      </w:r>
      <w:r w:rsidR="008F59FE" w:rsidRPr="0076514B">
        <w:rPr>
          <w:rFonts w:ascii="Arial" w:hAnsi="Arial" w:cs="Arial"/>
          <w:sz w:val="22"/>
          <w:szCs w:val="22"/>
        </w:rPr>
        <w:t>studni, do których należy dołączyć nagrane na nośniku CD lub DVD filmy z przebiegu regeneracji ( filmy przed regeneracją i po</w:t>
      </w:r>
      <w:r w:rsidR="00E54A85" w:rsidRPr="0076514B">
        <w:rPr>
          <w:rFonts w:ascii="Arial" w:hAnsi="Arial" w:cs="Arial"/>
          <w:sz w:val="22"/>
          <w:szCs w:val="22"/>
        </w:rPr>
        <w:t xml:space="preserve"> regeneracji).</w:t>
      </w:r>
    </w:p>
    <w:p w14:paraId="63955FF7" w14:textId="77777777" w:rsidR="007E4D29" w:rsidRPr="00471FD8" w:rsidRDefault="007E4D29" w:rsidP="007E4D29">
      <w:pPr>
        <w:pStyle w:val="Akapitzlist"/>
        <w:ind w:left="1418"/>
        <w:jc w:val="both"/>
        <w:rPr>
          <w:rFonts w:ascii="Arial" w:hAnsi="Arial" w:cs="Arial"/>
          <w:sz w:val="22"/>
          <w:szCs w:val="22"/>
        </w:rPr>
      </w:pPr>
    </w:p>
    <w:p w14:paraId="104BA3B6" w14:textId="5D5B15EA" w:rsidR="00166D74" w:rsidRPr="00471FD8" w:rsidRDefault="004826A4" w:rsidP="004826A4">
      <w:pPr>
        <w:jc w:val="both"/>
        <w:rPr>
          <w:rFonts w:cs="Arial"/>
          <w:b/>
          <w:bCs/>
        </w:rPr>
      </w:pPr>
      <w:r w:rsidRPr="00471FD8">
        <w:rPr>
          <w:rFonts w:cs="Arial"/>
          <w:b/>
          <w:bCs/>
        </w:rPr>
        <w:t xml:space="preserve">3. </w:t>
      </w:r>
      <w:r w:rsidR="00166D74" w:rsidRPr="00471FD8">
        <w:rPr>
          <w:rFonts w:cs="Arial"/>
          <w:b/>
          <w:bCs/>
        </w:rPr>
        <w:t xml:space="preserve">Obowiązki </w:t>
      </w:r>
      <w:r w:rsidRPr="00471FD8">
        <w:rPr>
          <w:rFonts w:cs="Arial"/>
          <w:b/>
          <w:bCs/>
        </w:rPr>
        <w:t>Zamawiajacego:</w:t>
      </w:r>
    </w:p>
    <w:p w14:paraId="57EBA0B3" w14:textId="45F5A31A" w:rsidR="00E62465" w:rsidRPr="00BA6BE4" w:rsidRDefault="004826A4" w:rsidP="00E62465">
      <w:pPr>
        <w:jc w:val="both"/>
        <w:rPr>
          <w:rFonts w:cs="Arial"/>
        </w:rPr>
      </w:pPr>
      <w:r w:rsidRPr="00BA6BE4">
        <w:rPr>
          <w:rFonts w:cs="Arial"/>
        </w:rPr>
        <w:t xml:space="preserve">1) Zamawiający przekaże </w:t>
      </w:r>
      <w:r w:rsidR="00166D74" w:rsidRPr="00BA6BE4">
        <w:rPr>
          <w:rFonts w:cs="Arial"/>
        </w:rPr>
        <w:t>Wykonawc</w:t>
      </w:r>
      <w:r w:rsidRPr="00BA6BE4">
        <w:rPr>
          <w:rFonts w:cs="Arial"/>
        </w:rPr>
        <w:t>y</w:t>
      </w:r>
      <w:r w:rsidR="00166D74" w:rsidRPr="00BA6BE4">
        <w:rPr>
          <w:rFonts w:cs="Arial"/>
        </w:rPr>
        <w:t xml:space="preserve"> do regeneracji </w:t>
      </w:r>
      <w:r w:rsidR="005511F1">
        <w:rPr>
          <w:rFonts w:cs="Arial"/>
        </w:rPr>
        <w:t>4</w:t>
      </w:r>
      <w:r w:rsidR="00166D74" w:rsidRPr="00BA6BE4">
        <w:rPr>
          <w:rFonts w:cs="Arial"/>
        </w:rPr>
        <w:t xml:space="preserve"> studni</w:t>
      </w:r>
      <w:r w:rsidR="005511F1">
        <w:rPr>
          <w:rFonts w:cs="Arial"/>
        </w:rPr>
        <w:t>e</w:t>
      </w:r>
      <w:r w:rsidRPr="00BA6BE4">
        <w:rPr>
          <w:rFonts w:cs="Arial"/>
        </w:rPr>
        <w:t xml:space="preserve"> tj.</w:t>
      </w:r>
      <w:r w:rsidR="00166D74" w:rsidRPr="00BA6BE4">
        <w:rPr>
          <w:rFonts w:cs="Arial"/>
        </w:rPr>
        <w:t xml:space="preserve"> </w:t>
      </w:r>
      <w:r w:rsidR="005A4AC6" w:rsidRPr="00BA6BE4">
        <w:rPr>
          <w:rFonts w:cs="Arial"/>
        </w:rPr>
        <w:t>1b,  4b,</w:t>
      </w:r>
      <w:r w:rsidR="005511F1">
        <w:rPr>
          <w:rFonts w:cs="Arial"/>
        </w:rPr>
        <w:t xml:space="preserve"> 5b</w:t>
      </w:r>
      <w:r w:rsidR="005A4AC6" w:rsidRPr="00BA6BE4">
        <w:rPr>
          <w:rFonts w:cs="Arial"/>
        </w:rPr>
        <w:t xml:space="preserve"> oraz 14c</w:t>
      </w:r>
      <w:r w:rsidR="00166D74" w:rsidRPr="00BA6BE4">
        <w:rPr>
          <w:rFonts w:cs="Arial"/>
        </w:rPr>
        <w:t xml:space="preserve"> protokołem zdawczo- odbiorczym w którym zostanie odnotowana </w:t>
      </w:r>
      <w:r w:rsidRPr="00BA6BE4">
        <w:rPr>
          <w:rFonts w:cs="Arial"/>
        </w:rPr>
        <w:t xml:space="preserve">ich </w:t>
      </w:r>
      <w:r w:rsidR="00166D74" w:rsidRPr="00BA6BE4">
        <w:rPr>
          <w:rFonts w:cs="Arial"/>
        </w:rPr>
        <w:t xml:space="preserve">aktualna sprawność. </w:t>
      </w:r>
      <w:r w:rsidR="00E62465" w:rsidRPr="00E62465">
        <w:rPr>
          <w:rFonts w:cs="Arial"/>
        </w:rPr>
        <w:t xml:space="preserve">Studnie </w:t>
      </w:r>
      <w:r w:rsidR="00E62465">
        <w:rPr>
          <w:rFonts w:cs="Arial"/>
        </w:rPr>
        <w:t xml:space="preserve">przekazywane będą </w:t>
      </w:r>
      <w:r w:rsidR="00E62465" w:rsidRPr="00E62465">
        <w:rPr>
          <w:rFonts w:cs="Arial"/>
        </w:rPr>
        <w:t>Wykonawcy kolejno, poczynając od studni 1B.</w:t>
      </w:r>
    </w:p>
    <w:p w14:paraId="1F5339AF" w14:textId="5310E8AE" w:rsidR="007E4D29" w:rsidRPr="00BA6BE4" w:rsidRDefault="00713FD8" w:rsidP="00713FD8">
      <w:pPr>
        <w:jc w:val="both"/>
        <w:rPr>
          <w:rFonts w:cs="Arial"/>
          <w:bCs/>
        </w:rPr>
      </w:pPr>
      <w:r w:rsidRPr="00BA6BE4">
        <w:rPr>
          <w:rFonts w:cs="Arial"/>
        </w:rPr>
        <w:t xml:space="preserve">2) </w:t>
      </w:r>
      <w:r w:rsidR="007E4D29" w:rsidRPr="00BA6BE4">
        <w:rPr>
          <w:rFonts w:cs="Arial"/>
          <w:bCs/>
        </w:rPr>
        <w:t xml:space="preserve">Zamawiający przed przystąpieniem do prac przez Wykonawcę zdemontuje </w:t>
      </w:r>
      <w:r w:rsidR="00FE1D10" w:rsidRPr="00BA6BE4">
        <w:rPr>
          <w:rFonts w:cs="Arial"/>
          <w:bCs/>
        </w:rPr>
        <w:t xml:space="preserve">armaturę hydrauliczną w studni. </w:t>
      </w:r>
    </w:p>
    <w:p w14:paraId="2D36C673" w14:textId="4F07C499" w:rsidR="002F3EF0" w:rsidRPr="00BA6BE4" w:rsidRDefault="00713FD8" w:rsidP="00713FD8">
      <w:pPr>
        <w:jc w:val="both"/>
        <w:rPr>
          <w:rFonts w:cs="Arial"/>
          <w:color w:val="000000"/>
        </w:rPr>
      </w:pPr>
      <w:r w:rsidRPr="00BA6BE4">
        <w:rPr>
          <w:rFonts w:cs="Arial"/>
          <w:bCs/>
        </w:rPr>
        <w:t xml:space="preserve">3) </w:t>
      </w:r>
      <w:r w:rsidR="007E4D29" w:rsidRPr="00BA6BE4">
        <w:rPr>
          <w:rFonts w:cs="Arial"/>
          <w:color w:val="000000"/>
        </w:rPr>
        <w:t xml:space="preserve">Zamawiający udostępni miejsce parkingowe  i magazynowe na SUW </w:t>
      </w:r>
      <w:r w:rsidR="005A4AC6" w:rsidRPr="00BA6BE4">
        <w:rPr>
          <w:rFonts w:cs="Arial"/>
          <w:color w:val="000000"/>
        </w:rPr>
        <w:t>Wydrzany</w:t>
      </w:r>
      <w:r w:rsidR="007E4D29" w:rsidRPr="00BA6BE4">
        <w:rPr>
          <w:rFonts w:cs="Arial"/>
          <w:color w:val="000000"/>
        </w:rPr>
        <w:t xml:space="preserve">, jednakże </w:t>
      </w:r>
      <w:r w:rsidR="008F7C84" w:rsidRPr="00BA6BE4">
        <w:rPr>
          <w:rFonts w:cs="Arial"/>
          <w:color w:val="000000"/>
        </w:rPr>
        <w:t>Z</w:t>
      </w:r>
      <w:r w:rsidR="007E4D29" w:rsidRPr="00BA6BE4">
        <w:rPr>
          <w:rFonts w:cs="Arial"/>
          <w:color w:val="000000"/>
        </w:rPr>
        <w:t>amawiający  nie odpowiada za sprzęt i materiały Wykonawcy. Zabezpieczenie sprzętu i materiałów pozostaje po stronie Wykonawcy</w:t>
      </w:r>
      <w:r w:rsidR="002F3EF0" w:rsidRPr="00BA6BE4">
        <w:rPr>
          <w:rFonts w:cs="Arial"/>
          <w:color w:val="000000"/>
        </w:rPr>
        <w:t>,</w:t>
      </w:r>
    </w:p>
    <w:p w14:paraId="69B8EDF3" w14:textId="5FDD33B9" w:rsidR="005B032A" w:rsidRPr="00BA6BE4" w:rsidRDefault="002F3EF0" w:rsidP="00F75E4E">
      <w:pPr>
        <w:jc w:val="both"/>
        <w:rPr>
          <w:rFonts w:cs="Arial"/>
        </w:rPr>
      </w:pPr>
      <w:r w:rsidRPr="00BA6BE4">
        <w:rPr>
          <w:rFonts w:cs="Arial"/>
          <w:color w:val="000000"/>
        </w:rPr>
        <w:t xml:space="preserve">4) </w:t>
      </w:r>
      <w:r w:rsidR="00C91BC9" w:rsidRPr="00BA6BE4">
        <w:rPr>
          <w:rFonts w:cs="Arial"/>
        </w:rPr>
        <w:t xml:space="preserve">Zamawiający nie zabezpiecza mediów dla realizacji przedmiotu zamówienia tj. energii elektrycznej i wody. Ewentualną możliwość </w:t>
      </w:r>
      <w:r w:rsidR="005B032A" w:rsidRPr="00BA6BE4">
        <w:rPr>
          <w:rFonts w:cs="Arial"/>
        </w:rPr>
        <w:t>p</w:t>
      </w:r>
      <w:r w:rsidR="00C91BC9" w:rsidRPr="00BA6BE4">
        <w:rPr>
          <w:rFonts w:cs="Arial"/>
        </w:rPr>
        <w:t>odłączenia do energii elektrycznej niezbędnej do realizacji przedmiotu zamówienia należy uzgodnić z kierownikiem Wydziału Remontowego Panem Krzysztofem Lewandowskim – tel. 601 75 40 33</w:t>
      </w:r>
      <w:r w:rsidR="005A4AC6" w:rsidRPr="00BA6BE4">
        <w:rPr>
          <w:rFonts w:cs="Arial"/>
        </w:rPr>
        <w:t xml:space="preserve"> ( w takim przypadku Wykonawca musi dysponować szafką elektryczną,  koszt poboru prądu </w:t>
      </w:r>
      <w:r w:rsidR="00BA6BE4" w:rsidRPr="00BA6BE4">
        <w:rPr>
          <w:rFonts w:cs="Arial"/>
        </w:rPr>
        <w:t xml:space="preserve">leżą </w:t>
      </w:r>
      <w:r w:rsidR="005A4AC6" w:rsidRPr="00BA6BE4">
        <w:rPr>
          <w:rFonts w:cs="Arial"/>
        </w:rPr>
        <w:t>po stronie Wykonawcy)</w:t>
      </w:r>
    </w:p>
    <w:p w14:paraId="337BAA19" w14:textId="0259DD16" w:rsidR="00C91BC9" w:rsidRPr="00416BBB" w:rsidRDefault="00C91BC9" w:rsidP="00F75E4E">
      <w:pPr>
        <w:suppressAutoHyphens/>
        <w:jc w:val="both"/>
        <w:rPr>
          <w:rFonts w:cs="Arial"/>
        </w:rPr>
      </w:pPr>
      <w:r w:rsidRPr="00BA6BE4">
        <w:rPr>
          <w:rFonts w:cs="Arial"/>
        </w:rPr>
        <w:t xml:space="preserve">Dostęp do wody niezbędnej do realizacji przedmiotu zamówienia należy uzgodnić (miejsca poboru) z kierownikiem Wydziału Produkcji Wody z Panem </w:t>
      </w:r>
      <w:r w:rsidR="005B032A" w:rsidRPr="00BA6BE4">
        <w:rPr>
          <w:rFonts w:cs="Arial"/>
        </w:rPr>
        <w:t xml:space="preserve">Dariuszem Szczerskim </w:t>
      </w:r>
      <w:r w:rsidRPr="00BA6BE4">
        <w:rPr>
          <w:rFonts w:cs="Arial"/>
        </w:rPr>
        <w:t>tel. 6</w:t>
      </w:r>
      <w:r w:rsidR="005B032A" w:rsidRPr="00BA6BE4">
        <w:rPr>
          <w:rFonts w:cs="Arial"/>
        </w:rPr>
        <w:t>65</w:t>
      </w:r>
      <w:r w:rsidRPr="00416BBB">
        <w:rPr>
          <w:rFonts w:cs="Arial"/>
        </w:rPr>
        <w:t xml:space="preserve"> </w:t>
      </w:r>
      <w:r w:rsidR="005B032A" w:rsidRPr="00416BBB">
        <w:rPr>
          <w:rFonts w:cs="Arial"/>
        </w:rPr>
        <w:t xml:space="preserve"> 120</w:t>
      </w:r>
      <w:r w:rsidRPr="00416BBB">
        <w:rPr>
          <w:rFonts w:cs="Arial"/>
        </w:rPr>
        <w:t xml:space="preserve"> </w:t>
      </w:r>
      <w:r w:rsidR="005B032A" w:rsidRPr="00416BBB">
        <w:rPr>
          <w:rFonts w:cs="Arial"/>
        </w:rPr>
        <w:t>154</w:t>
      </w:r>
      <w:r w:rsidRPr="00416BBB">
        <w:rPr>
          <w:rFonts w:cs="Arial"/>
        </w:rPr>
        <w:t>.</w:t>
      </w:r>
    </w:p>
    <w:p w14:paraId="2A396231" w14:textId="6DC27053" w:rsidR="00C91BC9" w:rsidRPr="00BA6BE4" w:rsidRDefault="00C91BC9" w:rsidP="005B032A">
      <w:pPr>
        <w:suppressAutoHyphens/>
        <w:jc w:val="both"/>
        <w:rPr>
          <w:rFonts w:cs="Arial"/>
        </w:rPr>
      </w:pPr>
      <w:r w:rsidRPr="00416BBB">
        <w:rPr>
          <w:rFonts w:cs="Arial"/>
        </w:rPr>
        <w:t xml:space="preserve">Wszelkie uzgodnienia dotyczące ewentualnego zapewnienia mediów należy zgłaszać na dzień </w:t>
      </w:r>
      <w:r w:rsidRPr="00BA6BE4">
        <w:rPr>
          <w:rFonts w:cs="Arial"/>
        </w:rPr>
        <w:t>wcześniej w godzinach 7:00-15:00</w:t>
      </w:r>
    </w:p>
    <w:p w14:paraId="575C041B" w14:textId="76AF8641" w:rsidR="005A4AC6" w:rsidRPr="005A4AC6" w:rsidRDefault="005A4AC6" w:rsidP="00BA6BE4">
      <w:pPr>
        <w:suppressAutoHyphens/>
        <w:rPr>
          <w:rFonts w:cs="Arial"/>
        </w:rPr>
      </w:pPr>
      <w:r w:rsidRPr="00BA6BE4">
        <w:rPr>
          <w:rFonts w:cs="Arial"/>
        </w:rPr>
        <w:t xml:space="preserve">5) </w:t>
      </w:r>
      <w:r w:rsidR="00BA6BE4" w:rsidRPr="00BA6BE4">
        <w:rPr>
          <w:rFonts w:cs="Arial"/>
        </w:rPr>
        <w:t xml:space="preserve">Zamawiający </w:t>
      </w:r>
      <w:r w:rsidRPr="00BA6BE4">
        <w:rPr>
          <w:rFonts w:cs="Arial"/>
        </w:rPr>
        <w:t>wykona badania bakteriologiczne wody po zabiegu regeneracji – próbki do badań bakteriologicznych pobierane są</w:t>
      </w:r>
      <w:r w:rsidR="00F72701" w:rsidRPr="00BA6BE4">
        <w:rPr>
          <w:rFonts w:cs="Arial"/>
        </w:rPr>
        <w:t xml:space="preserve"> przez Laboratorium ZWiK </w:t>
      </w:r>
      <w:r w:rsidRPr="00BA6BE4">
        <w:rPr>
          <w:rFonts w:cs="Arial"/>
        </w:rPr>
        <w:t xml:space="preserve"> w poniedziałki i wtorki</w:t>
      </w:r>
      <w:r w:rsidR="00BA6BE4">
        <w:rPr>
          <w:rFonts w:cs="Arial"/>
        </w:rPr>
        <w:t>.</w:t>
      </w:r>
    </w:p>
    <w:p w14:paraId="50CA8E18" w14:textId="77777777" w:rsidR="00F75E4E" w:rsidRPr="00471FD8" w:rsidRDefault="00F75E4E" w:rsidP="007E4D29">
      <w:pPr>
        <w:jc w:val="both"/>
        <w:rPr>
          <w:rFonts w:cs="Arial"/>
        </w:rPr>
      </w:pPr>
    </w:p>
    <w:p w14:paraId="236B0032" w14:textId="73201464" w:rsidR="00F26ACA" w:rsidRPr="00471FD8" w:rsidRDefault="00F26ACA" w:rsidP="007E4D29">
      <w:pPr>
        <w:jc w:val="both"/>
        <w:rPr>
          <w:rFonts w:cs="Arial"/>
          <w:color w:val="FF0000"/>
        </w:rPr>
      </w:pPr>
      <w:r w:rsidRPr="00F75E4E">
        <w:rPr>
          <w:rFonts w:cs="Arial"/>
          <w:b/>
          <w:bCs/>
        </w:rPr>
        <w:t>4.</w:t>
      </w:r>
      <w:r w:rsidRPr="00F75E4E">
        <w:rPr>
          <w:rFonts w:cs="Arial"/>
        </w:rPr>
        <w:t xml:space="preserve"> </w:t>
      </w:r>
      <w:r w:rsidR="007E4D29" w:rsidRPr="00F75E4E">
        <w:rPr>
          <w:rFonts w:cs="Arial"/>
        </w:rPr>
        <w:t xml:space="preserve">Podstawą </w:t>
      </w:r>
      <w:r w:rsidR="007E4D29" w:rsidRPr="0099356A">
        <w:rPr>
          <w:rFonts w:cs="Arial"/>
        </w:rPr>
        <w:t xml:space="preserve">odbioru </w:t>
      </w:r>
      <w:r w:rsidR="000167C1" w:rsidRPr="0099356A">
        <w:rPr>
          <w:rFonts w:cs="Arial"/>
        </w:rPr>
        <w:t xml:space="preserve">końcowego </w:t>
      </w:r>
      <w:r w:rsidR="007E4D29" w:rsidRPr="0099356A">
        <w:rPr>
          <w:rFonts w:cs="Arial"/>
        </w:rPr>
        <w:t>prac</w:t>
      </w:r>
      <w:r w:rsidR="007E4D29" w:rsidRPr="00F75E4E">
        <w:rPr>
          <w:rFonts w:cs="Arial"/>
        </w:rPr>
        <w:t xml:space="preserve"> przez </w:t>
      </w:r>
      <w:r w:rsidR="007E4D29" w:rsidRPr="0006488C">
        <w:rPr>
          <w:rFonts w:cs="Arial"/>
        </w:rPr>
        <w:t>Z</w:t>
      </w:r>
      <w:r w:rsidRPr="0006488C">
        <w:rPr>
          <w:rFonts w:cs="Arial"/>
        </w:rPr>
        <w:t>amawiajacego</w:t>
      </w:r>
      <w:r w:rsidR="007E4D29" w:rsidRPr="0006488C">
        <w:rPr>
          <w:rFonts w:cs="Arial"/>
        </w:rPr>
        <w:t xml:space="preserve"> będzie </w:t>
      </w:r>
      <w:r w:rsidRPr="0006488C">
        <w:rPr>
          <w:rFonts w:cs="Arial"/>
        </w:rPr>
        <w:t>uzyskanie</w:t>
      </w:r>
      <w:r w:rsidRPr="00F75E4E">
        <w:rPr>
          <w:rFonts w:cs="Arial"/>
        </w:rPr>
        <w:t xml:space="preserve"> wymaganego wzrostu sprawności</w:t>
      </w:r>
      <w:r w:rsidR="002449BE" w:rsidRPr="00F75E4E">
        <w:rPr>
          <w:rFonts w:cs="Arial"/>
        </w:rPr>
        <w:t xml:space="preserve"> oraz badania bakteriologiczne wody z poszczególnych studni.</w:t>
      </w:r>
      <w:r w:rsidR="002449BE" w:rsidRPr="00471FD8">
        <w:rPr>
          <w:rFonts w:cs="Arial"/>
          <w:color w:val="FF0000"/>
        </w:rPr>
        <w:t xml:space="preserve"> </w:t>
      </w:r>
    </w:p>
    <w:p w14:paraId="41847291" w14:textId="77777777" w:rsidR="00F26ACA" w:rsidRPr="00471FD8" w:rsidRDefault="00F26ACA" w:rsidP="007E4D29">
      <w:pPr>
        <w:jc w:val="both"/>
        <w:rPr>
          <w:rFonts w:cs="Arial"/>
          <w:color w:val="FF0000"/>
        </w:rPr>
      </w:pPr>
    </w:p>
    <w:p w14:paraId="193E5674" w14:textId="5AF343FF" w:rsidR="007E4D29" w:rsidRPr="00471FD8" w:rsidRDefault="007E4D29" w:rsidP="007E4D29">
      <w:pPr>
        <w:jc w:val="both"/>
        <w:rPr>
          <w:rFonts w:cs="Arial"/>
          <w:color w:val="FF0000"/>
        </w:rPr>
      </w:pPr>
      <w:r w:rsidRPr="00471FD8">
        <w:rPr>
          <w:rFonts w:cs="Arial"/>
          <w:color w:val="FF0000"/>
        </w:rPr>
        <w:t xml:space="preserve">  </w:t>
      </w:r>
    </w:p>
    <w:p w14:paraId="07876AB3" w14:textId="77777777" w:rsidR="007E4D29" w:rsidRPr="00471FD8" w:rsidRDefault="007E4D29" w:rsidP="007E4D29">
      <w:pPr>
        <w:jc w:val="both"/>
        <w:rPr>
          <w:rFonts w:cs="Arial"/>
        </w:rPr>
      </w:pPr>
    </w:p>
    <w:p w14:paraId="09068049" w14:textId="77777777" w:rsidR="007322F4" w:rsidRPr="00471FD8" w:rsidRDefault="007322F4" w:rsidP="007322F4">
      <w:pPr>
        <w:rPr>
          <w:rFonts w:cs="Arial"/>
          <w:b/>
        </w:rPr>
      </w:pPr>
    </w:p>
    <w:p w14:paraId="597427AA" w14:textId="77777777" w:rsidR="007322F4" w:rsidRPr="00471FD8" w:rsidRDefault="007322F4" w:rsidP="007322F4">
      <w:pPr>
        <w:rPr>
          <w:rFonts w:cs="Arial"/>
          <w:b/>
        </w:rPr>
      </w:pP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bookmarkEnd w:id="16"/>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7944ABA4"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6C7E11">
        <w:rPr>
          <w:rFonts w:cs="Arial"/>
          <w:b/>
          <w:bCs/>
        </w:rPr>
        <w:t>Regeneracja</w:t>
      </w:r>
      <w:r w:rsidR="000042E6" w:rsidRPr="00B600F5">
        <w:rPr>
          <w:rFonts w:cs="Arial"/>
          <w:b/>
          <w:bCs/>
        </w:rPr>
        <w:t xml:space="preserve"> </w:t>
      </w:r>
      <w:r w:rsidR="00F314D2">
        <w:rPr>
          <w:rFonts w:cs="Arial"/>
          <w:b/>
          <w:bCs/>
        </w:rPr>
        <w:t>4</w:t>
      </w:r>
      <w:r w:rsidR="000042E6" w:rsidRPr="00B600F5">
        <w:rPr>
          <w:rFonts w:cs="Arial"/>
          <w:b/>
          <w:bCs/>
        </w:rPr>
        <w:t xml:space="preserve"> studni głębinowych na UW </w:t>
      </w:r>
      <w:r w:rsidR="00BA6BE4">
        <w:rPr>
          <w:rFonts w:cs="Arial"/>
          <w:b/>
          <w:bCs/>
        </w:rPr>
        <w:t>Wydrzany</w:t>
      </w:r>
      <w:r w:rsidRPr="00682DC4">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6B82652D" w14:textId="77777777" w:rsidR="00611146" w:rsidRDefault="00611146" w:rsidP="00C67CFC">
      <w:pPr>
        <w:jc w:val="both"/>
        <w:rPr>
          <w:rFonts w:cs="Arial"/>
        </w:rPr>
      </w:pPr>
    </w:p>
    <w:p w14:paraId="5362D3E6" w14:textId="7A7EBF6B" w:rsidR="00C67CFC" w:rsidRPr="00A53DB4" w:rsidRDefault="00C67CFC" w:rsidP="00C67CFC">
      <w:pPr>
        <w:jc w:val="both"/>
        <w:rPr>
          <w:rFonts w:cs="Arial"/>
        </w:rPr>
      </w:pPr>
      <w:r w:rsidRPr="00A53DB4">
        <w:rPr>
          <w:rFonts w:cs="Arial"/>
        </w:rPr>
        <w:t xml:space="preserve">w tym koszt regeneracji poszczególnych studni wynosi: </w:t>
      </w:r>
    </w:p>
    <w:p w14:paraId="11680150" w14:textId="77777777" w:rsidR="00C67CFC" w:rsidRPr="00A53DB4" w:rsidRDefault="00C67CFC" w:rsidP="00C67CFC">
      <w:pPr>
        <w:jc w:val="both"/>
        <w:rPr>
          <w:rFonts w:cs="Arial"/>
        </w:rPr>
      </w:pPr>
    </w:p>
    <w:tbl>
      <w:tblPr>
        <w:tblStyle w:val="Tabela-Siatka"/>
        <w:tblW w:w="9351" w:type="dxa"/>
        <w:tblLook w:val="04A0" w:firstRow="1" w:lastRow="0" w:firstColumn="1" w:lastColumn="0" w:noHBand="0" w:noVBand="1"/>
      </w:tblPr>
      <w:tblGrid>
        <w:gridCol w:w="583"/>
        <w:gridCol w:w="1466"/>
        <w:gridCol w:w="1774"/>
        <w:gridCol w:w="1559"/>
        <w:gridCol w:w="2126"/>
        <w:gridCol w:w="1843"/>
      </w:tblGrid>
      <w:tr w:rsidR="00611146" w:rsidRPr="00C80D73" w14:paraId="3A31DFCB" w14:textId="2809D389" w:rsidTr="00FB3895">
        <w:tc>
          <w:tcPr>
            <w:tcW w:w="583" w:type="dxa"/>
            <w:vMerge w:val="restart"/>
          </w:tcPr>
          <w:p w14:paraId="210511A1" w14:textId="47CCDD7F" w:rsidR="00611146" w:rsidRPr="00C80D73" w:rsidRDefault="00611146" w:rsidP="00C67CFC">
            <w:pPr>
              <w:jc w:val="both"/>
              <w:rPr>
                <w:rFonts w:ascii="Arial" w:hAnsi="Arial" w:cs="Arial"/>
              </w:rPr>
            </w:pPr>
            <w:r w:rsidRPr="00C80D73">
              <w:rPr>
                <w:rFonts w:ascii="Arial" w:hAnsi="Arial" w:cs="Arial"/>
              </w:rPr>
              <w:t>L.p.</w:t>
            </w:r>
          </w:p>
        </w:tc>
        <w:tc>
          <w:tcPr>
            <w:tcW w:w="1466" w:type="dxa"/>
            <w:vMerge w:val="restart"/>
          </w:tcPr>
          <w:p w14:paraId="5A82114C" w14:textId="18326FE8" w:rsidR="00611146" w:rsidRPr="00C80D73" w:rsidRDefault="00611146" w:rsidP="006C7E11">
            <w:pPr>
              <w:ind w:right="-602"/>
              <w:jc w:val="both"/>
              <w:rPr>
                <w:rFonts w:ascii="Arial" w:hAnsi="Arial" w:cs="Arial"/>
              </w:rPr>
            </w:pPr>
            <w:r w:rsidRPr="00C80D73">
              <w:rPr>
                <w:rFonts w:ascii="Arial" w:hAnsi="Arial" w:cs="Arial"/>
              </w:rPr>
              <w:t>Nazwa studni</w:t>
            </w:r>
          </w:p>
        </w:tc>
        <w:tc>
          <w:tcPr>
            <w:tcW w:w="1774" w:type="dxa"/>
            <w:vMerge w:val="restart"/>
          </w:tcPr>
          <w:p w14:paraId="79994A81" w14:textId="0484BB56" w:rsidR="00611146" w:rsidRPr="00FE5763" w:rsidRDefault="00611146" w:rsidP="00482FA2">
            <w:pPr>
              <w:jc w:val="both"/>
              <w:rPr>
                <w:rFonts w:ascii="Arial" w:hAnsi="Arial" w:cs="Arial"/>
              </w:rPr>
            </w:pPr>
            <w:r w:rsidRPr="00FE5763">
              <w:rPr>
                <w:rFonts w:ascii="Arial" w:hAnsi="Arial" w:cs="Arial"/>
              </w:rPr>
              <w:t>Cena netto za wykonanie regeneracji</w:t>
            </w:r>
          </w:p>
        </w:tc>
        <w:tc>
          <w:tcPr>
            <w:tcW w:w="1559" w:type="dxa"/>
            <w:vMerge w:val="restart"/>
          </w:tcPr>
          <w:p w14:paraId="53DCD5F9" w14:textId="5CB7287E" w:rsidR="00611146" w:rsidRPr="00C80D73" w:rsidRDefault="00611146" w:rsidP="00C67CFC">
            <w:pPr>
              <w:jc w:val="both"/>
              <w:rPr>
                <w:rFonts w:ascii="Arial" w:hAnsi="Arial" w:cs="Arial"/>
              </w:rPr>
            </w:pPr>
            <w:r w:rsidRPr="00C80D73">
              <w:rPr>
                <w:rFonts w:ascii="Arial" w:hAnsi="Arial" w:cs="Arial"/>
              </w:rPr>
              <w:t>Cena brutto za wykonanie regeneracji</w:t>
            </w:r>
          </w:p>
        </w:tc>
        <w:tc>
          <w:tcPr>
            <w:tcW w:w="3969" w:type="dxa"/>
            <w:gridSpan w:val="2"/>
          </w:tcPr>
          <w:p w14:paraId="1C050085" w14:textId="0AADA715" w:rsidR="00611146" w:rsidRPr="007E309E" w:rsidRDefault="00611146" w:rsidP="00C67CFC">
            <w:pPr>
              <w:jc w:val="both"/>
              <w:rPr>
                <w:rFonts w:cs="Arial"/>
              </w:rPr>
            </w:pPr>
            <w:r w:rsidRPr="007E309E">
              <w:rPr>
                <w:rFonts w:ascii="Arial" w:hAnsi="Arial" w:cs="Arial"/>
              </w:rPr>
              <w:t>Metoda regeneracji studni przyj</w:t>
            </w:r>
            <w:r>
              <w:rPr>
                <w:rFonts w:ascii="Arial" w:hAnsi="Arial" w:cs="Arial"/>
              </w:rPr>
              <w:t xml:space="preserve">ęta przez </w:t>
            </w:r>
            <w:r w:rsidRPr="007E309E">
              <w:rPr>
                <w:rFonts w:ascii="Arial" w:hAnsi="Arial" w:cs="Arial"/>
              </w:rPr>
              <w:t xml:space="preserve"> Wykonawc</w:t>
            </w:r>
            <w:r>
              <w:rPr>
                <w:rFonts w:ascii="Arial" w:hAnsi="Arial" w:cs="Arial"/>
              </w:rPr>
              <w:t>ę /*</w:t>
            </w:r>
          </w:p>
        </w:tc>
      </w:tr>
      <w:tr w:rsidR="00611146" w:rsidRPr="00C80D73" w14:paraId="4CFD21F1" w14:textId="06F1A851" w:rsidTr="00611146">
        <w:tc>
          <w:tcPr>
            <w:tcW w:w="583" w:type="dxa"/>
            <w:vMerge/>
          </w:tcPr>
          <w:p w14:paraId="6841F07B" w14:textId="5350B93D" w:rsidR="00611146" w:rsidRPr="00C80D73" w:rsidRDefault="00611146" w:rsidP="00C67CFC">
            <w:pPr>
              <w:jc w:val="both"/>
              <w:rPr>
                <w:rFonts w:ascii="Arial" w:hAnsi="Arial" w:cs="Arial"/>
              </w:rPr>
            </w:pPr>
          </w:p>
        </w:tc>
        <w:tc>
          <w:tcPr>
            <w:tcW w:w="1466" w:type="dxa"/>
            <w:vMerge/>
          </w:tcPr>
          <w:p w14:paraId="44B39B37" w14:textId="055B0710" w:rsidR="00611146" w:rsidRPr="00C80D73" w:rsidRDefault="00611146" w:rsidP="00C67CFC">
            <w:pPr>
              <w:jc w:val="both"/>
              <w:rPr>
                <w:rFonts w:ascii="Arial" w:hAnsi="Arial" w:cs="Arial"/>
              </w:rPr>
            </w:pPr>
          </w:p>
        </w:tc>
        <w:tc>
          <w:tcPr>
            <w:tcW w:w="1774" w:type="dxa"/>
            <w:vMerge/>
          </w:tcPr>
          <w:p w14:paraId="1A869A3D" w14:textId="77777777" w:rsidR="00611146" w:rsidRPr="00C80D73" w:rsidRDefault="00611146" w:rsidP="00C67CFC">
            <w:pPr>
              <w:jc w:val="both"/>
              <w:rPr>
                <w:rFonts w:cs="Arial"/>
              </w:rPr>
            </w:pPr>
          </w:p>
        </w:tc>
        <w:tc>
          <w:tcPr>
            <w:tcW w:w="1559" w:type="dxa"/>
            <w:vMerge/>
          </w:tcPr>
          <w:p w14:paraId="420C9F76" w14:textId="08CC23D0" w:rsidR="00611146" w:rsidRPr="00C80D73" w:rsidRDefault="00611146" w:rsidP="00C67CFC">
            <w:pPr>
              <w:jc w:val="both"/>
              <w:rPr>
                <w:rFonts w:ascii="Arial" w:hAnsi="Arial" w:cs="Arial"/>
              </w:rPr>
            </w:pPr>
          </w:p>
        </w:tc>
        <w:tc>
          <w:tcPr>
            <w:tcW w:w="2126" w:type="dxa"/>
          </w:tcPr>
          <w:p w14:paraId="23251461" w14:textId="4A15E240" w:rsidR="00611146" w:rsidRPr="00611146" w:rsidRDefault="00611146" w:rsidP="00C67CFC">
            <w:pPr>
              <w:jc w:val="both"/>
              <w:rPr>
                <w:rFonts w:ascii="Arial" w:hAnsi="Arial" w:cs="Arial"/>
              </w:rPr>
            </w:pPr>
            <w:r w:rsidRPr="00611146">
              <w:rPr>
                <w:rFonts w:ascii="Arial" w:hAnsi="Arial" w:cs="Arial"/>
              </w:rPr>
              <w:t>metoda chemiczna</w:t>
            </w:r>
          </w:p>
          <w:p w14:paraId="22A98E45" w14:textId="68085801" w:rsidR="00611146" w:rsidRPr="00611146" w:rsidRDefault="00611146" w:rsidP="00C67CFC">
            <w:pPr>
              <w:jc w:val="both"/>
              <w:rPr>
                <w:rFonts w:ascii="Arial" w:hAnsi="Arial" w:cs="Arial"/>
              </w:rPr>
            </w:pPr>
          </w:p>
        </w:tc>
        <w:tc>
          <w:tcPr>
            <w:tcW w:w="1843" w:type="dxa"/>
          </w:tcPr>
          <w:p w14:paraId="7FD2CF2A" w14:textId="20B5C262" w:rsidR="00611146" w:rsidRPr="00611146" w:rsidRDefault="00611146" w:rsidP="00C67CFC">
            <w:pPr>
              <w:jc w:val="both"/>
              <w:rPr>
                <w:rFonts w:ascii="Arial" w:hAnsi="Arial" w:cs="Arial"/>
              </w:rPr>
            </w:pPr>
            <w:r w:rsidRPr="00611146">
              <w:rPr>
                <w:rFonts w:ascii="Arial" w:hAnsi="Arial" w:cs="Arial"/>
              </w:rPr>
              <w:t>metoda mechaniczna</w:t>
            </w:r>
          </w:p>
        </w:tc>
      </w:tr>
      <w:tr w:rsidR="00611146" w:rsidRPr="00C80D73" w14:paraId="43BE5B82" w14:textId="556270BF" w:rsidTr="00611146">
        <w:tc>
          <w:tcPr>
            <w:tcW w:w="583" w:type="dxa"/>
          </w:tcPr>
          <w:p w14:paraId="39CE09D7" w14:textId="7ADB8031" w:rsidR="00611146" w:rsidRPr="00C80D73" w:rsidRDefault="00611146" w:rsidP="00611146">
            <w:pPr>
              <w:jc w:val="both"/>
              <w:rPr>
                <w:rFonts w:ascii="Arial" w:hAnsi="Arial" w:cs="Arial"/>
              </w:rPr>
            </w:pPr>
            <w:r w:rsidRPr="00C80D73">
              <w:rPr>
                <w:rFonts w:ascii="Arial" w:hAnsi="Arial" w:cs="Arial"/>
              </w:rPr>
              <w:t>1.</w:t>
            </w:r>
          </w:p>
        </w:tc>
        <w:tc>
          <w:tcPr>
            <w:tcW w:w="1466" w:type="dxa"/>
          </w:tcPr>
          <w:p w14:paraId="51D1BF33" w14:textId="77777777" w:rsidR="00611146" w:rsidRDefault="00611146" w:rsidP="00611146">
            <w:pPr>
              <w:jc w:val="both"/>
              <w:rPr>
                <w:rFonts w:ascii="Arial" w:hAnsi="Arial" w:cs="Arial"/>
              </w:rPr>
            </w:pPr>
            <w:r w:rsidRPr="00C80D73">
              <w:rPr>
                <w:rFonts w:ascii="Arial" w:hAnsi="Arial" w:cs="Arial"/>
              </w:rPr>
              <w:t xml:space="preserve">Studnia </w:t>
            </w:r>
            <w:r>
              <w:rPr>
                <w:rFonts w:ascii="Arial" w:hAnsi="Arial" w:cs="Arial"/>
              </w:rPr>
              <w:t>1b</w:t>
            </w:r>
          </w:p>
          <w:p w14:paraId="305C5BD1" w14:textId="6CF57C8D" w:rsidR="00611146" w:rsidRPr="00C80D73" w:rsidRDefault="00611146" w:rsidP="00611146">
            <w:pPr>
              <w:jc w:val="both"/>
              <w:rPr>
                <w:rFonts w:ascii="Arial" w:hAnsi="Arial" w:cs="Arial"/>
              </w:rPr>
            </w:pPr>
          </w:p>
        </w:tc>
        <w:tc>
          <w:tcPr>
            <w:tcW w:w="1774" w:type="dxa"/>
          </w:tcPr>
          <w:p w14:paraId="4922E69A" w14:textId="77777777" w:rsidR="00611146" w:rsidRPr="00C80D73" w:rsidRDefault="00611146" w:rsidP="00611146">
            <w:pPr>
              <w:jc w:val="both"/>
              <w:rPr>
                <w:rFonts w:cs="Arial"/>
              </w:rPr>
            </w:pPr>
          </w:p>
        </w:tc>
        <w:tc>
          <w:tcPr>
            <w:tcW w:w="1559" w:type="dxa"/>
          </w:tcPr>
          <w:p w14:paraId="12F45DC7" w14:textId="38D7C810" w:rsidR="00611146" w:rsidRPr="00C80D73" w:rsidRDefault="00611146" w:rsidP="00611146">
            <w:pPr>
              <w:jc w:val="both"/>
              <w:rPr>
                <w:rFonts w:ascii="Arial" w:hAnsi="Arial" w:cs="Arial"/>
              </w:rPr>
            </w:pPr>
          </w:p>
        </w:tc>
        <w:tc>
          <w:tcPr>
            <w:tcW w:w="2126" w:type="dxa"/>
          </w:tcPr>
          <w:p w14:paraId="3776A933" w14:textId="77777777" w:rsidR="00611146" w:rsidRPr="00C80D73" w:rsidRDefault="00611146" w:rsidP="00611146">
            <w:pPr>
              <w:jc w:val="both"/>
              <w:rPr>
                <w:rFonts w:cs="Arial"/>
              </w:rPr>
            </w:pPr>
          </w:p>
        </w:tc>
        <w:tc>
          <w:tcPr>
            <w:tcW w:w="1843" w:type="dxa"/>
          </w:tcPr>
          <w:p w14:paraId="3C8C3E35" w14:textId="77777777" w:rsidR="00611146" w:rsidRPr="00C80D73" w:rsidRDefault="00611146" w:rsidP="00611146">
            <w:pPr>
              <w:jc w:val="both"/>
              <w:rPr>
                <w:rFonts w:cs="Arial"/>
              </w:rPr>
            </w:pPr>
          </w:p>
        </w:tc>
      </w:tr>
      <w:tr w:rsidR="00611146" w:rsidRPr="00C80D73" w14:paraId="5F114BFD" w14:textId="6B3B4387" w:rsidTr="00611146">
        <w:tc>
          <w:tcPr>
            <w:tcW w:w="583" w:type="dxa"/>
          </w:tcPr>
          <w:p w14:paraId="6778655E" w14:textId="18C3F8DA" w:rsidR="00611146" w:rsidRPr="00C80D73" w:rsidRDefault="00611146" w:rsidP="00611146">
            <w:pPr>
              <w:jc w:val="both"/>
              <w:rPr>
                <w:rFonts w:ascii="Arial" w:hAnsi="Arial" w:cs="Arial"/>
              </w:rPr>
            </w:pPr>
            <w:r w:rsidRPr="00C80D73">
              <w:rPr>
                <w:rFonts w:ascii="Arial" w:hAnsi="Arial" w:cs="Arial"/>
              </w:rPr>
              <w:t>2.</w:t>
            </w:r>
          </w:p>
        </w:tc>
        <w:tc>
          <w:tcPr>
            <w:tcW w:w="1466" w:type="dxa"/>
          </w:tcPr>
          <w:p w14:paraId="312E88A8" w14:textId="772FBF4E" w:rsidR="00611146" w:rsidRDefault="00611146" w:rsidP="00611146">
            <w:pPr>
              <w:jc w:val="both"/>
              <w:rPr>
                <w:rFonts w:ascii="Arial" w:hAnsi="Arial" w:cs="Arial"/>
              </w:rPr>
            </w:pPr>
            <w:r w:rsidRPr="00C80D73">
              <w:rPr>
                <w:rFonts w:ascii="Arial" w:hAnsi="Arial" w:cs="Arial"/>
              </w:rPr>
              <w:t xml:space="preserve">Studnia </w:t>
            </w:r>
            <w:r w:rsidR="008C2799">
              <w:rPr>
                <w:rFonts w:ascii="Arial" w:hAnsi="Arial" w:cs="Arial"/>
              </w:rPr>
              <w:t>4b</w:t>
            </w:r>
          </w:p>
          <w:p w14:paraId="10D5B3F3" w14:textId="5432263D" w:rsidR="00611146" w:rsidRPr="00C80D73" w:rsidRDefault="00611146" w:rsidP="00611146">
            <w:pPr>
              <w:jc w:val="both"/>
              <w:rPr>
                <w:rFonts w:ascii="Arial" w:hAnsi="Arial" w:cs="Arial"/>
              </w:rPr>
            </w:pPr>
          </w:p>
        </w:tc>
        <w:tc>
          <w:tcPr>
            <w:tcW w:w="1774" w:type="dxa"/>
          </w:tcPr>
          <w:p w14:paraId="1801EF87" w14:textId="77777777" w:rsidR="00611146" w:rsidRPr="00C80D73" w:rsidRDefault="00611146" w:rsidP="00611146">
            <w:pPr>
              <w:jc w:val="both"/>
              <w:rPr>
                <w:rFonts w:cs="Arial"/>
              </w:rPr>
            </w:pPr>
          </w:p>
        </w:tc>
        <w:tc>
          <w:tcPr>
            <w:tcW w:w="1559" w:type="dxa"/>
          </w:tcPr>
          <w:p w14:paraId="4EC462DB" w14:textId="5AF58526" w:rsidR="00611146" w:rsidRPr="00C80D73" w:rsidRDefault="00611146" w:rsidP="00611146">
            <w:pPr>
              <w:jc w:val="both"/>
              <w:rPr>
                <w:rFonts w:ascii="Arial" w:hAnsi="Arial" w:cs="Arial"/>
              </w:rPr>
            </w:pPr>
          </w:p>
        </w:tc>
        <w:tc>
          <w:tcPr>
            <w:tcW w:w="2126" w:type="dxa"/>
          </w:tcPr>
          <w:p w14:paraId="39C323BC" w14:textId="77777777" w:rsidR="00611146" w:rsidRPr="00C80D73" w:rsidRDefault="00611146" w:rsidP="00611146">
            <w:pPr>
              <w:jc w:val="both"/>
              <w:rPr>
                <w:rFonts w:cs="Arial"/>
              </w:rPr>
            </w:pPr>
          </w:p>
        </w:tc>
        <w:tc>
          <w:tcPr>
            <w:tcW w:w="1843" w:type="dxa"/>
          </w:tcPr>
          <w:p w14:paraId="5B9A8ECC" w14:textId="77777777" w:rsidR="00611146" w:rsidRPr="00C80D73" w:rsidRDefault="00611146" w:rsidP="00611146">
            <w:pPr>
              <w:jc w:val="both"/>
              <w:rPr>
                <w:rFonts w:cs="Arial"/>
              </w:rPr>
            </w:pPr>
          </w:p>
        </w:tc>
      </w:tr>
      <w:tr w:rsidR="00611146" w:rsidRPr="00C80D73" w14:paraId="6C321150" w14:textId="53651295" w:rsidTr="00611146">
        <w:tc>
          <w:tcPr>
            <w:tcW w:w="583" w:type="dxa"/>
          </w:tcPr>
          <w:p w14:paraId="03CB1C35" w14:textId="0943FBAF" w:rsidR="00611146" w:rsidRPr="00C80D73" w:rsidRDefault="00611146" w:rsidP="00611146">
            <w:pPr>
              <w:jc w:val="both"/>
              <w:rPr>
                <w:rFonts w:ascii="Arial" w:hAnsi="Arial" w:cs="Arial"/>
              </w:rPr>
            </w:pPr>
            <w:r w:rsidRPr="00C80D73">
              <w:rPr>
                <w:rFonts w:ascii="Arial" w:hAnsi="Arial" w:cs="Arial"/>
              </w:rPr>
              <w:t>3.</w:t>
            </w:r>
          </w:p>
        </w:tc>
        <w:tc>
          <w:tcPr>
            <w:tcW w:w="1466" w:type="dxa"/>
          </w:tcPr>
          <w:p w14:paraId="101B1DA0" w14:textId="716ED5AD" w:rsidR="00611146" w:rsidRDefault="00611146" w:rsidP="00611146">
            <w:pPr>
              <w:jc w:val="both"/>
              <w:rPr>
                <w:rFonts w:ascii="Arial" w:hAnsi="Arial" w:cs="Arial"/>
              </w:rPr>
            </w:pPr>
            <w:r w:rsidRPr="00C80D73">
              <w:rPr>
                <w:rFonts w:ascii="Arial" w:hAnsi="Arial" w:cs="Arial"/>
              </w:rPr>
              <w:t xml:space="preserve">Studnia </w:t>
            </w:r>
            <w:r w:rsidR="008C2799">
              <w:rPr>
                <w:rFonts w:ascii="Arial" w:hAnsi="Arial" w:cs="Arial"/>
              </w:rPr>
              <w:t>5</w:t>
            </w:r>
            <w:r>
              <w:rPr>
                <w:rFonts w:ascii="Arial" w:hAnsi="Arial" w:cs="Arial"/>
              </w:rPr>
              <w:t>b</w:t>
            </w:r>
          </w:p>
          <w:p w14:paraId="2205BCCD" w14:textId="6C6A63E1" w:rsidR="00611146" w:rsidRPr="00C80D73" w:rsidRDefault="00611146" w:rsidP="00611146">
            <w:pPr>
              <w:jc w:val="both"/>
              <w:rPr>
                <w:rFonts w:ascii="Arial" w:hAnsi="Arial" w:cs="Arial"/>
              </w:rPr>
            </w:pPr>
          </w:p>
        </w:tc>
        <w:tc>
          <w:tcPr>
            <w:tcW w:w="1774" w:type="dxa"/>
          </w:tcPr>
          <w:p w14:paraId="749BD7DE" w14:textId="77777777" w:rsidR="00611146" w:rsidRPr="00C80D73" w:rsidRDefault="00611146" w:rsidP="00611146">
            <w:pPr>
              <w:jc w:val="both"/>
              <w:rPr>
                <w:rFonts w:cs="Arial"/>
              </w:rPr>
            </w:pPr>
          </w:p>
        </w:tc>
        <w:tc>
          <w:tcPr>
            <w:tcW w:w="1559" w:type="dxa"/>
          </w:tcPr>
          <w:p w14:paraId="24DA77C9" w14:textId="1D4ED707" w:rsidR="00611146" w:rsidRPr="00C80D73" w:rsidRDefault="00611146" w:rsidP="00611146">
            <w:pPr>
              <w:jc w:val="both"/>
              <w:rPr>
                <w:rFonts w:ascii="Arial" w:hAnsi="Arial" w:cs="Arial"/>
              </w:rPr>
            </w:pPr>
          </w:p>
        </w:tc>
        <w:tc>
          <w:tcPr>
            <w:tcW w:w="2126" w:type="dxa"/>
          </w:tcPr>
          <w:p w14:paraId="185234BC" w14:textId="77777777" w:rsidR="00611146" w:rsidRPr="00C80D73" w:rsidRDefault="00611146" w:rsidP="00611146">
            <w:pPr>
              <w:jc w:val="both"/>
              <w:rPr>
                <w:rFonts w:cs="Arial"/>
              </w:rPr>
            </w:pPr>
          </w:p>
        </w:tc>
        <w:tc>
          <w:tcPr>
            <w:tcW w:w="1843" w:type="dxa"/>
          </w:tcPr>
          <w:p w14:paraId="6786BC3D" w14:textId="77777777" w:rsidR="00611146" w:rsidRPr="00C80D73" w:rsidRDefault="00611146" w:rsidP="00611146">
            <w:pPr>
              <w:jc w:val="both"/>
              <w:rPr>
                <w:rFonts w:cs="Arial"/>
              </w:rPr>
            </w:pPr>
          </w:p>
        </w:tc>
      </w:tr>
      <w:tr w:rsidR="00611146" w:rsidRPr="00C80D73" w14:paraId="4D507A79" w14:textId="36F04F65" w:rsidTr="00611146">
        <w:tc>
          <w:tcPr>
            <w:tcW w:w="583" w:type="dxa"/>
          </w:tcPr>
          <w:p w14:paraId="3E05CC0B" w14:textId="7B4C4DAD" w:rsidR="00611146" w:rsidRPr="00C80D73" w:rsidRDefault="00611146" w:rsidP="00611146">
            <w:pPr>
              <w:jc w:val="both"/>
              <w:rPr>
                <w:rFonts w:cs="Arial"/>
              </w:rPr>
            </w:pPr>
            <w:r w:rsidRPr="00C80D73">
              <w:rPr>
                <w:rFonts w:ascii="Arial" w:hAnsi="Arial" w:cs="Arial"/>
              </w:rPr>
              <w:lastRenderedPageBreak/>
              <w:t>4.</w:t>
            </w:r>
          </w:p>
        </w:tc>
        <w:tc>
          <w:tcPr>
            <w:tcW w:w="1466" w:type="dxa"/>
          </w:tcPr>
          <w:p w14:paraId="54988443" w14:textId="224452B1" w:rsidR="00611146" w:rsidRDefault="00611146" w:rsidP="00611146">
            <w:pPr>
              <w:jc w:val="both"/>
              <w:rPr>
                <w:rFonts w:ascii="Arial" w:hAnsi="Arial" w:cs="Arial"/>
              </w:rPr>
            </w:pPr>
            <w:r w:rsidRPr="00C80D73">
              <w:rPr>
                <w:rFonts w:ascii="Arial" w:hAnsi="Arial" w:cs="Arial"/>
              </w:rPr>
              <w:t xml:space="preserve">Studnia </w:t>
            </w:r>
            <w:r w:rsidR="008C2799">
              <w:rPr>
                <w:rFonts w:ascii="Arial" w:hAnsi="Arial" w:cs="Arial"/>
              </w:rPr>
              <w:t>14</w:t>
            </w:r>
            <w:r>
              <w:rPr>
                <w:rFonts w:ascii="Arial" w:hAnsi="Arial" w:cs="Arial"/>
              </w:rPr>
              <w:t>c</w:t>
            </w:r>
          </w:p>
          <w:p w14:paraId="7F71A499" w14:textId="394CDBC9" w:rsidR="00611146" w:rsidRPr="00C80D73" w:rsidRDefault="00611146" w:rsidP="00611146">
            <w:pPr>
              <w:jc w:val="both"/>
              <w:rPr>
                <w:rFonts w:cs="Arial"/>
              </w:rPr>
            </w:pPr>
          </w:p>
        </w:tc>
        <w:tc>
          <w:tcPr>
            <w:tcW w:w="1774" w:type="dxa"/>
          </w:tcPr>
          <w:p w14:paraId="45C48348" w14:textId="77777777" w:rsidR="00611146" w:rsidRPr="00C80D73" w:rsidRDefault="00611146" w:rsidP="00611146">
            <w:pPr>
              <w:jc w:val="both"/>
              <w:rPr>
                <w:rFonts w:cs="Arial"/>
              </w:rPr>
            </w:pPr>
          </w:p>
        </w:tc>
        <w:tc>
          <w:tcPr>
            <w:tcW w:w="1559" w:type="dxa"/>
          </w:tcPr>
          <w:p w14:paraId="1EED4B2F" w14:textId="77777777" w:rsidR="00611146" w:rsidRPr="00C80D73" w:rsidRDefault="00611146" w:rsidP="00611146">
            <w:pPr>
              <w:jc w:val="both"/>
              <w:rPr>
                <w:rFonts w:cs="Arial"/>
              </w:rPr>
            </w:pPr>
          </w:p>
        </w:tc>
        <w:tc>
          <w:tcPr>
            <w:tcW w:w="2126" w:type="dxa"/>
          </w:tcPr>
          <w:p w14:paraId="1069FE61" w14:textId="77777777" w:rsidR="00611146" w:rsidRPr="00C80D73" w:rsidRDefault="00611146" w:rsidP="00611146">
            <w:pPr>
              <w:jc w:val="both"/>
              <w:rPr>
                <w:rFonts w:cs="Arial"/>
              </w:rPr>
            </w:pPr>
          </w:p>
        </w:tc>
        <w:tc>
          <w:tcPr>
            <w:tcW w:w="1843" w:type="dxa"/>
          </w:tcPr>
          <w:p w14:paraId="3C22AA5C" w14:textId="77777777" w:rsidR="00611146" w:rsidRPr="00C80D73" w:rsidRDefault="00611146" w:rsidP="00611146">
            <w:pPr>
              <w:jc w:val="both"/>
              <w:rPr>
                <w:rFonts w:cs="Arial"/>
              </w:rPr>
            </w:pPr>
          </w:p>
        </w:tc>
      </w:tr>
      <w:tr w:rsidR="008C2799" w:rsidRPr="00C80D73" w14:paraId="52A9BCEC" w14:textId="77777777" w:rsidTr="00C525B3">
        <w:tc>
          <w:tcPr>
            <w:tcW w:w="2049" w:type="dxa"/>
            <w:gridSpan w:val="2"/>
          </w:tcPr>
          <w:p w14:paraId="79509F94" w14:textId="15D998DB" w:rsidR="008C2799" w:rsidRPr="008C2799" w:rsidRDefault="008C2799" w:rsidP="00611146">
            <w:pPr>
              <w:jc w:val="both"/>
              <w:rPr>
                <w:rFonts w:ascii="Arial" w:hAnsi="Arial" w:cs="Arial"/>
              </w:rPr>
            </w:pPr>
            <w:r w:rsidRPr="008C2799">
              <w:rPr>
                <w:rFonts w:ascii="Arial" w:hAnsi="Arial" w:cs="Arial"/>
              </w:rPr>
              <w:t>Razem (suma poz. 1-4)</w:t>
            </w:r>
          </w:p>
          <w:p w14:paraId="1A558529" w14:textId="5A79BCBF" w:rsidR="008C2799" w:rsidRPr="00C80D73" w:rsidRDefault="008C2799" w:rsidP="00611146">
            <w:pPr>
              <w:jc w:val="both"/>
              <w:rPr>
                <w:rFonts w:cs="Arial"/>
              </w:rPr>
            </w:pPr>
          </w:p>
        </w:tc>
        <w:tc>
          <w:tcPr>
            <w:tcW w:w="1774" w:type="dxa"/>
          </w:tcPr>
          <w:p w14:paraId="5DE23B94" w14:textId="77777777" w:rsidR="008C2799" w:rsidRPr="00C80D73" w:rsidRDefault="008C2799" w:rsidP="00611146">
            <w:pPr>
              <w:jc w:val="both"/>
              <w:rPr>
                <w:rFonts w:cs="Arial"/>
              </w:rPr>
            </w:pPr>
          </w:p>
        </w:tc>
        <w:tc>
          <w:tcPr>
            <w:tcW w:w="1559" w:type="dxa"/>
          </w:tcPr>
          <w:p w14:paraId="4B1473C2" w14:textId="77777777" w:rsidR="008C2799" w:rsidRPr="00C80D73" w:rsidRDefault="008C2799" w:rsidP="00611146">
            <w:pPr>
              <w:jc w:val="both"/>
              <w:rPr>
                <w:rFonts w:cs="Arial"/>
              </w:rPr>
            </w:pPr>
          </w:p>
        </w:tc>
        <w:tc>
          <w:tcPr>
            <w:tcW w:w="2126" w:type="dxa"/>
          </w:tcPr>
          <w:p w14:paraId="6AA9AEE4" w14:textId="77777777" w:rsidR="008C2799" w:rsidRPr="00C80D73" w:rsidRDefault="008C2799" w:rsidP="00611146">
            <w:pPr>
              <w:jc w:val="both"/>
              <w:rPr>
                <w:rFonts w:cs="Arial"/>
              </w:rPr>
            </w:pPr>
          </w:p>
        </w:tc>
        <w:tc>
          <w:tcPr>
            <w:tcW w:w="1843" w:type="dxa"/>
          </w:tcPr>
          <w:p w14:paraId="0AA763BB" w14:textId="77777777" w:rsidR="008C2799" w:rsidRPr="00C80D73" w:rsidRDefault="008C2799" w:rsidP="00611146">
            <w:pPr>
              <w:jc w:val="both"/>
              <w:rPr>
                <w:rFonts w:cs="Arial"/>
              </w:rPr>
            </w:pPr>
          </w:p>
        </w:tc>
      </w:tr>
    </w:tbl>
    <w:p w14:paraId="5756C0A4" w14:textId="77777777" w:rsidR="008F15E8" w:rsidRDefault="008F15E8" w:rsidP="00120658">
      <w:pPr>
        <w:jc w:val="both"/>
        <w:rPr>
          <w:rFonts w:cs="Arial"/>
          <w:color w:val="000000"/>
        </w:rPr>
      </w:pPr>
    </w:p>
    <w:p w14:paraId="798F12C5" w14:textId="77777777" w:rsidR="00611146" w:rsidRDefault="00611146" w:rsidP="00120658">
      <w:pPr>
        <w:jc w:val="both"/>
        <w:rPr>
          <w:rFonts w:cs="Arial"/>
          <w:color w:val="000000"/>
        </w:rPr>
      </w:pPr>
    </w:p>
    <w:p w14:paraId="4955C62D" w14:textId="17A0CCC6" w:rsidR="00611146" w:rsidRPr="00611146" w:rsidRDefault="00611146" w:rsidP="00120658">
      <w:pPr>
        <w:jc w:val="both"/>
        <w:rPr>
          <w:rFonts w:cs="Arial"/>
          <w:color w:val="000000"/>
        </w:rPr>
      </w:pPr>
      <w:r w:rsidRPr="00611146">
        <w:rPr>
          <w:rFonts w:cs="Arial"/>
          <w:color w:val="000000"/>
        </w:rPr>
        <w:t xml:space="preserve">/*UWAGA: W związku z obowiązkiem </w:t>
      </w:r>
      <w:r w:rsidRPr="00611146">
        <w:rPr>
          <w:rFonts w:cs="Arial"/>
        </w:rPr>
        <w:t xml:space="preserve">Wykonawcy do przeprowadzenia zabiegu regeneracji studni metodą chemiczną i mechaniczną, należy wskazać </w:t>
      </w:r>
      <w:r w:rsidRPr="00611146">
        <w:rPr>
          <w:rFonts w:cs="Arial"/>
          <w:color w:val="000000"/>
        </w:rPr>
        <w:t xml:space="preserve">obie metody regeneracji studni. </w:t>
      </w:r>
    </w:p>
    <w:p w14:paraId="122FBC2E" w14:textId="77777777" w:rsidR="00611146" w:rsidRDefault="00611146" w:rsidP="00120658">
      <w:pPr>
        <w:jc w:val="both"/>
        <w:rPr>
          <w:rFonts w:cs="Arial"/>
          <w:color w:val="000000"/>
        </w:rPr>
      </w:pPr>
    </w:p>
    <w:p w14:paraId="2558FC78" w14:textId="77777777" w:rsidR="00611146" w:rsidRDefault="00611146" w:rsidP="00120658">
      <w:pPr>
        <w:jc w:val="both"/>
        <w:rPr>
          <w:rFonts w:cs="Arial"/>
          <w:color w:val="000000"/>
        </w:rPr>
      </w:pPr>
    </w:p>
    <w:p w14:paraId="12AFAADA" w14:textId="2B43D09D" w:rsidR="008C2799" w:rsidRPr="00E62465" w:rsidRDefault="00120658" w:rsidP="008C2799">
      <w:pPr>
        <w:jc w:val="both"/>
        <w:rPr>
          <w:rFonts w:cs="Arial"/>
        </w:rPr>
      </w:pPr>
      <w:r w:rsidRPr="00E62465">
        <w:rPr>
          <w:rFonts w:cs="Arial"/>
          <w:color w:val="000000"/>
        </w:rPr>
        <w:t>Oświadczamy, że</w:t>
      </w:r>
      <w:r w:rsidR="008C2799" w:rsidRPr="00E62465">
        <w:rPr>
          <w:rFonts w:cs="Arial"/>
          <w:color w:val="000000"/>
        </w:rPr>
        <w:t>:</w:t>
      </w:r>
      <w:r w:rsidRPr="00E62465">
        <w:rPr>
          <w:rFonts w:cs="Arial"/>
        </w:rPr>
        <w:t xml:space="preserve"> </w:t>
      </w:r>
    </w:p>
    <w:p w14:paraId="50647986" w14:textId="044FDA5A" w:rsidR="008C2799" w:rsidRPr="00E62465" w:rsidRDefault="008C2799" w:rsidP="008C2799">
      <w:pPr>
        <w:numPr>
          <w:ilvl w:val="0"/>
          <w:numId w:val="43"/>
        </w:numPr>
        <w:suppressAutoHyphens/>
        <w:ind w:left="454"/>
        <w:jc w:val="both"/>
        <w:rPr>
          <w:rFonts w:cs="Arial"/>
        </w:rPr>
      </w:pPr>
      <w:r w:rsidRPr="00E62465">
        <w:rPr>
          <w:rFonts w:cs="Arial"/>
          <w:color w:val="000000"/>
        </w:rPr>
        <w:t>naliczona przez nas stawka podatku VAT jest zgodna z obowiązującymi przepisami i wynosi …….%,</w:t>
      </w:r>
    </w:p>
    <w:p w14:paraId="29EBD910" w14:textId="461452AE" w:rsidR="008C2799" w:rsidRPr="00E62465" w:rsidRDefault="008C2799" w:rsidP="008C2799">
      <w:pPr>
        <w:pStyle w:val="Akapitzlist"/>
        <w:numPr>
          <w:ilvl w:val="0"/>
          <w:numId w:val="43"/>
        </w:numPr>
        <w:ind w:left="454"/>
        <w:jc w:val="both"/>
        <w:rPr>
          <w:rFonts w:ascii="Arial" w:hAnsi="Arial" w:cs="Arial"/>
          <w:sz w:val="22"/>
          <w:szCs w:val="22"/>
        </w:rPr>
      </w:pPr>
      <w:r w:rsidRPr="00E62465">
        <w:rPr>
          <w:rFonts w:ascii="Arial" w:hAnsi="Arial" w:cs="Arial"/>
          <w:color w:val="000000"/>
          <w:sz w:val="22"/>
          <w:szCs w:val="22"/>
        </w:rPr>
        <w:t>cena  obejmować będzie całkowity koszt realizacji przedmiotu zamówienia opisanego w SIWZ</w:t>
      </w:r>
      <w:r w:rsidRPr="00E62465">
        <w:rPr>
          <w:rFonts w:ascii="Arial" w:hAnsi="Arial" w:cs="Arial"/>
          <w:sz w:val="22"/>
          <w:szCs w:val="22"/>
        </w:rPr>
        <w:t xml:space="preserve">, </w:t>
      </w:r>
    </w:p>
    <w:p w14:paraId="52698E85" w14:textId="31F54C3A" w:rsidR="008C2799" w:rsidRPr="00E62465" w:rsidRDefault="008C2799" w:rsidP="008C2799">
      <w:pPr>
        <w:pStyle w:val="Tekstpodstawowy"/>
        <w:numPr>
          <w:ilvl w:val="0"/>
          <w:numId w:val="43"/>
        </w:numPr>
        <w:ind w:left="454"/>
        <w:jc w:val="both"/>
        <w:rPr>
          <w:rFonts w:cs="Arial"/>
          <w:sz w:val="22"/>
          <w:szCs w:val="22"/>
        </w:rPr>
      </w:pPr>
      <w:r w:rsidRPr="00E62465">
        <w:rPr>
          <w:rFonts w:cs="Arial"/>
          <w:sz w:val="22"/>
          <w:szCs w:val="22"/>
        </w:rPr>
        <w:t>termin związania ofertą wynosi 45 dni od daty otwarcia ofert,</w:t>
      </w:r>
    </w:p>
    <w:p w14:paraId="18C678EC" w14:textId="515F4EF2" w:rsidR="00120658" w:rsidRPr="00E62465" w:rsidRDefault="00120658" w:rsidP="008C2799">
      <w:pPr>
        <w:numPr>
          <w:ilvl w:val="0"/>
          <w:numId w:val="43"/>
        </w:numPr>
        <w:suppressAutoHyphens/>
        <w:ind w:left="454"/>
        <w:jc w:val="both"/>
        <w:rPr>
          <w:rFonts w:cs="Arial"/>
        </w:rPr>
      </w:pPr>
      <w:r w:rsidRPr="00E62465">
        <w:rPr>
          <w:rFonts w:cs="Arial"/>
        </w:rPr>
        <w:t>zapoznaliśmy się z otrzymanymi dokumentami przetargowymi i w pełni je akceptujemy,</w:t>
      </w:r>
    </w:p>
    <w:p w14:paraId="1119C0F7" w14:textId="77777777" w:rsidR="00120658" w:rsidRPr="00E62465" w:rsidRDefault="00120658" w:rsidP="008C2799">
      <w:pPr>
        <w:numPr>
          <w:ilvl w:val="0"/>
          <w:numId w:val="43"/>
        </w:numPr>
        <w:suppressAutoHyphens/>
        <w:ind w:left="454"/>
        <w:jc w:val="both"/>
        <w:rPr>
          <w:rFonts w:cs="Arial"/>
        </w:rPr>
      </w:pPr>
      <w:r w:rsidRPr="00E62465">
        <w:rPr>
          <w:rFonts w:cs="Arial"/>
          <w:color w:val="000000"/>
        </w:rPr>
        <w:t>uzyskaliśmy od Zamawiającego wszystkie informacje konieczne do prawidłowego sporządzenia oferty i do wykonania zamówienia,</w:t>
      </w:r>
    </w:p>
    <w:p w14:paraId="240C854B" w14:textId="77777777" w:rsidR="00120658" w:rsidRPr="00E62465" w:rsidRDefault="00120658" w:rsidP="008C2799">
      <w:pPr>
        <w:numPr>
          <w:ilvl w:val="0"/>
          <w:numId w:val="43"/>
        </w:numPr>
        <w:suppressAutoHyphens/>
        <w:ind w:left="454"/>
        <w:jc w:val="both"/>
        <w:rPr>
          <w:rFonts w:cs="Arial"/>
        </w:rPr>
      </w:pPr>
      <w:r w:rsidRPr="00E62465">
        <w:rPr>
          <w:rFonts w:cs="Arial"/>
        </w:rPr>
        <w:t xml:space="preserve">wzór umowy na realizację zamówienia stanowiący część SIWZ został przez nas zaakceptowany i zobowiązujemy się (w przypadku dokonania wyboru naszej oferty) do podpisania umowy w takim brzmieniu </w:t>
      </w:r>
      <w:r w:rsidRPr="00E62465">
        <w:rPr>
          <w:rFonts w:cs="Arial"/>
          <w:color w:val="000000"/>
        </w:rPr>
        <w:t>w miejscu i terminie wyznaczonym przez Zamawiającego,</w:t>
      </w:r>
      <w:r w:rsidRPr="00E62465">
        <w:rPr>
          <w:rFonts w:cs="Arial"/>
          <w:noProof/>
          <w:color w:val="000000"/>
        </w:rPr>
        <w:t xml:space="preserve"> </w:t>
      </w:r>
    </w:p>
    <w:p w14:paraId="0F62659E" w14:textId="77777777" w:rsidR="00120658" w:rsidRPr="00E62465" w:rsidRDefault="00120658" w:rsidP="008C2799">
      <w:pPr>
        <w:numPr>
          <w:ilvl w:val="0"/>
          <w:numId w:val="43"/>
        </w:numPr>
        <w:suppressAutoHyphens/>
        <w:ind w:left="454"/>
        <w:jc w:val="both"/>
        <w:rPr>
          <w:rFonts w:cs="Arial"/>
        </w:rPr>
      </w:pPr>
      <w:r w:rsidRPr="00E62465">
        <w:rPr>
          <w:rFonts w:cs="Arial"/>
        </w:rPr>
        <w:t xml:space="preserve">umowę wiążącą obydwie strony odeślemy w ciągu 7 dni od daty jej otrzymania. </w:t>
      </w:r>
    </w:p>
    <w:p w14:paraId="4CE109EE" w14:textId="77777777" w:rsidR="00120658" w:rsidRPr="00E62465" w:rsidRDefault="00120658" w:rsidP="008C2799">
      <w:pPr>
        <w:numPr>
          <w:ilvl w:val="0"/>
          <w:numId w:val="43"/>
        </w:numPr>
        <w:suppressAutoHyphens/>
        <w:ind w:left="454"/>
        <w:jc w:val="both"/>
        <w:rPr>
          <w:rFonts w:cs="Arial"/>
        </w:rPr>
      </w:pPr>
      <w:r w:rsidRPr="00E62465">
        <w:rPr>
          <w:rFonts w:cs="Arial"/>
        </w:rPr>
        <w:t>akceptujemy 21-dniowy termin płatności w formie przelewu po dostarczeniu przedmiotu zamówienia i otrzymaniu faktury VAT.</w:t>
      </w:r>
    </w:p>
    <w:p w14:paraId="7046DDC1" w14:textId="77777777" w:rsidR="00120658" w:rsidRPr="00E62465" w:rsidRDefault="00120658" w:rsidP="008C2799">
      <w:pPr>
        <w:numPr>
          <w:ilvl w:val="0"/>
          <w:numId w:val="43"/>
        </w:numPr>
        <w:suppressAutoHyphens/>
        <w:ind w:left="454"/>
        <w:jc w:val="both"/>
        <w:rPr>
          <w:rFonts w:cs="Arial"/>
        </w:rPr>
      </w:pPr>
      <w:r w:rsidRPr="00E62465">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E62465" w:rsidRDefault="00120658" w:rsidP="008C2799">
      <w:pPr>
        <w:numPr>
          <w:ilvl w:val="0"/>
          <w:numId w:val="43"/>
        </w:numPr>
        <w:suppressAutoHyphens/>
        <w:ind w:left="454"/>
        <w:jc w:val="both"/>
        <w:rPr>
          <w:rFonts w:cs="Arial"/>
        </w:rPr>
      </w:pPr>
      <w:r w:rsidRPr="00E62465">
        <w:rPr>
          <w:rFonts w:cs="Arial"/>
        </w:rPr>
        <w:t>składamy niniejszą ofertę przetargową we własnym imieniu/jako partner konsorcjum zarządzanego przez …………………………………..………. (</w:t>
      </w:r>
      <w:r w:rsidRPr="00E62465">
        <w:rPr>
          <w:rFonts w:cs="Arial"/>
          <w:i/>
        </w:rPr>
        <w:t>niepotrzebne skreślić</w:t>
      </w:r>
      <w:r w:rsidRPr="00E62465">
        <w:rPr>
          <w:rFonts w:cs="Arial"/>
        </w:rPr>
        <w:t>),</w:t>
      </w:r>
    </w:p>
    <w:p w14:paraId="0A905F8F" w14:textId="77777777" w:rsidR="00120658" w:rsidRPr="00E62465" w:rsidRDefault="00120658" w:rsidP="00120658">
      <w:pPr>
        <w:jc w:val="both"/>
        <w:rPr>
          <w:rFonts w:cs="Arial"/>
        </w:rPr>
      </w:pPr>
      <w:r w:rsidRPr="00E62465">
        <w:rPr>
          <w:rFonts w:cs="Arial"/>
        </w:rPr>
        <w:t xml:space="preserve">                                                              (nazwa lidera)</w:t>
      </w:r>
    </w:p>
    <w:p w14:paraId="5FAEB954" w14:textId="77777777" w:rsidR="00120658" w:rsidRPr="00E62465" w:rsidRDefault="00120658" w:rsidP="00E62465">
      <w:pPr>
        <w:pStyle w:val="Akapitzlist"/>
        <w:numPr>
          <w:ilvl w:val="0"/>
          <w:numId w:val="43"/>
        </w:numPr>
        <w:ind w:left="454"/>
        <w:jc w:val="both"/>
        <w:rPr>
          <w:rFonts w:ascii="Arial" w:hAnsi="Arial" w:cs="Arial"/>
          <w:sz w:val="22"/>
          <w:szCs w:val="22"/>
        </w:rPr>
      </w:pPr>
      <w:r w:rsidRPr="00E62465">
        <w:rPr>
          <w:rFonts w:ascii="Arial" w:hAnsi="Arial" w:cs="Arial"/>
          <w:sz w:val="22"/>
          <w:szCs w:val="22"/>
        </w:rPr>
        <w:t>potwierdzamy, iż nie uczestniczymy w jakiejkolwiek innej ofercie dotyczącej tego samego postępowania,</w:t>
      </w:r>
    </w:p>
    <w:p w14:paraId="4D08B730" w14:textId="77777777" w:rsidR="00120658" w:rsidRPr="00E62465" w:rsidRDefault="00120658" w:rsidP="00E62465">
      <w:pPr>
        <w:numPr>
          <w:ilvl w:val="0"/>
          <w:numId w:val="43"/>
        </w:numPr>
        <w:suppressAutoHyphens/>
        <w:ind w:left="454"/>
        <w:jc w:val="both"/>
        <w:rPr>
          <w:rFonts w:cs="Arial"/>
        </w:rPr>
      </w:pPr>
      <w:r w:rsidRPr="00E62465">
        <w:rPr>
          <w:rFonts w:cs="Arial"/>
        </w:rPr>
        <w:t>j</w:t>
      </w:r>
      <w:r w:rsidRPr="00E62465">
        <w:rPr>
          <w:rFonts w:cs="Arial"/>
          <w:color w:val="000000"/>
        </w:rPr>
        <w:t>esteśmy / nie jesteśmy* podatnikiem podatku od towarów i usług (VAT) – nasz NIP ............................................................</w:t>
      </w:r>
      <w:r w:rsidRPr="00E62465">
        <w:rPr>
          <w:rFonts w:cs="Arial"/>
        </w:rPr>
        <w:t xml:space="preserve"> (</w:t>
      </w:r>
      <w:r w:rsidRPr="00E62465">
        <w:rPr>
          <w:rFonts w:cs="Arial"/>
          <w:i/>
        </w:rPr>
        <w:t>niepotrzebne skreślić</w:t>
      </w:r>
      <w:r w:rsidRPr="00E62465">
        <w:rPr>
          <w:rFonts w:cs="Arial"/>
        </w:rPr>
        <w:t>),</w:t>
      </w:r>
    </w:p>
    <w:p w14:paraId="626886F3" w14:textId="77777777" w:rsidR="00120658" w:rsidRPr="00E62465" w:rsidRDefault="00120658" w:rsidP="00E62465">
      <w:pPr>
        <w:numPr>
          <w:ilvl w:val="0"/>
          <w:numId w:val="43"/>
        </w:numPr>
        <w:suppressAutoHyphens/>
        <w:ind w:left="454"/>
        <w:jc w:val="both"/>
        <w:rPr>
          <w:rFonts w:cs="Arial"/>
        </w:rPr>
      </w:pPr>
      <w:r w:rsidRPr="00E62465">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E62465" w:rsidRDefault="00120658" w:rsidP="00E62465">
      <w:pPr>
        <w:numPr>
          <w:ilvl w:val="0"/>
          <w:numId w:val="43"/>
        </w:numPr>
        <w:suppressAutoHyphens/>
        <w:ind w:left="454"/>
        <w:jc w:val="both"/>
        <w:rPr>
          <w:rFonts w:cs="Arial"/>
        </w:rPr>
      </w:pPr>
      <w:r w:rsidRPr="00E62465">
        <w:rPr>
          <w:rFonts w:cs="Arial"/>
          <w:color w:val="000000"/>
        </w:rPr>
        <w:t>złożona przez nas oferta zawiera ........... kolejno ponumerowanych stron.</w:t>
      </w:r>
    </w:p>
    <w:p w14:paraId="377B1EA3" w14:textId="77777777" w:rsidR="00120658" w:rsidRPr="00E62465" w:rsidRDefault="00120658" w:rsidP="00120658">
      <w:pPr>
        <w:jc w:val="both"/>
        <w:rPr>
          <w:rFonts w:cs="Arial"/>
          <w:color w:val="000000"/>
        </w:rPr>
      </w:pPr>
    </w:p>
    <w:p w14:paraId="095324D1" w14:textId="77777777" w:rsidR="00120658" w:rsidRPr="00E62465" w:rsidRDefault="00120658" w:rsidP="00120658">
      <w:pPr>
        <w:jc w:val="both"/>
        <w:rPr>
          <w:rFonts w:cs="Arial"/>
          <w:color w:val="000000"/>
        </w:rPr>
      </w:pPr>
    </w:p>
    <w:p w14:paraId="55B811FC" w14:textId="77777777" w:rsidR="00120658" w:rsidRPr="00E62465" w:rsidRDefault="00120658" w:rsidP="00120658">
      <w:pPr>
        <w:jc w:val="both"/>
        <w:rPr>
          <w:rFonts w:cs="Arial"/>
          <w:color w:val="000000"/>
        </w:rPr>
      </w:pPr>
      <w:r w:rsidRPr="00E62465">
        <w:rPr>
          <w:rFonts w:cs="Arial"/>
          <w:color w:val="000000"/>
        </w:rPr>
        <w:t>...............................................</w:t>
      </w:r>
      <w:r w:rsidRPr="00E62465">
        <w:rPr>
          <w:rFonts w:cs="Arial"/>
          <w:color w:val="000000"/>
        </w:rPr>
        <w:tab/>
      </w:r>
      <w:r w:rsidRPr="00E62465">
        <w:rPr>
          <w:rFonts w:cs="Arial"/>
          <w:color w:val="000000"/>
        </w:rPr>
        <w:tab/>
      </w:r>
      <w:r w:rsidRPr="00E62465">
        <w:rPr>
          <w:rFonts w:cs="Arial"/>
          <w:color w:val="000000"/>
        </w:rPr>
        <w:tab/>
      </w:r>
      <w:r w:rsidRPr="00E62465">
        <w:rPr>
          <w:rFonts w:cs="Arial"/>
          <w:color w:val="000000"/>
        </w:rPr>
        <w:tab/>
        <w:t>....................................................</w:t>
      </w:r>
    </w:p>
    <w:p w14:paraId="1196C2E5" w14:textId="77777777" w:rsidR="00120658" w:rsidRPr="00E62465" w:rsidRDefault="00120658" w:rsidP="00120658">
      <w:pPr>
        <w:ind w:left="5664" w:hanging="5004"/>
        <w:jc w:val="both"/>
        <w:rPr>
          <w:rFonts w:cs="Arial"/>
          <w:color w:val="000000"/>
        </w:rPr>
      </w:pPr>
      <w:r w:rsidRPr="00E62465">
        <w:rPr>
          <w:rFonts w:cs="Arial"/>
          <w:color w:val="000000"/>
        </w:rPr>
        <w:t>(miejsce i data)</w:t>
      </w:r>
      <w:r w:rsidRPr="00E62465">
        <w:rPr>
          <w:rFonts w:cs="Arial"/>
          <w:color w:val="000000"/>
        </w:rPr>
        <w:tab/>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E62465">
        <w:rPr>
          <w:rFonts w:cs="Arial"/>
          <w:color w:val="000000"/>
        </w:rPr>
        <w:br w:type="page"/>
      </w:r>
      <w:r w:rsidRPr="00E62465">
        <w:rPr>
          <w:rFonts w:cs="Arial"/>
        </w:rPr>
        <w:lastRenderedPageBreak/>
        <w:t xml:space="preserve">     </w:t>
      </w:r>
      <w:r w:rsidRPr="00E62465">
        <w:rPr>
          <w:rFonts w:cs="Arial"/>
          <w:b/>
        </w:rPr>
        <w:t>Załącznik</w:t>
      </w:r>
      <w:r w:rsidRPr="009277F4">
        <w:rPr>
          <w:rFonts w:cs="Arial"/>
          <w:b/>
        </w:rPr>
        <w:t xml:space="preserve">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4E2C975D"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632DA00E" w:rsidR="00120658" w:rsidRPr="009277F4" w:rsidRDefault="00120658" w:rsidP="00120658">
      <w:pPr>
        <w:pStyle w:val="Tytu"/>
        <w:rPr>
          <w:szCs w:val="22"/>
        </w:rPr>
      </w:pPr>
      <w:r w:rsidRPr="009277F4">
        <w:rPr>
          <w:szCs w:val="22"/>
        </w:rPr>
        <w:t>UMOWA Nr ....../202</w:t>
      </w:r>
      <w:r w:rsidR="00F314D2">
        <w:rPr>
          <w:szCs w:val="22"/>
        </w:rPr>
        <w:t>5</w:t>
      </w:r>
    </w:p>
    <w:p w14:paraId="447F6FE1" w14:textId="16A7D253" w:rsidR="00120658" w:rsidRPr="009277F4" w:rsidRDefault="00120658" w:rsidP="00120658">
      <w:pPr>
        <w:jc w:val="center"/>
        <w:rPr>
          <w:rFonts w:cs="Arial"/>
        </w:rPr>
      </w:pPr>
      <w:r w:rsidRPr="009277F4">
        <w:rPr>
          <w:rFonts w:cs="Arial"/>
        </w:rPr>
        <w:t>z dnia .....................202</w:t>
      </w:r>
      <w:r w:rsidR="00F314D2">
        <w:rPr>
          <w:rFonts w:cs="Arial"/>
        </w:rPr>
        <w:t>5</w:t>
      </w:r>
      <w:r w:rsidRPr="009277F4">
        <w:rPr>
          <w:rFonts w:cs="Arial"/>
        </w:rPr>
        <w:t>r.</w:t>
      </w:r>
    </w:p>
    <w:p w14:paraId="67F3E327" w14:textId="77777777" w:rsidR="00120658" w:rsidRPr="009277F4" w:rsidRDefault="00120658" w:rsidP="00120658">
      <w:pPr>
        <w:jc w:val="center"/>
        <w:rPr>
          <w:rFonts w:cs="Arial"/>
        </w:rPr>
      </w:pPr>
    </w:p>
    <w:p w14:paraId="125E35E6" w14:textId="27BEC5BC"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w:t>
      </w:r>
      <w:r w:rsidR="00E80B84">
        <w:rPr>
          <w:rFonts w:cs="Arial"/>
          <w:color w:val="000000"/>
        </w:rPr>
        <w:t>9</w:t>
      </w:r>
      <w:r w:rsidRPr="009277F4">
        <w:rPr>
          <w:rFonts w:cs="Arial"/>
          <w:color w:val="000000"/>
        </w:rPr>
        <w:t> </w:t>
      </w:r>
      <w:r w:rsidR="00F314D2">
        <w:rPr>
          <w:rFonts w:cs="Arial"/>
          <w:color w:val="000000"/>
        </w:rPr>
        <w:t>812</w:t>
      </w:r>
      <w:r w:rsidRPr="009277F4">
        <w:rPr>
          <w:rFonts w:cs="Arial"/>
          <w:color w:val="000000"/>
        </w:rPr>
        <w:t> </w:t>
      </w:r>
      <w:r w:rsidR="00F314D2">
        <w:rPr>
          <w:rFonts w:cs="Arial"/>
          <w:color w:val="000000"/>
        </w:rPr>
        <w:t>4</w:t>
      </w:r>
      <w:r w:rsidRPr="009277F4">
        <w:rPr>
          <w:rFonts w:cs="Arial"/>
          <w:color w:val="000000"/>
        </w:rPr>
        <w:t>00,00 zł, NIP 855-00-24-412, REGON 810561303</w:t>
      </w:r>
      <w:r w:rsidRPr="009277F4">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134E4279"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6C7E11" w:rsidRDefault="00120658" w:rsidP="00120658">
      <w:pPr>
        <w:jc w:val="center"/>
        <w:rPr>
          <w:rFonts w:cs="Arial"/>
          <w:b/>
        </w:rPr>
      </w:pPr>
      <w:r w:rsidRPr="006C7E11">
        <w:rPr>
          <w:rFonts w:cs="Arial"/>
          <w:b/>
        </w:rPr>
        <w:t>§ 1.</w:t>
      </w:r>
    </w:p>
    <w:p w14:paraId="6469AB10" w14:textId="77777777" w:rsidR="00120658" w:rsidRPr="006C7E11" w:rsidRDefault="00120658" w:rsidP="00120658">
      <w:pPr>
        <w:ind w:left="284"/>
        <w:jc w:val="center"/>
        <w:rPr>
          <w:rFonts w:cs="Arial"/>
          <w:b/>
        </w:rPr>
      </w:pPr>
      <w:r w:rsidRPr="006C7E11">
        <w:rPr>
          <w:rFonts w:cs="Arial"/>
          <w:b/>
        </w:rPr>
        <w:t>PRZEDMIOT UMOWY</w:t>
      </w:r>
    </w:p>
    <w:p w14:paraId="0559070F" w14:textId="2C6B95A1" w:rsidR="00C363A7" w:rsidRPr="006C7E11" w:rsidRDefault="0023781C" w:rsidP="001A1FB6">
      <w:pPr>
        <w:pStyle w:val="Stopka"/>
        <w:numPr>
          <w:ilvl w:val="0"/>
          <w:numId w:val="23"/>
        </w:numPr>
        <w:ind w:left="360"/>
        <w:jc w:val="both"/>
        <w:rPr>
          <w:rFonts w:cs="Arial"/>
          <w:strike/>
          <w:sz w:val="22"/>
          <w:szCs w:val="22"/>
        </w:rPr>
      </w:pPr>
      <w:r w:rsidRPr="006C7E11">
        <w:rPr>
          <w:rFonts w:cs="Arial"/>
          <w:sz w:val="22"/>
          <w:szCs w:val="22"/>
        </w:rPr>
        <w:t xml:space="preserve">Przedmiotem umowy jest </w:t>
      </w:r>
      <w:r w:rsidR="00C363A7" w:rsidRPr="006C7E11">
        <w:rPr>
          <w:rFonts w:cs="Arial"/>
          <w:sz w:val="22"/>
          <w:szCs w:val="22"/>
        </w:rPr>
        <w:t xml:space="preserve">wykonanie </w:t>
      </w:r>
      <w:r w:rsidR="006C7E11" w:rsidRPr="006C7E11">
        <w:rPr>
          <w:rFonts w:cs="Arial"/>
          <w:sz w:val="22"/>
          <w:szCs w:val="22"/>
        </w:rPr>
        <w:t xml:space="preserve">regeneracji </w:t>
      </w:r>
      <w:r w:rsidR="008C2799">
        <w:rPr>
          <w:rFonts w:cs="Arial"/>
          <w:sz w:val="22"/>
          <w:szCs w:val="22"/>
        </w:rPr>
        <w:t>4</w:t>
      </w:r>
      <w:r w:rsidR="00C363A7" w:rsidRPr="006C7E11">
        <w:rPr>
          <w:rFonts w:cs="Arial"/>
          <w:sz w:val="22"/>
          <w:szCs w:val="22"/>
        </w:rPr>
        <w:t xml:space="preserve"> studni głębinowych zlokalizowanych na UW „</w:t>
      </w:r>
      <w:r w:rsidR="00E80B84">
        <w:rPr>
          <w:rFonts w:cs="Arial"/>
          <w:sz w:val="22"/>
          <w:szCs w:val="22"/>
        </w:rPr>
        <w:t>WYDRZANY</w:t>
      </w:r>
      <w:r w:rsidR="00C363A7" w:rsidRPr="006C7E11">
        <w:rPr>
          <w:rFonts w:cs="Arial"/>
          <w:sz w:val="22"/>
          <w:szCs w:val="22"/>
        </w:rPr>
        <w:t>”</w:t>
      </w:r>
      <w:r w:rsidR="00E80B84">
        <w:rPr>
          <w:rFonts w:cs="Arial"/>
          <w:sz w:val="22"/>
          <w:szCs w:val="22"/>
        </w:rPr>
        <w:t xml:space="preserve"> w Świnoujściu</w:t>
      </w:r>
      <w:r w:rsidR="006C7E11" w:rsidRPr="006C7E11">
        <w:rPr>
          <w:rFonts w:cs="Arial"/>
          <w:sz w:val="22"/>
          <w:szCs w:val="22"/>
        </w:rPr>
        <w:t>.</w:t>
      </w:r>
    </w:p>
    <w:p w14:paraId="6776075C" w14:textId="6E8344D1" w:rsidR="0023781C" w:rsidRPr="00E50706" w:rsidRDefault="00C363A7" w:rsidP="00BA300E">
      <w:pPr>
        <w:pStyle w:val="Stopka"/>
        <w:numPr>
          <w:ilvl w:val="0"/>
          <w:numId w:val="23"/>
        </w:numPr>
        <w:ind w:left="360"/>
        <w:jc w:val="both"/>
        <w:rPr>
          <w:rFonts w:cs="Arial"/>
          <w:strike/>
          <w:sz w:val="22"/>
          <w:szCs w:val="22"/>
        </w:rPr>
      </w:pPr>
      <w:r w:rsidRPr="00E50706">
        <w:rPr>
          <w:rFonts w:cs="Arial"/>
          <w:bCs/>
          <w:sz w:val="22"/>
          <w:szCs w:val="22"/>
        </w:rPr>
        <w:t xml:space="preserve">Wykonanie przedmiotu umowy polega na </w:t>
      </w:r>
      <w:r w:rsidRPr="00E50706">
        <w:rPr>
          <w:rFonts w:cs="Arial"/>
          <w:sz w:val="22"/>
          <w:szCs w:val="22"/>
        </w:rPr>
        <w:t xml:space="preserve">regeneracji studni </w:t>
      </w:r>
      <w:r w:rsidR="00E80B84" w:rsidRPr="00E50706">
        <w:rPr>
          <w:rFonts w:cs="Arial"/>
          <w:sz w:val="22"/>
          <w:szCs w:val="22"/>
        </w:rPr>
        <w:t xml:space="preserve">1b, 4b, </w:t>
      </w:r>
      <w:r w:rsidR="008C2799">
        <w:rPr>
          <w:rFonts w:cs="Arial"/>
          <w:sz w:val="22"/>
          <w:szCs w:val="22"/>
        </w:rPr>
        <w:t>5b</w:t>
      </w:r>
      <w:r w:rsidRPr="00E50706">
        <w:rPr>
          <w:rFonts w:cs="Arial"/>
          <w:sz w:val="22"/>
          <w:szCs w:val="22"/>
        </w:rPr>
        <w:t xml:space="preserve"> oraz </w:t>
      </w:r>
      <w:r w:rsidR="00E80B84" w:rsidRPr="00E50706">
        <w:rPr>
          <w:rFonts w:cs="Arial"/>
          <w:sz w:val="22"/>
          <w:szCs w:val="22"/>
        </w:rPr>
        <w:t>14c</w:t>
      </w:r>
      <w:r w:rsidR="00A90179">
        <w:rPr>
          <w:rFonts w:cs="Arial"/>
          <w:sz w:val="22"/>
          <w:szCs w:val="22"/>
        </w:rPr>
        <w:t>,</w:t>
      </w:r>
      <w:r w:rsidRPr="00E50706">
        <w:rPr>
          <w:rFonts w:cs="Arial"/>
          <w:sz w:val="22"/>
          <w:szCs w:val="22"/>
        </w:rPr>
        <w:t xml:space="preserve"> </w:t>
      </w:r>
      <w:r w:rsidR="002A332A" w:rsidRPr="00E50706">
        <w:rPr>
          <w:rFonts w:cs="Arial"/>
          <w:sz w:val="22"/>
          <w:szCs w:val="22"/>
        </w:rPr>
        <w:t xml:space="preserve">rozumianej jako  poprawa stanu technicznego określanego jako % </w:t>
      </w:r>
      <w:r w:rsidR="002A332A" w:rsidRPr="0031705C">
        <w:rPr>
          <w:rFonts w:cs="Arial"/>
          <w:sz w:val="22"/>
          <w:szCs w:val="22"/>
        </w:rPr>
        <w:t>sprawnoś</w:t>
      </w:r>
      <w:r w:rsidR="00A90179" w:rsidRPr="0031705C">
        <w:rPr>
          <w:rFonts w:cs="Arial"/>
          <w:sz w:val="22"/>
          <w:szCs w:val="22"/>
        </w:rPr>
        <w:t>ci</w:t>
      </w:r>
      <w:r w:rsidR="002A332A" w:rsidRPr="0031705C">
        <w:rPr>
          <w:rFonts w:cs="Arial"/>
          <w:sz w:val="22"/>
          <w:szCs w:val="22"/>
        </w:rPr>
        <w:t xml:space="preserve"> studni w stosunku do wydajności jednostkowej z okresu jej budowy. Studnie, filtry,</w:t>
      </w:r>
      <w:r w:rsidR="002A332A" w:rsidRPr="00E50706">
        <w:rPr>
          <w:rFonts w:cs="Arial"/>
          <w:sz w:val="22"/>
          <w:szCs w:val="22"/>
        </w:rPr>
        <w:t xml:space="preserve"> strefy przyfiltrowe należy oczyścić z osadów oraz dodatkowo usunąć elementy zalegające na dnie studni</w:t>
      </w:r>
      <w:r w:rsidR="00E50706" w:rsidRPr="00E50706">
        <w:rPr>
          <w:rFonts w:cs="Arial"/>
          <w:sz w:val="22"/>
          <w:szCs w:val="22"/>
        </w:rPr>
        <w:t>,</w:t>
      </w:r>
      <w:r w:rsidR="00E50706">
        <w:rPr>
          <w:rFonts w:cs="Arial"/>
          <w:sz w:val="22"/>
          <w:szCs w:val="22"/>
        </w:rPr>
        <w:t xml:space="preserve"> </w:t>
      </w:r>
      <w:r w:rsidR="0023781C" w:rsidRPr="00E50706">
        <w:rPr>
          <w:rFonts w:cs="Arial"/>
          <w:sz w:val="22"/>
          <w:szCs w:val="22"/>
        </w:rPr>
        <w:t xml:space="preserve">zgodnie ze szczegółowym opisem przedstawionym w  załączniku nr 1 do umowy (załącznik nr 1 do SIWZ). </w:t>
      </w:r>
    </w:p>
    <w:p w14:paraId="2787018F" w14:textId="28D6D6CA" w:rsidR="00120658" w:rsidRPr="006C7E11" w:rsidRDefault="00A74711" w:rsidP="00A74711">
      <w:pPr>
        <w:pStyle w:val="Stopka"/>
        <w:jc w:val="both"/>
        <w:rPr>
          <w:rFonts w:cs="Arial"/>
          <w:strike/>
          <w:sz w:val="22"/>
          <w:szCs w:val="22"/>
        </w:rPr>
      </w:pPr>
      <w:r w:rsidRPr="002A332A">
        <w:rPr>
          <w:rFonts w:cs="Arial"/>
          <w:sz w:val="22"/>
          <w:szCs w:val="22"/>
        </w:rPr>
        <w:t xml:space="preserve">3. </w:t>
      </w:r>
      <w:r w:rsidR="00120658" w:rsidRPr="002A332A">
        <w:rPr>
          <w:rFonts w:cs="Arial"/>
          <w:sz w:val="22"/>
          <w:szCs w:val="22"/>
        </w:rPr>
        <w:t>P</w:t>
      </w:r>
      <w:r w:rsidR="00120658" w:rsidRPr="006C7E11">
        <w:rPr>
          <w:rFonts w:cs="Arial"/>
          <w:sz w:val="22"/>
          <w:szCs w:val="22"/>
        </w:rPr>
        <w:t>rzedmiot umowy został szczegółowo określony w:</w:t>
      </w:r>
    </w:p>
    <w:p w14:paraId="0153919C" w14:textId="77777777" w:rsidR="00120658" w:rsidRPr="006C7E11" w:rsidRDefault="00120658" w:rsidP="001A1FB6">
      <w:pPr>
        <w:pStyle w:val="Tekstpodstawowy"/>
        <w:numPr>
          <w:ilvl w:val="0"/>
          <w:numId w:val="24"/>
        </w:numPr>
        <w:tabs>
          <w:tab w:val="left" w:pos="2127"/>
        </w:tabs>
        <w:contextualSpacing/>
        <w:jc w:val="both"/>
        <w:rPr>
          <w:i/>
          <w:sz w:val="22"/>
          <w:szCs w:val="22"/>
        </w:rPr>
      </w:pPr>
      <w:r w:rsidRPr="006C7E11">
        <w:rPr>
          <w:sz w:val="22"/>
          <w:szCs w:val="22"/>
        </w:rPr>
        <w:t>niniejszej Umowie,</w:t>
      </w:r>
    </w:p>
    <w:p w14:paraId="7E05CC29"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Ofercie Wykonawcy wraz z załącznikami.</w:t>
      </w:r>
    </w:p>
    <w:p w14:paraId="33BB1B41" w14:textId="137A51F4"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482FA2" w:rsidRPr="00880C9D">
        <w:rPr>
          <w:sz w:val="22"/>
          <w:szCs w:val="22"/>
        </w:rPr>
        <w:t>3</w:t>
      </w:r>
      <w:r w:rsidRPr="00880C9D">
        <w:rPr>
          <w:sz w:val="22"/>
          <w:szCs w:val="22"/>
        </w:rPr>
        <w:t xml:space="preserve"> (w pkt 1-2) są obowiązujące w swej treści wraz ze zmianami wynikającymi z udzielonych odpowiedzi dla Wykonawców w toku postępowania znak sprawy: </w:t>
      </w:r>
      <w:r w:rsidR="008C2799">
        <w:rPr>
          <w:sz w:val="22"/>
          <w:szCs w:val="22"/>
        </w:rPr>
        <w:t>06</w:t>
      </w:r>
      <w:r w:rsidRPr="00880C9D">
        <w:rPr>
          <w:sz w:val="22"/>
          <w:szCs w:val="22"/>
        </w:rPr>
        <w:t>/202</w:t>
      </w:r>
      <w:r w:rsidR="008C2799">
        <w:rPr>
          <w:sz w:val="22"/>
          <w:szCs w:val="22"/>
        </w:rPr>
        <w:t>5</w:t>
      </w:r>
      <w:r w:rsidRPr="00880C9D">
        <w:rPr>
          <w:sz w:val="22"/>
          <w:szCs w:val="22"/>
        </w:rPr>
        <w:t>/KSz oraz modyfikacjami SIWZ.</w:t>
      </w:r>
    </w:p>
    <w:p w14:paraId="2C114B1B" w14:textId="5B20A568" w:rsidR="00120658" w:rsidRPr="00880C9D" w:rsidRDefault="00DD4244" w:rsidP="00DD4244">
      <w:pPr>
        <w:pStyle w:val="Tekstpodstawowy"/>
        <w:tabs>
          <w:tab w:val="left" w:pos="2127"/>
        </w:tabs>
        <w:contextualSpacing/>
        <w:jc w:val="both"/>
        <w:rPr>
          <w:sz w:val="22"/>
          <w:szCs w:val="22"/>
        </w:rPr>
      </w:pPr>
      <w:r w:rsidRPr="00880C9D">
        <w:rPr>
          <w:sz w:val="22"/>
          <w:szCs w:val="22"/>
        </w:rPr>
        <w:t xml:space="preserve">4. </w:t>
      </w:r>
      <w:r w:rsidR="00120658" w:rsidRPr="00880C9D">
        <w:rPr>
          <w:sz w:val="22"/>
          <w:szCs w:val="22"/>
        </w:rPr>
        <w:t xml:space="preserve">W przypadku wątpliwości interpretacyjnych co do rodzaju, zakresu, sposobu wykonania robót określonych w umowie oraz zakresu praw i obowiązków Zamawiającego i Wykonawcy, </w:t>
      </w:r>
      <w:r w:rsidR="00120658" w:rsidRPr="00880C9D">
        <w:rPr>
          <w:sz w:val="22"/>
          <w:szCs w:val="22"/>
        </w:rPr>
        <w:lastRenderedPageBreak/>
        <w:t>będzie obowiązywać kolejność ważności dokumentów określona w ust.</w:t>
      </w:r>
      <w:r w:rsidR="00880C9D" w:rsidRPr="00880C9D">
        <w:rPr>
          <w:sz w:val="22"/>
          <w:szCs w:val="22"/>
        </w:rPr>
        <w:t xml:space="preserve"> </w:t>
      </w:r>
      <w:r w:rsidR="00CA4548" w:rsidRPr="00880C9D">
        <w:rPr>
          <w:sz w:val="22"/>
          <w:szCs w:val="22"/>
        </w:rPr>
        <w:t>3</w:t>
      </w:r>
      <w:r w:rsidR="00120658" w:rsidRPr="00880C9D">
        <w:rPr>
          <w:sz w:val="22"/>
          <w:szCs w:val="22"/>
        </w:rPr>
        <w:t xml:space="preserve">, przy czym dokumenty te należy interpretować jako wzajemnie uzupełniające się.  </w:t>
      </w:r>
    </w:p>
    <w:p w14:paraId="2E7B1105" w14:textId="6E85AC37" w:rsidR="00120658" w:rsidRDefault="00DD4244" w:rsidP="00DD4244">
      <w:pPr>
        <w:pStyle w:val="Tekstpodstawowy"/>
        <w:tabs>
          <w:tab w:val="left" w:pos="2127"/>
        </w:tabs>
        <w:contextualSpacing/>
        <w:jc w:val="both"/>
        <w:rPr>
          <w:sz w:val="22"/>
          <w:szCs w:val="22"/>
        </w:rPr>
      </w:pPr>
      <w:r w:rsidRPr="00880C9D">
        <w:rPr>
          <w:sz w:val="22"/>
          <w:szCs w:val="22"/>
        </w:rPr>
        <w:t xml:space="preserve">5. </w:t>
      </w:r>
      <w:r w:rsidR="00120658" w:rsidRPr="00880C9D">
        <w:rPr>
          <w:sz w:val="22"/>
          <w:szCs w:val="22"/>
        </w:rPr>
        <w:t xml:space="preserve">Przedmiot umowy obejmuje także roboty towarzyszące, dostawy, usługi oraz inne roboty, dostawy i usługi niewyszczególnione w dokumentach, o których mowa w ust. </w:t>
      </w:r>
      <w:r w:rsidR="00CA4548" w:rsidRPr="00880C9D">
        <w:rPr>
          <w:sz w:val="22"/>
          <w:szCs w:val="22"/>
        </w:rPr>
        <w:t>3</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przewidzieć na etapie przygotowania oferty a są one niezbędne do należytego wykonania</w:t>
      </w:r>
      <w:r w:rsidR="00120658" w:rsidRPr="00F33905">
        <w:rPr>
          <w:sz w:val="22"/>
          <w:szCs w:val="22"/>
        </w:rPr>
        <w:t xml:space="preserve"> i przekazania do użytkowania przedmiotu umowy. </w:t>
      </w:r>
    </w:p>
    <w:p w14:paraId="4248A7DC" w14:textId="33491B0E" w:rsidR="00120658" w:rsidRPr="00DD4244" w:rsidRDefault="00DD4244" w:rsidP="00DD4244">
      <w:pPr>
        <w:pStyle w:val="Tekstpodstawowy"/>
        <w:tabs>
          <w:tab w:val="left" w:pos="2127"/>
        </w:tabs>
        <w:contextualSpacing/>
        <w:jc w:val="both"/>
        <w:rPr>
          <w:bCs/>
          <w:iCs/>
          <w:sz w:val="22"/>
          <w:szCs w:val="22"/>
        </w:rPr>
      </w:pPr>
      <w:r>
        <w:rPr>
          <w:sz w:val="22"/>
          <w:szCs w:val="22"/>
        </w:rPr>
        <w:t xml:space="preserve">6.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77777777" w:rsidR="00DD4244" w:rsidRPr="00DD4244" w:rsidRDefault="00DD4244" w:rsidP="00DD4244">
      <w:pPr>
        <w:pStyle w:val="Tekstpodstawowy"/>
        <w:tabs>
          <w:tab w:val="left" w:pos="2127"/>
        </w:tabs>
        <w:contextualSpacing/>
        <w:jc w:val="both"/>
        <w:rPr>
          <w:rFonts w:cs="Arial"/>
          <w:sz w:val="22"/>
          <w:szCs w:val="22"/>
        </w:rPr>
      </w:pPr>
      <w:r w:rsidRPr="00DD4244">
        <w:rPr>
          <w:bCs/>
          <w:iCs/>
          <w:sz w:val="22"/>
          <w:szCs w:val="22"/>
        </w:rPr>
        <w:t xml:space="preserve">7. </w:t>
      </w:r>
      <w:r w:rsidR="00120658" w:rsidRPr="00DD4244">
        <w:rPr>
          <w:rFonts w:cs="Arial"/>
          <w:sz w:val="22"/>
          <w:szCs w:val="22"/>
        </w:rPr>
        <w:t>Wykonawca zobowiązuje się realizować przedmiot umowy z zachowaniem należytej staranności, zgodnie z obowiązującymi przepisami prawa, normami, zasadami wiedzy technicznej oraz harmonogramem realizacji</w:t>
      </w:r>
      <w:r w:rsidRPr="00DD4244">
        <w:rPr>
          <w:rFonts w:cs="Arial"/>
          <w:sz w:val="22"/>
          <w:szCs w:val="22"/>
        </w:rPr>
        <w:t xml:space="preserve"> przedmiotu zamówienia</w:t>
      </w:r>
      <w:r w:rsidR="00120658" w:rsidRPr="00DD4244">
        <w:rPr>
          <w:rFonts w:cs="Arial"/>
          <w:sz w:val="22"/>
          <w:szCs w:val="22"/>
        </w:rPr>
        <w:t>.</w:t>
      </w:r>
    </w:p>
    <w:p w14:paraId="0FEE8DB9" w14:textId="71232917" w:rsidR="00120658" w:rsidRPr="00DD4244" w:rsidRDefault="00DD4244" w:rsidP="00DD4244">
      <w:pPr>
        <w:pStyle w:val="Tekstpodstawowy"/>
        <w:tabs>
          <w:tab w:val="left" w:pos="2127"/>
        </w:tabs>
        <w:contextualSpacing/>
        <w:jc w:val="both"/>
        <w:rPr>
          <w:rFonts w:cs="Arial"/>
          <w:sz w:val="22"/>
          <w:szCs w:val="22"/>
        </w:rPr>
      </w:pPr>
      <w:r w:rsidRPr="00DD4244">
        <w:rPr>
          <w:rFonts w:cs="Arial"/>
          <w:sz w:val="22"/>
          <w:szCs w:val="22"/>
        </w:rPr>
        <w:t>8. J</w:t>
      </w:r>
      <w:r w:rsidR="00120658" w:rsidRPr="00DD4244">
        <w:rPr>
          <w:rFonts w:cs="Arial"/>
          <w:sz w:val="22"/>
          <w:szCs w:val="22"/>
        </w:rPr>
        <w:t xml:space="preserve">eżeli Wykonawcę stanowią podmioty wspólnie wykonujące umowę̨ na podstawie umowy konsorcjum lub innego uregulowania ich współpracy to: </w:t>
      </w:r>
    </w:p>
    <w:p w14:paraId="4DBF99B2"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Umowa regulująca zasady współpracy pomiędzy podmiotami wspólnie wykonującymi umowę stanowi załącznik do niniejszej umowy. </w:t>
      </w:r>
    </w:p>
    <w:p w14:paraId="4A7810F0"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01C8FB1F" w14:textId="677A451C" w:rsidR="009374DA" w:rsidRPr="00E50706" w:rsidRDefault="00120658" w:rsidP="009374DA">
      <w:pPr>
        <w:pStyle w:val="Tytu"/>
        <w:numPr>
          <w:ilvl w:val="3"/>
          <w:numId w:val="26"/>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69250936" w14:textId="0093AB57" w:rsidR="009374DA" w:rsidRPr="0006488C" w:rsidRDefault="00120658" w:rsidP="001A1FB6">
      <w:pPr>
        <w:pStyle w:val="Tytu"/>
        <w:numPr>
          <w:ilvl w:val="3"/>
          <w:numId w:val="26"/>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roszczeń </w:t>
      </w:r>
      <w:r w:rsidRPr="0006488C">
        <w:rPr>
          <w:rFonts w:cs="Arial"/>
          <w:b w:val="0"/>
          <w:color w:val="000000" w:themeColor="text1"/>
          <w:sz w:val="22"/>
          <w:szCs w:val="22"/>
        </w:rPr>
        <w:t>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06488C">
        <w:rPr>
          <w:rFonts w:cs="Arial"/>
          <w:b w:val="0"/>
          <w:color w:val="000000" w:themeColor="text1"/>
          <w:sz w:val="22"/>
          <w:szCs w:val="22"/>
        </w:rPr>
        <w:t xml:space="preserve"> </w:t>
      </w:r>
    </w:p>
    <w:p w14:paraId="0106E94C" w14:textId="3CACF1D0" w:rsidR="009374DA" w:rsidRPr="0006488C" w:rsidRDefault="009374DA"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06488C" w:rsidRDefault="00120658"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 xml:space="preserve">Wykonawca gwarantuje, że wszystkie użyte materiały są zgodne z obowiązującymi normami i posiadają aprobatę techniczną, </w:t>
      </w:r>
      <w:r w:rsidRPr="0006488C">
        <w:rPr>
          <w:b w:val="0"/>
          <w:sz w:val="22"/>
          <w:szCs w:val="22"/>
        </w:rPr>
        <w:t>w tych przypadkach, w których aprobata jest wymagana przepisami prawa.</w:t>
      </w:r>
    </w:p>
    <w:p w14:paraId="5E51FFE1" w14:textId="27D55B14" w:rsidR="00120658" w:rsidRDefault="00120658" w:rsidP="001A1FB6">
      <w:pPr>
        <w:pStyle w:val="Tytu"/>
        <w:numPr>
          <w:ilvl w:val="3"/>
          <w:numId w:val="26"/>
        </w:numPr>
        <w:tabs>
          <w:tab w:val="left" w:pos="2127"/>
        </w:tabs>
        <w:ind w:left="360"/>
        <w:contextualSpacing/>
        <w:jc w:val="both"/>
        <w:rPr>
          <w:b w:val="0"/>
          <w:sz w:val="22"/>
          <w:szCs w:val="22"/>
        </w:rPr>
      </w:pPr>
      <w:r w:rsidRPr="0006488C">
        <w:rPr>
          <w:b w:val="0"/>
          <w:sz w:val="22"/>
          <w:szCs w:val="22"/>
        </w:rPr>
        <w:t>Zamawiający zastrzega sobie prawo do kontroli</w:t>
      </w:r>
      <w:r w:rsidRPr="0099356A">
        <w:rPr>
          <w:b w:val="0"/>
          <w:sz w:val="22"/>
          <w:szCs w:val="22"/>
        </w:rPr>
        <w:t xml:space="preserve"> jakości materiałów użytych do wykonania zadania.</w:t>
      </w:r>
    </w:p>
    <w:p w14:paraId="0AD24644" w14:textId="061280E2" w:rsidR="00120658" w:rsidRPr="0099356A" w:rsidRDefault="00522C7E" w:rsidP="001A1FB6">
      <w:pPr>
        <w:pStyle w:val="Tytu"/>
        <w:numPr>
          <w:ilvl w:val="3"/>
          <w:numId w:val="26"/>
        </w:numPr>
        <w:tabs>
          <w:tab w:val="left" w:pos="2127"/>
        </w:tabs>
        <w:ind w:left="360"/>
        <w:contextualSpacing/>
        <w:jc w:val="both"/>
        <w:rPr>
          <w:b w:val="0"/>
          <w:strike/>
          <w:sz w:val="22"/>
          <w:szCs w:val="22"/>
        </w:rPr>
      </w:pPr>
      <w:r w:rsidRPr="0099356A">
        <w:rPr>
          <w:rFonts w:cs="Arial"/>
          <w:b w:val="0"/>
          <w:color w:val="000000" w:themeColor="text1"/>
          <w:sz w:val="22"/>
          <w:szCs w:val="22"/>
        </w:rPr>
        <w:t xml:space="preserve">Wykonawca zobowiązany jest załączyć dokumenty, o których mowa w ust. 2 </w:t>
      </w:r>
      <w:r w:rsidR="009745D8" w:rsidRPr="0099356A">
        <w:rPr>
          <w:rFonts w:cs="Arial"/>
          <w:b w:val="0"/>
          <w:color w:val="000000" w:themeColor="text1"/>
          <w:sz w:val="22"/>
          <w:szCs w:val="22"/>
        </w:rPr>
        <w:t xml:space="preserve">do </w:t>
      </w:r>
      <w:r w:rsidRPr="0099356A">
        <w:rPr>
          <w:rFonts w:cs="Arial"/>
          <w:b w:val="0"/>
          <w:color w:val="000000" w:themeColor="text1"/>
          <w:sz w:val="22"/>
          <w:szCs w:val="22"/>
        </w:rPr>
        <w:t xml:space="preserve">końcowego protokołu odbioru. </w:t>
      </w:r>
    </w:p>
    <w:p w14:paraId="41C606FA" w14:textId="58BA447F" w:rsidR="00FF3AF1" w:rsidRDefault="00FF3AF1">
      <w:pPr>
        <w:rPr>
          <w:rFonts w:cs="Arial"/>
          <w:b/>
          <w:bCs/>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FFE3FA6" w14:textId="1347B209" w:rsidR="005C6243" w:rsidRDefault="00F07CA5" w:rsidP="005C6243">
      <w:pPr>
        <w:pStyle w:val="Akapitzlist"/>
        <w:numPr>
          <w:ilvl w:val="0"/>
          <w:numId w:val="27"/>
        </w:numPr>
        <w:ind w:left="360"/>
        <w:jc w:val="both"/>
        <w:rPr>
          <w:rFonts w:ascii="Arial" w:hAnsi="Arial" w:cs="Arial"/>
          <w:sz w:val="22"/>
          <w:szCs w:val="22"/>
        </w:rPr>
      </w:pPr>
      <w:r w:rsidRPr="00522C7E">
        <w:rPr>
          <w:rFonts w:ascii="Arial" w:hAnsi="Arial" w:cs="Arial"/>
          <w:sz w:val="22"/>
          <w:szCs w:val="22"/>
        </w:rPr>
        <w:t xml:space="preserve">Przekazanie Wykonawcy studni przeznaczonych do regeneracji nastąpi </w:t>
      </w:r>
      <w:r w:rsidR="005C6243" w:rsidRPr="005C6243">
        <w:rPr>
          <w:rFonts w:ascii="Arial" w:hAnsi="Arial" w:cs="Arial"/>
          <w:sz w:val="22"/>
          <w:szCs w:val="22"/>
        </w:rPr>
        <w:t xml:space="preserve">najpóźniej do dnia 22.04.2025r. </w:t>
      </w:r>
    </w:p>
    <w:p w14:paraId="133C00FA" w14:textId="2A6F8B10" w:rsidR="005C6243" w:rsidRPr="005C6243" w:rsidRDefault="005C6243" w:rsidP="005C6243">
      <w:pPr>
        <w:pStyle w:val="Akapitzlist"/>
        <w:numPr>
          <w:ilvl w:val="0"/>
          <w:numId w:val="27"/>
        </w:numPr>
        <w:ind w:left="360"/>
        <w:jc w:val="both"/>
        <w:rPr>
          <w:rFonts w:ascii="Arial" w:hAnsi="Arial" w:cs="Arial"/>
          <w:sz w:val="22"/>
          <w:szCs w:val="22"/>
        </w:rPr>
      </w:pPr>
      <w:r w:rsidRPr="005C6243">
        <w:rPr>
          <w:rFonts w:ascii="Arial" w:hAnsi="Arial" w:cs="Arial"/>
          <w:sz w:val="22"/>
          <w:szCs w:val="22"/>
        </w:rPr>
        <w:t>Studnie przekazywane będą Wykonawcy kolejno, poczynając od studni 1B.</w:t>
      </w:r>
    </w:p>
    <w:p w14:paraId="4BDB9366" w14:textId="204AE13C" w:rsidR="00120658" w:rsidRPr="00522C7E" w:rsidRDefault="00120658" w:rsidP="001A1FB6">
      <w:pPr>
        <w:pStyle w:val="Tytu"/>
        <w:numPr>
          <w:ilvl w:val="0"/>
          <w:numId w:val="27"/>
        </w:numPr>
        <w:tabs>
          <w:tab w:val="left" w:pos="2127"/>
        </w:tabs>
        <w:ind w:left="360"/>
        <w:contextualSpacing/>
        <w:jc w:val="both"/>
        <w:rPr>
          <w:b w:val="0"/>
          <w:bCs w:val="0"/>
          <w:sz w:val="22"/>
          <w:szCs w:val="22"/>
        </w:rPr>
      </w:pPr>
      <w:r w:rsidRPr="00880C9D">
        <w:rPr>
          <w:rFonts w:eastAsia="Calibri"/>
          <w:b w:val="0"/>
          <w:sz w:val="22"/>
          <w:szCs w:val="22"/>
          <w:lang w:eastAsia="en-US"/>
        </w:rPr>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r w:rsidR="004F25FA">
        <w:rPr>
          <w:rFonts w:eastAsia="Calibri"/>
          <w:b w:val="0"/>
          <w:sz w:val="22"/>
          <w:szCs w:val="22"/>
          <w:lang w:eastAsia="en-US"/>
        </w:rPr>
        <w:t xml:space="preserve"> </w:t>
      </w:r>
    </w:p>
    <w:p w14:paraId="3D31FD3F" w14:textId="1CE4FAD6" w:rsidR="004F25FA" w:rsidRPr="004F25FA" w:rsidRDefault="004F25FA" w:rsidP="004F25FA">
      <w:pPr>
        <w:pStyle w:val="Tytu"/>
        <w:numPr>
          <w:ilvl w:val="0"/>
          <w:numId w:val="27"/>
        </w:numPr>
        <w:tabs>
          <w:tab w:val="left" w:pos="2127"/>
        </w:tabs>
        <w:ind w:left="360"/>
        <w:contextualSpacing/>
        <w:jc w:val="both"/>
        <w:rPr>
          <w:rFonts w:cs="Arial"/>
          <w:b w:val="0"/>
          <w:bCs w:val="0"/>
          <w:sz w:val="22"/>
          <w:szCs w:val="22"/>
        </w:rPr>
      </w:pPr>
      <w:r w:rsidRPr="00B63B58">
        <w:rPr>
          <w:rFonts w:cs="Arial"/>
          <w:b w:val="0"/>
          <w:sz w:val="22"/>
          <w:szCs w:val="22"/>
        </w:rPr>
        <w:t>Przekazanie studni</w:t>
      </w:r>
      <w:r>
        <w:rPr>
          <w:rFonts w:cs="Arial"/>
          <w:b w:val="0"/>
          <w:sz w:val="22"/>
          <w:szCs w:val="22"/>
        </w:rPr>
        <w:t>, o którym mowa w ust. 1 oraz 2,</w:t>
      </w:r>
      <w:r w:rsidRPr="00B63B58">
        <w:rPr>
          <w:rFonts w:cs="Arial"/>
          <w:b w:val="0"/>
          <w:sz w:val="22"/>
          <w:szCs w:val="22"/>
        </w:rPr>
        <w:t xml:space="preserve"> nastąpi w drodze pisemnego protokołu sporządzonego pomiędzy Zamawiającym i Wykonawcą.</w:t>
      </w:r>
    </w:p>
    <w:p w14:paraId="7C202953" w14:textId="1CB52125" w:rsidR="004F25FA" w:rsidRPr="004F25FA" w:rsidRDefault="004F25FA" w:rsidP="004F25FA">
      <w:pPr>
        <w:pStyle w:val="Tytu"/>
        <w:numPr>
          <w:ilvl w:val="0"/>
          <w:numId w:val="27"/>
        </w:numPr>
        <w:tabs>
          <w:tab w:val="left" w:pos="2127"/>
        </w:tabs>
        <w:ind w:left="360"/>
        <w:contextualSpacing/>
        <w:jc w:val="both"/>
        <w:rPr>
          <w:rFonts w:cs="Arial"/>
          <w:b w:val="0"/>
          <w:bCs w:val="0"/>
          <w:sz w:val="22"/>
          <w:szCs w:val="22"/>
        </w:rPr>
      </w:pPr>
      <w:r w:rsidRPr="000B187F">
        <w:rPr>
          <w:rFonts w:cs="Arial"/>
          <w:b w:val="0"/>
          <w:bCs w:val="0"/>
          <w:sz w:val="22"/>
          <w:szCs w:val="22"/>
        </w:rPr>
        <w:lastRenderedPageBreak/>
        <w:t xml:space="preserve">Od dnia przejęcia studni </w:t>
      </w:r>
      <w:r w:rsidRPr="00880C9D">
        <w:rPr>
          <w:rFonts w:cs="Arial"/>
          <w:b w:val="0"/>
          <w:bCs w:val="0"/>
          <w:sz w:val="22"/>
          <w:szCs w:val="22"/>
        </w:rPr>
        <w:t xml:space="preserve">Wykonawca ponosi odpowiedzialność cywilną za wszelkie szkody powstałe z przyczyn leżących po stronie Wykonawcy bezpośrednio związane z realizacją 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796D4E00" w14:textId="5A3A9B53" w:rsidR="005C6243" w:rsidRPr="005C6243" w:rsidRDefault="005C6243" w:rsidP="005C6243">
      <w:pPr>
        <w:pStyle w:val="Akapitzlist"/>
        <w:numPr>
          <w:ilvl w:val="3"/>
          <w:numId w:val="8"/>
        </w:numPr>
        <w:ind w:left="360"/>
        <w:jc w:val="both"/>
        <w:rPr>
          <w:rFonts w:ascii="Arial" w:hAnsi="Arial" w:cs="Arial"/>
          <w:sz w:val="22"/>
          <w:szCs w:val="22"/>
        </w:rPr>
      </w:pPr>
      <w:r w:rsidRPr="005C6243">
        <w:rPr>
          <w:rFonts w:ascii="Arial" w:hAnsi="Arial" w:cs="Arial"/>
          <w:sz w:val="22"/>
          <w:szCs w:val="22"/>
        </w:rPr>
        <w:t>Wykonawca przystąpi do regeneracji studni po otrzymaniu od Zamawiajacego zawiadomienia o możliwości rozpoczęcia prac, przesłanego na adres e-mail wskazany przez Wykonawcę w formularzu oferty</w:t>
      </w:r>
      <w:r>
        <w:rPr>
          <w:rFonts w:ascii="Arial" w:hAnsi="Arial" w:cs="Arial"/>
          <w:sz w:val="22"/>
          <w:szCs w:val="22"/>
        </w:rPr>
        <w:t xml:space="preserve"> tj. ………………………</w:t>
      </w:r>
      <w:r w:rsidRPr="005C6243">
        <w:rPr>
          <w:rFonts w:ascii="Arial" w:hAnsi="Arial" w:cs="Arial"/>
          <w:sz w:val="22"/>
          <w:szCs w:val="22"/>
        </w:rPr>
        <w:t xml:space="preserve">. </w:t>
      </w:r>
    </w:p>
    <w:p w14:paraId="715659A5" w14:textId="60562785" w:rsidR="005C6243" w:rsidRPr="005C6243" w:rsidRDefault="005C6243" w:rsidP="005C6243">
      <w:pPr>
        <w:pStyle w:val="Akapitzlist"/>
        <w:numPr>
          <w:ilvl w:val="3"/>
          <w:numId w:val="8"/>
        </w:numPr>
        <w:ind w:left="360"/>
        <w:jc w:val="both"/>
        <w:rPr>
          <w:rFonts w:ascii="Arial" w:hAnsi="Arial" w:cs="Arial"/>
          <w:sz w:val="22"/>
          <w:szCs w:val="22"/>
        </w:rPr>
      </w:pPr>
      <w:r w:rsidRPr="005C6243">
        <w:rPr>
          <w:rFonts w:ascii="Arial" w:hAnsi="Arial" w:cs="Arial"/>
          <w:sz w:val="22"/>
          <w:szCs w:val="22"/>
        </w:rPr>
        <w:t>Zamawiający prześle informację, o której mowa w</w:t>
      </w:r>
      <w:r>
        <w:rPr>
          <w:rFonts w:ascii="Arial" w:hAnsi="Arial" w:cs="Arial"/>
          <w:sz w:val="22"/>
          <w:szCs w:val="22"/>
        </w:rPr>
        <w:t xml:space="preserve"> ust. 1</w:t>
      </w:r>
      <w:r w:rsidRPr="005C6243">
        <w:rPr>
          <w:rFonts w:ascii="Arial" w:hAnsi="Arial" w:cs="Arial"/>
          <w:sz w:val="22"/>
          <w:szCs w:val="22"/>
        </w:rPr>
        <w:t>, nie później niż na 3 dni robocze przed planowanym rozpoczęciem prac.</w:t>
      </w:r>
    </w:p>
    <w:p w14:paraId="18BA14B1" w14:textId="77777777" w:rsidR="005C6243" w:rsidRPr="005C6243" w:rsidRDefault="005C6243" w:rsidP="005C6243">
      <w:pPr>
        <w:pStyle w:val="Akapitzlist"/>
        <w:numPr>
          <w:ilvl w:val="3"/>
          <w:numId w:val="8"/>
        </w:numPr>
        <w:ind w:left="360"/>
        <w:jc w:val="both"/>
        <w:rPr>
          <w:rFonts w:ascii="Arial" w:hAnsi="Arial" w:cs="Arial"/>
          <w:sz w:val="22"/>
          <w:szCs w:val="22"/>
        </w:rPr>
      </w:pPr>
      <w:r w:rsidRPr="005C6243">
        <w:rPr>
          <w:rFonts w:ascii="Arial" w:hAnsi="Arial" w:cs="Arial"/>
          <w:color w:val="000000"/>
          <w:sz w:val="22"/>
          <w:szCs w:val="22"/>
        </w:rPr>
        <w:t>Termin wykonania przedmiotu zamówienia – do dnia 30 maj 2025r.</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63DBF58A" w14:textId="41289304" w:rsidR="005B2E8D" w:rsidRDefault="00B53EAE" w:rsidP="002F75C8">
      <w:pPr>
        <w:pStyle w:val="Tekstpodstawowywcity"/>
        <w:numPr>
          <w:ilvl w:val="3"/>
          <w:numId w:val="8"/>
        </w:numPr>
        <w:tabs>
          <w:tab w:val="left" w:pos="1701"/>
          <w:tab w:val="left" w:pos="2268"/>
          <w:tab w:val="left" w:pos="2835"/>
          <w:tab w:val="left" w:pos="3402"/>
        </w:tabs>
        <w:spacing w:after="0"/>
        <w:ind w:left="360"/>
        <w:jc w:val="both"/>
        <w:rPr>
          <w:rFonts w:ascii="Arial" w:hAnsi="Arial" w:cs="Arial"/>
          <w:bCs/>
          <w:sz w:val="22"/>
          <w:szCs w:val="22"/>
        </w:rPr>
      </w:pPr>
      <w:r w:rsidRPr="00E836CB">
        <w:rPr>
          <w:rFonts w:ascii="Arial" w:hAnsi="Arial" w:cs="Arial"/>
          <w:bCs/>
          <w:sz w:val="22"/>
          <w:szCs w:val="22"/>
        </w:rPr>
        <w:t xml:space="preserve">Strony ustalają wynagrodzenie </w:t>
      </w:r>
      <w:r w:rsidRPr="00E836CB">
        <w:rPr>
          <w:rFonts w:ascii="Arial" w:hAnsi="Arial" w:cs="Arial"/>
          <w:sz w:val="22"/>
          <w:szCs w:val="22"/>
        </w:rPr>
        <w:t>za wykonanie cał</w:t>
      </w:r>
      <w:r w:rsidR="00F07CA5">
        <w:rPr>
          <w:rFonts w:ascii="Arial" w:hAnsi="Arial" w:cs="Arial"/>
          <w:sz w:val="22"/>
          <w:szCs w:val="22"/>
        </w:rPr>
        <w:t xml:space="preserve">ego przedmiotu zamówienia </w:t>
      </w:r>
      <w:r w:rsidRPr="00E836CB">
        <w:rPr>
          <w:rFonts w:ascii="Arial" w:hAnsi="Arial" w:cs="Arial"/>
          <w:sz w:val="22"/>
          <w:szCs w:val="22"/>
        </w:rPr>
        <w:t>zgodnie z Ofertą Wykonawcy w kwocie netto ……………. (słownie złotych: ………………………… ) powiększonej o należny podatek VAT …………. %, tj. …………………………… zł,</w:t>
      </w:r>
      <w:r w:rsidR="00C26872">
        <w:rPr>
          <w:rStyle w:val="Odwoaniedokomentarza"/>
          <w:rFonts w:eastAsia="Lucida Sans Unicode"/>
          <w:color w:val="auto"/>
          <w:lang w:eastAsia="pl-PL"/>
        </w:rPr>
        <w:t xml:space="preserve"> </w:t>
      </w:r>
      <w:r w:rsidR="00F07CA5">
        <w:rPr>
          <w:rFonts w:ascii="Arial" w:hAnsi="Arial" w:cs="Arial"/>
          <w:bCs/>
          <w:sz w:val="22"/>
          <w:szCs w:val="22"/>
        </w:rPr>
        <w:t>w tym:</w:t>
      </w:r>
    </w:p>
    <w:p w14:paraId="749E21EF" w14:textId="174809DD" w:rsidR="00C26872" w:rsidRDefault="006C7E11" w:rsidP="002F75C8">
      <w:pPr>
        <w:ind w:left="425"/>
        <w:jc w:val="both"/>
        <w:rPr>
          <w:rFonts w:cs="Arial"/>
        </w:rPr>
      </w:pPr>
      <w:r>
        <w:rPr>
          <w:rFonts w:cs="Arial"/>
        </w:rPr>
        <w:t>1</w:t>
      </w:r>
      <w:r w:rsidR="00C26872">
        <w:rPr>
          <w:rFonts w:cs="Arial"/>
        </w:rPr>
        <w:t xml:space="preserve">) regeneracja studni </w:t>
      </w:r>
      <w:r w:rsidR="00E50706">
        <w:rPr>
          <w:rFonts w:cs="Arial"/>
        </w:rPr>
        <w:t>1b</w:t>
      </w:r>
      <w:r w:rsidR="00C26872">
        <w:rPr>
          <w:rFonts w:cs="Arial"/>
        </w:rPr>
        <w:t xml:space="preserve"> za cenę netto …………………..</w:t>
      </w:r>
      <w:r w:rsidR="00C26872" w:rsidRPr="00E836CB">
        <w:rPr>
          <w:rFonts w:cs="Arial"/>
        </w:rPr>
        <w:t>(słownie złotych: ………………………… ) powiększonej o należny podatek VAT …………. %, tj. …………………………… zł</w:t>
      </w:r>
      <w:r w:rsidR="00C26872">
        <w:rPr>
          <w:rFonts w:cs="Arial"/>
        </w:rPr>
        <w:t>,</w:t>
      </w:r>
    </w:p>
    <w:p w14:paraId="64CCE709" w14:textId="478AFE37" w:rsidR="00C26872" w:rsidRDefault="006C7E11" w:rsidP="002F75C8">
      <w:pPr>
        <w:ind w:left="425"/>
        <w:jc w:val="both"/>
        <w:rPr>
          <w:rFonts w:cs="Arial"/>
        </w:rPr>
      </w:pPr>
      <w:r>
        <w:rPr>
          <w:rFonts w:cs="Arial"/>
        </w:rPr>
        <w:t>2</w:t>
      </w:r>
      <w:r w:rsidR="00C26872">
        <w:rPr>
          <w:rFonts w:cs="Arial"/>
        </w:rPr>
        <w:t xml:space="preserve">) regeneracja studni </w:t>
      </w:r>
      <w:r w:rsidR="008C2799">
        <w:rPr>
          <w:rFonts w:cs="Arial"/>
        </w:rPr>
        <w:t>4b</w:t>
      </w:r>
      <w:r w:rsidR="00C26872">
        <w:rPr>
          <w:rFonts w:cs="Arial"/>
        </w:rPr>
        <w:t xml:space="preserve"> za cenę netto …………………..</w:t>
      </w:r>
      <w:r w:rsidR="00C26872" w:rsidRPr="00E836CB">
        <w:rPr>
          <w:rFonts w:cs="Arial"/>
        </w:rPr>
        <w:t>(słownie złotych: ………………………… ) powiększonej o należny podatek VAT …………. %, tj. …………………………… zł</w:t>
      </w:r>
      <w:r w:rsidR="00C26872">
        <w:rPr>
          <w:rFonts w:cs="Arial"/>
        </w:rPr>
        <w:t>,</w:t>
      </w:r>
    </w:p>
    <w:p w14:paraId="2F86965B" w14:textId="5F48CE90" w:rsidR="00C26872" w:rsidRDefault="006C7E11" w:rsidP="002F75C8">
      <w:pPr>
        <w:ind w:left="425"/>
        <w:jc w:val="both"/>
        <w:rPr>
          <w:rFonts w:cs="Arial"/>
        </w:rPr>
      </w:pPr>
      <w:r>
        <w:rPr>
          <w:rFonts w:cs="Arial"/>
        </w:rPr>
        <w:t>3</w:t>
      </w:r>
      <w:r w:rsidR="00C26872">
        <w:rPr>
          <w:rFonts w:cs="Arial"/>
        </w:rPr>
        <w:t xml:space="preserve">) regeneracja studni  </w:t>
      </w:r>
      <w:r w:rsidR="008C2799">
        <w:rPr>
          <w:rFonts w:cs="Arial"/>
        </w:rPr>
        <w:t>5</w:t>
      </w:r>
      <w:r w:rsidR="00E50706">
        <w:rPr>
          <w:rFonts w:cs="Arial"/>
        </w:rPr>
        <w:t>b</w:t>
      </w:r>
      <w:r w:rsidR="000C2F6F">
        <w:rPr>
          <w:rFonts w:cs="Arial"/>
        </w:rPr>
        <w:t xml:space="preserve"> </w:t>
      </w:r>
      <w:r w:rsidR="00C26872">
        <w:rPr>
          <w:rFonts w:cs="Arial"/>
        </w:rPr>
        <w:t>za cenę netto …………………..</w:t>
      </w:r>
      <w:r w:rsidR="00C26872" w:rsidRPr="00E836CB">
        <w:rPr>
          <w:rFonts w:cs="Arial"/>
        </w:rPr>
        <w:t>(słownie złotych: ………………………… ) powiększonej o należny podatek VAT …………. %, tj. …………………………… zł</w:t>
      </w:r>
      <w:r w:rsidR="00C26872">
        <w:rPr>
          <w:rFonts w:cs="Arial"/>
        </w:rPr>
        <w:t>,</w:t>
      </w:r>
    </w:p>
    <w:p w14:paraId="16F3C81B" w14:textId="0CC53E62" w:rsidR="00E50706" w:rsidRDefault="006C7E11" w:rsidP="002F75C8">
      <w:pPr>
        <w:ind w:left="425"/>
        <w:jc w:val="both"/>
        <w:rPr>
          <w:rFonts w:cs="Arial"/>
        </w:rPr>
      </w:pPr>
      <w:r>
        <w:rPr>
          <w:rFonts w:cs="Arial"/>
        </w:rPr>
        <w:t>4</w:t>
      </w:r>
      <w:r w:rsidR="000C2F6F">
        <w:rPr>
          <w:rFonts w:cs="Arial"/>
        </w:rPr>
        <w:t xml:space="preserve">) regeneracja studni </w:t>
      </w:r>
      <w:r w:rsidR="008C2799">
        <w:rPr>
          <w:rFonts w:cs="Arial"/>
        </w:rPr>
        <w:t>14c</w:t>
      </w:r>
      <w:r w:rsidR="000C2F6F">
        <w:rPr>
          <w:rFonts w:cs="Arial"/>
        </w:rPr>
        <w:t xml:space="preserve"> za cenę netto …………………..</w:t>
      </w:r>
      <w:r w:rsidR="000C2F6F" w:rsidRPr="00E836CB">
        <w:rPr>
          <w:rFonts w:cs="Arial"/>
        </w:rPr>
        <w:t>(słownie złotych: ………………………… ) powiększonej o należny podatek VAT …………. %, tj. …………………………… zł</w:t>
      </w:r>
      <w:r w:rsidR="00F314D2">
        <w:rPr>
          <w:rFonts w:cs="Arial"/>
        </w:rPr>
        <w:t>.</w:t>
      </w:r>
    </w:p>
    <w:p w14:paraId="4C0A3BEB" w14:textId="0E26C877" w:rsidR="00B53EAE" w:rsidRPr="002F75C8" w:rsidRDefault="00B53EAE" w:rsidP="002F75C8">
      <w:pPr>
        <w:pStyle w:val="Akapitzlist"/>
        <w:numPr>
          <w:ilvl w:val="0"/>
          <w:numId w:val="26"/>
        </w:numPr>
        <w:tabs>
          <w:tab w:val="left" w:pos="2127"/>
        </w:tabs>
        <w:ind w:left="360"/>
        <w:jc w:val="both"/>
        <w:rPr>
          <w:rFonts w:ascii="Arial" w:hAnsi="Arial" w:cs="Arial"/>
          <w:strike/>
          <w:sz w:val="22"/>
          <w:szCs w:val="22"/>
        </w:rPr>
      </w:pPr>
      <w:r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Pr="00E836CB">
        <w:rPr>
          <w:rFonts w:ascii="Arial" w:hAnsi="Arial" w:cs="Arial"/>
          <w:sz w:val="22"/>
          <w:szCs w:val="22"/>
        </w:rPr>
        <w:t xml:space="preserve">ykonawca winien przewidzieć w zakresie wynikającym z </w:t>
      </w:r>
      <w:r w:rsidRPr="002F75C8">
        <w:rPr>
          <w:rFonts w:ascii="Arial" w:hAnsi="Arial" w:cs="Arial"/>
          <w:sz w:val="22"/>
          <w:szCs w:val="22"/>
        </w:rPr>
        <w:t>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w:t>
      </w:r>
    </w:p>
    <w:p w14:paraId="301482D0" w14:textId="4783B1B0" w:rsidR="008673BE" w:rsidRPr="002F75C8" w:rsidRDefault="00B53EAE" w:rsidP="002F75C8">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 xml:space="preserve">Niedoszacowanie, pominięcie oraz brak rozpoznania przedmiotu umowy nie może być podstawą do żądania zmiany wynagrodzenia określonego w ust. 1. </w:t>
      </w:r>
    </w:p>
    <w:p w14:paraId="5BB2FC5D" w14:textId="7BD4AF52" w:rsidR="002F75C8" w:rsidRPr="00947566"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Wykonawca  otrzyma 100% wynagrodzenia za daną studnię</w:t>
      </w:r>
      <w:r w:rsidR="002F75C8" w:rsidRPr="002F75C8">
        <w:rPr>
          <w:rFonts w:ascii="Arial" w:hAnsi="Arial" w:cs="Arial"/>
          <w:sz w:val="22"/>
          <w:szCs w:val="22"/>
        </w:rPr>
        <w:t>,</w:t>
      </w:r>
      <w:r w:rsidRPr="002F75C8">
        <w:rPr>
          <w:rFonts w:ascii="Arial" w:hAnsi="Arial" w:cs="Arial"/>
          <w:sz w:val="22"/>
          <w:szCs w:val="22"/>
        </w:rPr>
        <w:t xml:space="preserve"> w przypadku gdy osiągnie deklarowaną </w:t>
      </w:r>
      <w:r w:rsidRPr="00947566">
        <w:rPr>
          <w:rFonts w:ascii="Arial" w:hAnsi="Arial" w:cs="Arial"/>
          <w:sz w:val="22"/>
          <w:szCs w:val="22"/>
        </w:rPr>
        <w:t>lub wyższą wydajność jednostkową dla danej studni niż określona przez Zamawiającego w załączniku nr 1 do umowy pkt. 1.4)</w:t>
      </w:r>
      <w:r w:rsidR="002F75C8" w:rsidRPr="00947566">
        <w:rPr>
          <w:rFonts w:ascii="Arial" w:hAnsi="Arial" w:cs="Arial"/>
          <w:sz w:val="22"/>
          <w:szCs w:val="22"/>
        </w:rPr>
        <w:t>.</w:t>
      </w:r>
    </w:p>
    <w:p w14:paraId="761D24D1" w14:textId="1625ED86" w:rsidR="00E50706" w:rsidRPr="00947566" w:rsidRDefault="00E50706" w:rsidP="00E50706">
      <w:pPr>
        <w:pStyle w:val="Akapitzlist"/>
        <w:numPr>
          <w:ilvl w:val="0"/>
          <w:numId w:val="26"/>
        </w:numPr>
        <w:tabs>
          <w:tab w:val="left" w:pos="2127"/>
        </w:tabs>
        <w:ind w:left="360"/>
        <w:jc w:val="both"/>
        <w:rPr>
          <w:rFonts w:ascii="Arial" w:hAnsi="Arial" w:cs="Arial"/>
          <w:strike/>
          <w:sz w:val="22"/>
          <w:szCs w:val="22"/>
        </w:rPr>
      </w:pPr>
      <w:r w:rsidRPr="00947566">
        <w:rPr>
          <w:rFonts w:ascii="Arial" w:hAnsi="Arial" w:cs="Arial"/>
          <w:sz w:val="22"/>
          <w:szCs w:val="22"/>
        </w:rPr>
        <w:t>Dla wzrostu wydatku jednostkowego  w przedziale</w:t>
      </w:r>
      <w:r w:rsidR="008E69B8" w:rsidRPr="00947566">
        <w:rPr>
          <w:rFonts w:ascii="Arial" w:hAnsi="Arial" w:cs="Arial"/>
          <w:sz w:val="22"/>
          <w:szCs w:val="22"/>
        </w:rPr>
        <w:t xml:space="preserve"> </w:t>
      </w:r>
      <w:r w:rsidR="00E338E4" w:rsidRPr="00947566">
        <w:rPr>
          <w:rFonts w:ascii="Arial" w:hAnsi="Arial" w:cs="Arial"/>
          <w:sz w:val="22"/>
          <w:szCs w:val="22"/>
        </w:rPr>
        <w:t>&lt;</w:t>
      </w:r>
      <w:r w:rsidR="008E69B8" w:rsidRPr="00947566">
        <w:rPr>
          <w:rFonts w:ascii="Arial" w:hAnsi="Arial" w:cs="Arial"/>
          <w:sz w:val="22"/>
          <w:szCs w:val="22"/>
        </w:rPr>
        <w:t>15</w:t>
      </w:r>
      <w:r w:rsidR="00E338E4" w:rsidRPr="00947566">
        <w:rPr>
          <w:rFonts w:ascii="Arial" w:hAnsi="Arial" w:cs="Arial"/>
          <w:sz w:val="22"/>
          <w:szCs w:val="22"/>
        </w:rPr>
        <w:t>%</w:t>
      </w:r>
      <w:r w:rsidR="001E7A43" w:rsidRPr="00947566">
        <w:rPr>
          <w:rFonts w:ascii="Arial" w:hAnsi="Arial" w:cs="Arial"/>
          <w:sz w:val="22"/>
          <w:szCs w:val="22"/>
        </w:rPr>
        <w:t xml:space="preserve"> </w:t>
      </w:r>
      <w:r w:rsidR="00E338E4" w:rsidRPr="00947566">
        <w:rPr>
          <w:rFonts w:ascii="Arial" w:hAnsi="Arial" w:cs="Arial"/>
          <w:sz w:val="22"/>
          <w:szCs w:val="22"/>
        </w:rPr>
        <w:t>–</w:t>
      </w:r>
      <w:r w:rsidR="001E7A43" w:rsidRPr="00947566">
        <w:rPr>
          <w:rFonts w:ascii="Arial" w:hAnsi="Arial" w:cs="Arial"/>
          <w:sz w:val="22"/>
          <w:szCs w:val="22"/>
        </w:rPr>
        <w:t xml:space="preserve"> </w:t>
      </w:r>
      <w:r w:rsidR="008E69B8" w:rsidRPr="00947566">
        <w:rPr>
          <w:rFonts w:ascii="Arial" w:hAnsi="Arial" w:cs="Arial"/>
          <w:sz w:val="22"/>
          <w:szCs w:val="22"/>
        </w:rPr>
        <w:t>20</w:t>
      </w:r>
      <w:r w:rsidR="00E338E4" w:rsidRPr="00947566">
        <w:rPr>
          <w:rFonts w:ascii="Arial" w:hAnsi="Arial" w:cs="Arial"/>
          <w:sz w:val="22"/>
          <w:szCs w:val="22"/>
        </w:rPr>
        <w:t>%</w:t>
      </w:r>
      <w:r w:rsidR="00947566">
        <w:rPr>
          <w:rFonts w:ascii="Arial" w:hAnsi="Arial" w:cs="Arial"/>
          <w:sz w:val="22"/>
          <w:szCs w:val="22"/>
        </w:rPr>
        <w:t>)</w:t>
      </w:r>
      <w:r w:rsidRPr="00947566">
        <w:rPr>
          <w:rFonts w:ascii="Arial" w:hAnsi="Arial" w:cs="Arial"/>
          <w:sz w:val="22"/>
          <w:szCs w:val="22"/>
        </w:rPr>
        <w:t xml:space="preserve">  od wartości początkowej określonej w protokole początkowym podpisanym przez Wykonawcę i Zamawiającego przed zabiegiem regeneracji, wynagrodzenie  za tą studnię zostanie zmniejszone o 10 %</w:t>
      </w:r>
      <w:r w:rsidR="002F75C8" w:rsidRPr="00947566">
        <w:rPr>
          <w:rFonts w:ascii="Arial" w:hAnsi="Arial" w:cs="Arial"/>
          <w:sz w:val="22"/>
          <w:szCs w:val="22"/>
        </w:rPr>
        <w:t>.</w:t>
      </w:r>
    </w:p>
    <w:p w14:paraId="571A5A10" w14:textId="48F918D0" w:rsidR="00E50706" w:rsidRPr="00947566" w:rsidRDefault="00E50706" w:rsidP="00E50706">
      <w:pPr>
        <w:pStyle w:val="Akapitzlist"/>
        <w:numPr>
          <w:ilvl w:val="0"/>
          <w:numId w:val="26"/>
        </w:numPr>
        <w:tabs>
          <w:tab w:val="left" w:pos="2127"/>
        </w:tabs>
        <w:ind w:left="360"/>
        <w:jc w:val="both"/>
        <w:rPr>
          <w:rFonts w:ascii="Arial" w:hAnsi="Arial" w:cs="Arial"/>
          <w:strike/>
          <w:sz w:val="22"/>
          <w:szCs w:val="22"/>
        </w:rPr>
      </w:pPr>
      <w:r w:rsidRPr="00947566">
        <w:rPr>
          <w:rFonts w:ascii="Arial" w:hAnsi="Arial" w:cs="Arial"/>
          <w:sz w:val="22"/>
          <w:szCs w:val="22"/>
        </w:rPr>
        <w:t>Dla wzrostu wydatku jednostkowego  w przedziale</w:t>
      </w:r>
      <w:r w:rsidR="008E69B8" w:rsidRPr="00947566">
        <w:rPr>
          <w:rFonts w:ascii="Arial" w:hAnsi="Arial" w:cs="Arial"/>
          <w:sz w:val="22"/>
          <w:szCs w:val="22"/>
        </w:rPr>
        <w:t xml:space="preserve"> </w:t>
      </w:r>
      <w:r w:rsidR="00E338E4" w:rsidRPr="00947566">
        <w:rPr>
          <w:rFonts w:ascii="Arial" w:hAnsi="Arial" w:cs="Arial"/>
          <w:sz w:val="22"/>
          <w:szCs w:val="22"/>
        </w:rPr>
        <w:t>&lt;</w:t>
      </w:r>
      <w:r w:rsidR="008E69B8" w:rsidRPr="00947566">
        <w:rPr>
          <w:rFonts w:ascii="Arial" w:hAnsi="Arial" w:cs="Arial"/>
          <w:sz w:val="22"/>
          <w:szCs w:val="22"/>
        </w:rPr>
        <w:t>10</w:t>
      </w:r>
      <w:r w:rsidR="00E338E4" w:rsidRPr="00947566">
        <w:rPr>
          <w:rFonts w:ascii="Arial" w:hAnsi="Arial" w:cs="Arial"/>
          <w:sz w:val="22"/>
          <w:szCs w:val="22"/>
        </w:rPr>
        <w:t>%</w:t>
      </w:r>
      <w:r w:rsidR="001E7A43" w:rsidRPr="00947566">
        <w:rPr>
          <w:rFonts w:ascii="Arial" w:hAnsi="Arial" w:cs="Arial"/>
          <w:sz w:val="22"/>
          <w:szCs w:val="22"/>
        </w:rPr>
        <w:t xml:space="preserve"> </w:t>
      </w:r>
      <w:r w:rsidR="008E69B8" w:rsidRPr="00947566">
        <w:rPr>
          <w:rFonts w:ascii="Arial" w:hAnsi="Arial" w:cs="Arial"/>
          <w:sz w:val="22"/>
          <w:szCs w:val="22"/>
        </w:rPr>
        <w:t>-</w:t>
      </w:r>
      <w:r w:rsidR="001E7A43" w:rsidRPr="00947566">
        <w:rPr>
          <w:rFonts w:ascii="Arial" w:hAnsi="Arial" w:cs="Arial"/>
          <w:sz w:val="22"/>
          <w:szCs w:val="22"/>
        </w:rPr>
        <w:t xml:space="preserve">  15</w:t>
      </w:r>
      <w:r w:rsidRPr="00947566">
        <w:rPr>
          <w:rFonts w:ascii="Arial" w:hAnsi="Arial" w:cs="Arial"/>
          <w:sz w:val="22"/>
          <w:szCs w:val="22"/>
        </w:rPr>
        <w:t xml:space="preserve"> %</w:t>
      </w:r>
      <w:r w:rsidR="00E338E4" w:rsidRPr="00947566">
        <w:rPr>
          <w:rFonts w:ascii="Arial" w:hAnsi="Arial" w:cs="Arial"/>
          <w:sz w:val="22"/>
          <w:szCs w:val="22"/>
        </w:rPr>
        <w:t>)</w:t>
      </w:r>
      <w:r w:rsidRPr="00947566">
        <w:rPr>
          <w:rFonts w:ascii="Arial" w:hAnsi="Arial" w:cs="Arial"/>
          <w:sz w:val="22"/>
          <w:szCs w:val="22"/>
        </w:rPr>
        <w:t xml:space="preserve"> od wartości początkowej określonej w protokole początkowym podpisanym przez Wykonawcę i Zamawiającego przed zabiegiem regeneracji, wynagrodzenie  za tą studnię zostanie zmniejszone o 25%</w:t>
      </w:r>
      <w:r w:rsidR="002F75C8" w:rsidRPr="00947566">
        <w:rPr>
          <w:rFonts w:ascii="Arial" w:hAnsi="Arial" w:cs="Arial"/>
          <w:sz w:val="22"/>
          <w:szCs w:val="22"/>
        </w:rPr>
        <w:t>.</w:t>
      </w:r>
    </w:p>
    <w:p w14:paraId="28FE06A2" w14:textId="026A344F" w:rsidR="00E50706" w:rsidRPr="00947566" w:rsidRDefault="00E50706" w:rsidP="00E50706">
      <w:pPr>
        <w:pStyle w:val="Akapitzlist"/>
        <w:numPr>
          <w:ilvl w:val="0"/>
          <w:numId w:val="26"/>
        </w:numPr>
        <w:tabs>
          <w:tab w:val="left" w:pos="2127"/>
        </w:tabs>
        <w:ind w:left="360"/>
        <w:jc w:val="both"/>
        <w:rPr>
          <w:rFonts w:ascii="Arial" w:hAnsi="Arial" w:cs="Arial"/>
          <w:strike/>
          <w:sz w:val="22"/>
          <w:szCs w:val="22"/>
        </w:rPr>
      </w:pPr>
      <w:r w:rsidRPr="00947566">
        <w:rPr>
          <w:rFonts w:ascii="Arial" w:hAnsi="Arial" w:cs="Arial"/>
          <w:sz w:val="22"/>
          <w:szCs w:val="22"/>
        </w:rPr>
        <w:t xml:space="preserve">Dla wzrostu wydatku jednostkowego  w przedziale </w:t>
      </w:r>
      <w:r w:rsidR="00E338E4" w:rsidRPr="00947566">
        <w:rPr>
          <w:rFonts w:ascii="Arial" w:hAnsi="Arial" w:cs="Arial"/>
          <w:sz w:val="22"/>
          <w:szCs w:val="22"/>
        </w:rPr>
        <w:t>&lt;</w:t>
      </w:r>
      <w:r w:rsidRPr="00947566">
        <w:rPr>
          <w:rFonts w:ascii="Arial" w:hAnsi="Arial" w:cs="Arial"/>
          <w:sz w:val="22"/>
          <w:szCs w:val="22"/>
        </w:rPr>
        <w:t>5</w:t>
      </w:r>
      <w:r w:rsidR="00E338E4" w:rsidRPr="00947566">
        <w:rPr>
          <w:rFonts w:ascii="Arial" w:hAnsi="Arial" w:cs="Arial"/>
          <w:sz w:val="22"/>
          <w:szCs w:val="22"/>
        </w:rPr>
        <w:t>%</w:t>
      </w:r>
      <w:r w:rsidR="001E7A43" w:rsidRPr="00947566">
        <w:rPr>
          <w:rFonts w:ascii="Arial" w:hAnsi="Arial" w:cs="Arial"/>
          <w:sz w:val="22"/>
          <w:szCs w:val="22"/>
        </w:rPr>
        <w:t xml:space="preserve"> </w:t>
      </w:r>
      <w:r w:rsidR="00E338E4" w:rsidRPr="00947566">
        <w:rPr>
          <w:rFonts w:ascii="Arial" w:hAnsi="Arial" w:cs="Arial"/>
          <w:sz w:val="22"/>
          <w:szCs w:val="22"/>
        </w:rPr>
        <w:t>-</w:t>
      </w:r>
      <w:r w:rsidR="001E7A43" w:rsidRPr="00947566">
        <w:rPr>
          <w:rFonts w:ascii="Arial" w:hAnsi="Arial" w:cs="Arial"/>
          <w:sz w:val="22"/>
          <w:szCs w:val="22"/>
        </w:rPr>
        <w:t xml:space="preserve"> 10</w:t>
      </w:r>
      <w:r w:rsidRPr="00947566">
        <w:rPr>
          <w:rFonts w:ascii="Arial" w:hAnsi="Arial" w:cs="Arial"/>
          <w:sz w:val="22"/>
          <w:szCs w:val="22"/>
        </w:rPr>
        <w:t>%</w:t>
      </w:r>
      <w:r w:rsidR="00E338E4" w:rsidRPr="00947566">
        <w:rPr>
          <w:rFonts w:ascii="Arial" w:hAnsi="Arial" w:cs="Arial"/>
          <w:sz w:val="22"/>
          <w:szCs w:val="22"/>
        </w:rPr>
        <w:t>)</w:t>
      </w:r>
      <w:r w:rsidRPr="00947566">
        <w:rPr>
          <w:rFonts w:ascii="Arial" w:hAnsi="Arial" w:cs="Arial"/>
          <w:sz w:val="22"/>
          <w:szCs w:val="22"/>
        </w:rPr>
        <w:t xml:space="preserve"> od wartości początkowej określonej w protokole początkowym podpisanym przez Wykonawcę i Zamawiającego przed zabiegiem regeneracji, wynagrodzenie  za tą studnię zostanie zmniejszone o 60%</w:t>
      </w:r>
      <w:r w:rsidR="002F75C8" w:rsidRPr="00947566">
        <w:rPr>
          <w:rFonts w:ascii="Arial" w:hAnsi="Arial" w:cs="Arial"/>
          <w:sz w:val="22"/>
          <w:szCs w:val="22"/>
        </w:rPr>
        <w:t>.</w:t>
      </w:r>
    </w:p>
    <w:p w14:paraId="34514121" w14:textId="26F98A89" w:rsidR="00E50706" w:rsidRPr="00947566" w:rsidRDefault="00E50706" w:rsidP="00E50706">
      <w:pPr>
        <w:pStyle w:val="Akapitzlist"/>
        <w:numPr>
          <w:ilvl w:val="0"/>
          <w:numId w:val="26"/>
        </w:numPr>
        <w:tabs>
          <w:tab w:val="left" w:pos="2127"/>
        </w:tabs>
        <w:ind w:left="360"/>
        <w:jc w:val="both"/>
        <w:rPr>
          <w:rFonts w:ascii="Arial" w:hAnsi="Arial" w:cs="Arial"/>
          <w:strike/>
          <w:sz w:val="22"/>
          <w:szCs w:val="22"/>
        </w:rPr>
      </w:pPr>
      <w:r w:rsidRPr="00947566">
        <w:rPr>
          <w:rFonts w:ascii="Arial" w:hAnsi="Arial" w:cs="Arial"/>
          <w:sz w:val="22"/>
          <w:szCs w:val="22"/>
        </w:rPr>
        <w:t xml:space="preserve">Dla wzrostu wydatku jednostkowego  w przedziale </w:t>
      </w:r>
      <w:r w:rsidR="00E338E4" w:rsidRPr="00947566">
        <w:rPr>
          <w:rFonts w:ascii="Arial" w:hAnsi="Arial" w:cs="Arial"/>
          <w:sz w:val="22"/>
          <w:szCs w:val="22"/>
        </w:rPr>
        <w:t xml:space="preserve">&lt; </w:t>
      </w:r>
      <w:r w:rsidRPr="00947566">
        <w:rPr>
          <w:rFonts w:ascii="Arial" w:hAnsi="Arial" w:cs="Arial"/>
          <w:sz w:val="22"/>
          <w:szCs w:val="22"/>
        </w:rPr>
        <w:t>0</w:t>
      </w:r>
      <w:r w:rsidR="00E338E4" w:rsidRPr="00947566">
        <w:rPr>
          <w:rFonts w:ascii="Arial" w:hAnsi="Arial" w:cs="Arial"/>
          <w:sz w:val="22"/>
          <w:szCs w:val="22"/>
        </w:rPr>
        <w:t>%</w:t>
      </w:r>
      <w:r w:rsidR="001E7A43" w:rsidRPr="00947566">
        <w:rPr>
          <w:rFonts w:ascii="Arial" w:hAnsi="Arial" w:cs="Arial"/>
          <w:sz w:val="22"/>
          <w:szCs w:val="22"/>
        </w:rPr>
        <w:t xml:space="preserve"> </w:t>
      </w:r>
      <w:r w:rsidR="00E338E4" w:rsidRPr="00947566">
        <w:rPr>
          <w:rFonts w:ascii="Arial" w:hAnsi="Arial" w:cs="Arial"/>
          <w:sz w:val="22"/>
          <w:szCs w:val="22"/>
        </w:rPr>
        <w:t>-</w:t>
      </w:r>
      <w:r w:rsidR="001E7A43" w:rsidRPr="00947566">
        <w:rPr>
          <w:rFonts w:ascii="Arial" w:hAnsi="Arial" w:cs="Arial"/>
          <w:sz w:val="22"/>
          <w:szCs w:val="22"/>
        </w:rPr>
        <w:t xml:space="preserve"> 5</w:t>
      </w:r>
      <w:r w:rsidRPr="00947566">
        <w:rPr>
          <w:rFonts w:ascii="Arial" w:hAnsi="Arial" w:cs="Arial"/>
          <w:sz w:val="22"/>
          <w:szCs w:val="22"/>
        </w:rPr>
        <w:t>%</w:t>
      </w:r>
      <w:r w:rsidR="00E338E4" w:rsidRPr="00947566">
        <w:rPr>
          <w:rFonts w:ascii="Arial" w:hAnsi="Arial" w:cs="Arial"/>
          <w:sz w:val="22"/>
          <w:szCs w:val="22"/>
        </w:rPr>
        <w:t>)</w:t>
      </w:r>
      <w:r w:rsidRPr="00947566">
        <w:rPr>
          <w:rFonts w:ascii="Arial" w:hAnsi="Arial" w:cs="Arial"/>
          <w:sz w:val="22"/>
          <w:szCs w:val="22"/>
        </w:rPr>
        <w:t xml:space="preserve"> od wartości początkowej określonej w protokole początkowym podpisanym przez Wykonawcę i Zamawiającego przed zabiegiem regeneracji, wynagrodzenie  za tą studnię nie zostanie wypłacone</w:t>
      </w:r>
      <w:r w:rsidR="002F75C8" w:rsidRPr="00947566">
        <w:rPr>
          <w:rFonts w:ascii="Arial" w:hAnsi="Arial" w:cs="Arial"/>
          <w:sz w:val="22"/>
          <w:szCs w:val="22"/>
        </w:rPr>
        <w:t>.</w:t>
      </w:r>
    </w:p>
    <w:p w14:paraId="56B87FCA" w14:textId="6D4269F4" w:rsidR="001534FE" w:rsidRPr="002F75C8" w:rsidRDefault="00BD487D" w:rsidP="00BD487D">
      <w:pPr>
        <w:pStyle w:val="Akapitzlist"/>
        <w:numPr>
          <w:ilvl w:val="0"/>
          <w:numId w:val="26"/>
        </w:numPr>
        <w:tabs>
          <w:tab w:val="left" w:pos="2127"/>
        </w:tabs>
        <w:ind w:left="360"/>
        <w:jc w:val="both"/>
        <w:rPr>
          <w:rFonts w:ascii="Arial" w:hAnsi="Arial" w:cs="Arial"/>
          <w:strike/>
          <w:sz w:val="22"/>
          <w:szCs w:val="22"/>
        </w:rPr>
      </w:pPr>
      <w:bookmarkStart w:id="18" w:name="_Hlk48211902"/>
      <w:r w:rsidRPr="002F75C8">
        <w:rPr>
          <w:rFonts w:ascii="Arial" w:hAnsi="Arial" w:cs="Arial"/>
          <w:sz w:val="22"/>
          <w:szCs w:val="22"/>
        </w:rPr>
        <w:lastRenderedPageBreak/>
        <w:t>P</w:t>
      </w:r>
      <w:r w:rsidR="008673BE" w:rsidRPr="002F75C8">
        <w:rPr>
          <w:rFonts w:ascii="Arial" w:hAnsi="Arial" w:cs="Arial"/>
          <w:color w:val="000000" w:themeColor="text1"/>
          <w:sz w:val="22"/>
          <w:szCs w:val="22"/>
        </w:rPr>
        <w:t>odstawą do wystawienia faktur</w:t>
      </w:r>
      <w:r w:rsidR="00946125" w:rsidRPr="002F75C8">
        <w:rPr>
          <w:rFonts w:ascii="Arial" w:hAnsi="Arial" w:cs="Arial"/>
          <w:color w:val="000000" w:themeColor="text1"/>
          <w:sz w:val="22"/>
          <w:szCs w:val="22"/>
        </w:rPr>
        <w:t>y</w:t>
      </w:r>
      <w:r w:rsidR="008673BE" w:rsidRPr="002F75C8">
        <w:rPr>
          <w:rFonts w:ascii="Arial" w:hAnsi="Arial" w:cs="Arial"/>
          <w:color w:val="000000" w:themeColor="text1"/>
          <w:sz w:val="22"/>
          <w:szCs w:val="22"/>
        </w:rPr>
        <w:t xml:space="preserve"> </w:t>
      </w:r>
      <w:r w:rsidR="00946125" w:rsidRPr="002F75C8">
        <w:rPr>
          <w:rFonts w:ascii="Arial" w:hAnsi="Arial" w:cs="Arial"/>
          <w:color w:val="000000" w:themeColor="text1"/>
          <w:sz w:val="22"/>
          <w:szCs w:val="22"/>
        </w:rPr>
        <w:t>są</w:t>
      </w:r>
      <w:r w:rsidR="001534FE" w:rsidRPr="002F75C8">
        <w:rPr>
          <w:rFonts w:ascii="Arial" w:hAnsi="Arial" w:cs="Arial"/>
          <w:color w:val="000000" w:themeColor="text1"/>
          <w:sz w:val="22"/>
          <w:szCs w:val="22"/>
        </w:rPr>
        <w:t xml:space="preserve">: </w:t>
      </w:r>
    </w:p>
    <w:p w14:paraId="01CCA789" w14:textId="3C3446F0" w:rsidR="001534FE" w:rsidRPr="00E62465" w:rsidRDefault="001534FE" w:rsidP="002F75C8">
      <w:pPr>
        <w:ind w:left="425"/>
        <w:jc w:val="both"/>
        <w:rPr>
          <w:rFonts w:cs="Arial"/>
        </w:rPr>
      </w:pPr>
      <w:r w:rsidRPr="002F75C8">
        <w:rPr>
          <w:rFonts w:cs="Arial"/>
          <w:color w:val="000000" w:themeColor="text1"/>
        </w:rPr>
        <w:t>1) protok</w:t>
      </w:r>
      <w:r w:rsidR="00580FE2">
        <w:rPr>
          <w:rFonts w:cs="Arial"/>
          <w:color w:val="000000" w:themeColor="text1"/>
        </w:rPr>
        <w:t>ół</w:t>
      </w:r>
      <w:r w:rsidRPr="002F75C8">
        <w:rPr>
          <w:rFonts w:cs="Arial"/>
          <w:color w:val="000000" w:themeColor="text1"/>
        </w:rPr>
        <w:t xml:space="preserve"> </w:t>
      </w:r>
      <w:r w:rsidRPr="00E62465">
        <w:rPr>
          <w:rFonts w:cs="Arial"/>
          <w:color w:val="000000" w:themeColor="text1"/>
        </w:rPr>
        <w:t>odbior</w:t>
      </w:r>
      <w:r w:rsidR="00580FE2" w:rsidRPr="00E62465">
        <w:rPr>
          <w:rFonts w:cs="Arial"/>
          <w:color w:val="000000" w:themeColor="text1"/>
        </w:rPr>
        <w:t>u</w:t>
      </w:r>
      <w:r w:rsidRPr="00E62465">
        <w:rPr>
          <w:rFonts w:cs="Arial"/>
          <w:color w:val="000000" w:themeColor="text1"/>
        </w:rPr>
        <w:t xml:space="preserve"> </w:t>
      </w:r>
      <w:r w:rsidR="00D92722" w:rsidRPr="00E62465">
        <w:rPr>
          <w:rFonts w:cs="Arial"/>
          <w:color w:val="000000" w:themeColor="text1"/>
        </w:rPr>
        <w:t>końcowego</w:t>
      </w:r>
      <w:r w:rsidRPr="00E62465">
        <w:rPr>
          <w:rFonts w:cs="Arial"/>
          <w:color w:val="000000" w:themeColor="text1"/>
        </w:rPr>
        <w:t xml:space="preserve">, </w:t>
      </w:r>
      <w:r w:rsidRPr="00E62465">
        <w:rPr>
          <w:rFonts w:cs="Arial"/>
        </w:rPr>
        <w:t>na który</w:t>
      </w:r>
      <w:r w:rsidR="00580FE2" w:rsidRPr="00E62465">
        <w:rPr>
          <w:rFonts w:cs="Arial"/>
        </w:rPr>
        <w:t>m</w:t>
      </w:r>
      <w:r w:rsidRPr="00E62465">
        <w:rPr>
          <w:rFonts w:cs="Arial"/>
        </w:rPr>
        <w:t xml:space="preserve"> zostanie odnotowana sprawność studni po przeprowadzonych pracach, </w:t>
      </w:r>
    </w:p>
    <w:p w14:paraId="2343F23C" w14:textId="79B3A89C" w:rsidR="001534FE" w:rsidRPr="00E62465" w:rsidRDefault="001534FE" w:rsidP="002F75C8">
      <w:pPr>
        <w:ind w:left="425"/>
        <w:jc w:val="both"/>
        <w:rPr>
          <w:rFonts w:cs="Arial"/>
          <w:u w:val="single"/>
        </w:rPr>
      </w:pPr>
      <w:r w:rsidRPr="00E62465">
        <w:rPr>
          <w:rFonts w:cs="Arial"/>
        </w:rPr>
        <w:t xml:space="preserve">2) badania bakteriologiczne wody po zabiegu potwierdzające uzyskanie wyników zgodnych z obowiązującymi przepisami oraz  </w:t>
      </w:r>
      <w:r w:rsidR="00A20D7A" w:rsidRPr="00E62465">
        <w:rPr>
          <w:rFonts w:cs="Arial"/>
          <w:u w:val="single"/>
        </w:rPr>
        <w:t>potwierdzenie, że</w:t>
      </w:r>
      <w:r w:rsidRPr="00E62465">
        <w:rPr>
          <w:rFonts w:cs="Arial"/>
          <w:u w:val="single"/>
        </w:rPr>
        <w:t xml:space="preserve"> woda po zabiegu regeneracyjnym spełnia akceptowalne przez Zamawiajacego normy badań mikrobiologicznych w zakresie ogólnej liczny bakterii na agarze odżywczym po 72 h inkubacji w temperaturze 22 +/- 2 ºC, tj. &lt;100 jtk/ml)</w:t>
      </w:r>
      <w:r w:rsidR="00A20D7A" w:rsidRPr="00E62465">
        <w:rPr>
          <w:rFonts w:cs="Arial"/>
          <w:u w:val="single"/>
        </w:rPr>
        <w:t>,</w:t>
      </w:r>
    </w:p>
    <w:p w14:paraId="00B0BBDF" w14:textId="4F89CA57" w:rsidR="001534FE" w:rsidRPr="00E62465" w:rsidRDefault="00A20D7A" w:rsidP="002F75C8">
      <w:pPr>
        <w:ind w:left="425"/>
        <w:jc w:val="both"/>
        <w:rPr>
          <w:rFonts w:cs="Arial"/>
        </w:rPr>
      </w:pPr>
      <w:r w:rsidRPr="00E62465">
        <w:rPr>
          <w:rFonts w:cs="Arial"/>
        </w:rPr>
        <w:t xml:space="preserve">3) </w:t>
      </w:r>
      <w:r w:rsidR="001534FE" w:rsidRPr="00E62465">
        <w:rPr>
          <w:rFonts w:cs="Arial"/>
        </w:rPr>
        <w:t>dokumentacj</w:t>
      </w:r>
      <w:r w:rsidRPr="00E62465">
        <w:rPr>
          <w:rFonts w:cs="Arial"/>
        </w:rPr>
        <w:t>a</w:t>
      </w:r>
      <w:r w:rsidR="001534FE" w:rsidRPr="00E62465">
        <w:rPr>
          <w:rFonts w:cs="Arial"/>
        </w:rPr>
        <w:t xml:space="preserve"> </w:t>
      </w:r>
      <w:r w:rsidR="002F75C8" w:rsidRPr="00E62465">
        <w:rPr>
          <w:rFonts w:cs="Arial"/>
        </w:rPr>
        <w:t>powykonawcza/</w:t>
      </w:r>
      <w:r w:rsidR="001534FE" w:rsidRPr="00E62465">
        <w:rPr>
          <w:rFonts w:cs="Arial"/>
        </w:rPr>
        <w:t>sprawozdawcz</w:t>
      </w:r>
      <w:r w:rsidRPr="00E62465">
        <w:rPr>
          <w:rFonts w:cs="Arial"/>
        </w:rPr>
        <w:t>a</w:t>
      </w:r>
      <w:r w:rsidR="001534FE" w:rsidRPr="00E62465">
        <w:rPr>
          <w:rFonts w:cs="Arial"/>
        </w:rPr>
        <w:t xml:space="preserve"> </w:t>
      </w:r>
      <w:r w:rsidR="00AA4814" w:rsidRPr="00E62465">
        <w:rPr>
          <w:rFonts w:cs="Arial"/>
        </w:rPr>
        <w:t>–</w:t>
      </w:r>
      <w:r w:rsidR="001534FE" w:rsidRPr="00E62465">
        <w:rPr>
          <w:rFonts w:cs="Arial"/>
        </w:rPr>
        <w:t xml:space="preserve"> </w:t>
      </w:r>
      <w:r w:rsidR="00AA4814" w:rsidRPr="00E62465">
        <w:rPr>
          <w:rFonts w:cs="Arial"/>
        </w:rPr>
        <w:t xml:space="preserve">zbiorczy raport </w:t>
      </w:r>
      <w:r w:rsidR="001534FE" w:rsidRPr="00E62465">
        <w:rPr>
          <w:rFonts w:cs="Arial"/>
        </w:rPr>
        <w:t xml:space="preserve">dla </w:t>
      </w:r>
      <w:r w:rsidR="00AA4814" w:rsidRPr="00E62465">
        <w:rPr>
          <w:rFonts w:cs="Arial"/>
        </w:rPr>
        <w:t>wszystkich</w:t>
      </w:r>
      <w:r w:rsidR="00580FE2" w:rsidRPr="00E62465">
        <w:rPr>
          <w:rFonts w:cs="Arial"/>
        </w:rPr>
        <w:t xml:space="preserve"> studni</w:t>
      </w:r>
      <w:r w:rsidR="001534FE" w:rsidRPr="00E62465">
        <w:rPr>
          <w:rFonts w:cs="Arial"/>
        </w:rPr>
        <w:t>, w</w:t>
      </w:r>
      <w:r w:rsidR="00AA4814" w:rsidRPr="00E62465">
        <w:rPr>
          <w:rFonts w:cs="Arial"/>
        </w:rPr>
        <w:t> </w:t>
      </w:r>
      <w:r w:rsidR="001534FE" w:rsidRPr="00E62465">
        <w:rPr>
          <w:rFonts w:cs="Arial"/>
        </w:rPr>
        <w:t>wersji papierowej określając</w:t>
      </w:r>
      <w:r w:rsidRPr="00E62465">
        <w:rPr>
          <w:rFonts w:cs="Arial"/>
        </w:rPr>
        <w:t>y</w:t>
      </w:r>
      <w:r w:rsidR="001534FE" w:rsidRPr="00E62465">
        <w:rPr>
          <w:rFonts w:cs="Arial"/>
        </w:rPr>
        <w:t xml:space="preserve"> metodę regeneracji, efekt wykonanej regeneracji, graficzną prezentację regenerowanych obiektów, zdjęcia kluczowych fragmentów danej</w:t>
      </w:r>
      <w:r w:rsidR="001534FE" w:rsidRPr="00E62465">
        <w:rPr>
          <w:rFonts w:cs="Arial"/>
        </w:rPr>
        <w:br/>
        <w:t xml:space="preserve">studni, </w:t>
      </w:r>
      <w:r w:rsidRPr="00E62465">
        <w:rPr>
          <w:rFonts w:cs="Arial"/>
        </w:rPr>
        <w:t>wraz z</w:t>
      </w:r>
      <w:r w:rsidR="001534FE" w:rsidRPr="00E62465">
        <w:rPr>
          <w:rFonts w:cs="Arial"/>
        </w:rPr>
        <w:t xml:space="preserve"> nagran</w:t>
      </w:r>
      <w:r w:rsidRPr="00E62465">
        <w:rPr>
          <w:rFonts w:cs="Arial"/>
        </w:rPr>
        <w:t>ymi</w:t>
      </w:r>
      <w:r w:rsidR="001534FE" w:rsidRPr="00E62465">
        <w:rPr>
          <w:rFonts w:cs="Arial"/>
        </w:rPr>
        <w:t xml:space="preserve"> na nośniku CD lub DVD film</w:t>
      </w:r>
      <w:r w:rsidRPr="00E62465">
        <w:rPr>
          <w:rFonts w:cs="Arial"/>
        </w:rPr>
        <w:t>ami</w:t>
      </w:r>
      <w:r w:rsidR="001534FE" w:rsidRPr="00E62465">
        <w:rPr>
          <w:rFonts w:cs="Arial"/>
        </w:rPr>
        <w:t xml:space="preserve"> z przebiegu regeneracji (filmy przed regeneracją i po regeneracji)</w:t>
      </w:r>
      <w:r w:rsidR="00127A90" w:rsidRPr="00E62465">
        <w:rPr>
          <w:rFonts w:cs="Arial"/>
        </w:rPr>
        <w:t>,</w:t>
      </w:r>
    </w:p>
    <w:p w14:paraId="2147C941" w14:textId="030D31E7" w:rsidR="00127A90" w:rsidRPr="00E62465" w:rsidRDefault="00127A90" w:rsidP="002F75C8">
      <w:pPr>
        <w:ind w:left="425"/>
        <w:jc w:val="both"/>
        <w:rPr>
          <w:rFonts w:cs="Arial"/>
          <w:iCs/>
        </w:rPr>
      </w:pPr>
      <w:r w:rsidRPr="00E62465">
        <w:rPr>
          <w:rFonts w:cs="Arial"/>
        </w:rPr>
        <w:t xml:space="preserve">4) </w:t>
      </w:r>
      <w:r w:rsidRPr="00E62465">
        <w:rPr>
          <w:rFonts w:cs="Arial"/>
          <w:iCs/>
        </w:rPr>
        <w:t>dokumenty, o których mowa w § 1</w:t>
      </w:r>
      <w:r w:rsidR="00FD3D2D" w:rsidRPr="00E62465">
        <w:rPr>
          <w:rFonts w:cs="Arial"/>
          <w:iCs/>
        </w:rPr>
        <w:t>0</w:t>
      </w:r>
      <w:r w:rsidRPr="00E62465">
        <w:rPr>
          <w:rFonts w:cs="Arial"/>
          <w:iCs/>
        </w:rPr>
        <w:t xml:space="preserve"> ust. 8 umowy, tj. fakturę obejmującą wynagrodzenie za zakres prac wykonanych przez Podwykonawcę oraz dowody potwierdzające dokonanie zapłaty całości należnego wymagalnego wynagrodzenia Podwykonawcy,</w:t>
      </w:r>
    </w:p>
    <w:p w14:paraId="5A007A95" w14:textId="2D0860DD" w:rsidR="00127A90" w:rsidRPr="00E62465" w:rsidRDefault="00127A90" w:rsidP="002F75C8">
      <w:pPr>
        <w:ind w:left="425"/>
        <w:jc w:val="both"/>
        <w:rPr>
          <w:rFonts w:cs="Arial"/>
        </w:rPr>
      </w:pPr>
      <w:r w:rsidRPr="00E62465">
        <w:rPr>
          <w:rFonts w:cs="Arial"/>
          <w:iCs/>
        </w:rPr>
        <w:t xml:space="preserve">5) </w:t>
      </w:r>
      <w:r w:rsidRPr="00E62465">
        <w:rPr>
          <w:rFonts w:cs="Arial"/>
        </w:rPr>
        <w:t>przedłożenie protokoł</w:t>
      </w:r>
      <w:r w:rsidR="0078647A" w:rsidRPr="00E62465">
        <w:rPr>
          <w:rFonts w:cs="Arial"/>
        </w:rPr>
        <w:t>u</w:t>
      </w:r>
      <w:r w:rsidRPr="00E62465">
        <w:rPr>
          <w:rFonts w:cs="Arial"/>
        </w:rPr>
        <w:t xml:space="preserve"> usunięcia wad i usterek, jeżeli takie wystąpiły</w:t>
      </w:r>
      <w:r w:rsidR="00D92722" w:rsidRPr="00E62465">
        <w:rPr>
          <w:rFonts w:cs="Arial"/>
        </w:rPr>
        <w:t>,</w:t>
      </w:r>
    </w:p>
    <w:bookmarkEnd w:id="18"/>
    <w:p w14:paraId="48B79CC5" w14:textId="19A176F4" w:rsidR="0019075E" w:rsidRPr="00580FE2" w:rsidRDefault="0019075E" w:rsidP="002F75C8">
      <w:pPr>
        <w:pStyle w:val="Akapitzlist"/>
        <w:numPr>
          <w:ilvl w:val="0"/>
          <w:numId w:val="42"/>
        </w:numPr>
        <w:ind w:left="360"/>
        <w:jc w:val="both"/>
        <w:rPr>
          <w:rFonts w:ascii="Arial" w:hAnsi="Arial" w:cs="Arial"/>
          <w:sz w:val="22"/>
          <w:szCs w:val="22"/>
        </w:rPr>
      </w:pPr>
      <w:r w:rsidRPr="00E62465">
        <w:rPr>
          <w:rFonts w:ascii="Arial" w:hAnsi="Arial" w:cs="Arial"/>
          <w:sz w:val="22"/>
          <w:szCs w:val="22"/>
        </w:rPr>
        <w:t>Zapłata należnego Wykonawcy wynagr</w:t>
      </w:r>
      <w:r w:rsidRPr="002F75C8">
        <w:rPr>
          <w:rFonts w:ascii="Arial" w:hAnsi="Arial" w:cs="Arial"/>
          <w:sz w:val="22"/>
          <w:szCs w:val="22"/>
        </w:rPr>
        <w:t xml:space="preserve">odzenia nastąpi </w:t>
      </w:r>
      <w:r w:rsidRPr="002F75C8">
        <w:rPr>
          <w:rFonts w:ascii="Arial" w:hAnsi="Arial" w:cs="Arial"/>
          <w:bCs/>
          <w:sz w:val="22"/>
          <w:szCs w:val="22"/>
        </w:rPr>
        <w:t>w terminie 21 dni od daty otrzymania prawidłowo wystawionej faktury,</w:t>
      </w:r>
      <w:r w:rsidRPr="002F75C8">
        <w:rPr>
          <w:rFonts w:ascii="Arial" w:hAnsi="Arial" w:cs="Arial"/>
          <w:sz w:val="22"/>
          <w:szCs w:val="22"/>
        </w:rPr>
        <w:t xml:space="preserve"> </w:t>
      </w:r>
      <w:r w:rsidRPr="002F75C8">
        <w:rPr>
          <w:rFonts w:ascii="Arial" w:hAnsi="Arial" w:cs="Arial"/>
          <w:bCs/>
          <w:sz w:val="22"/>
          <w:szCs w:val="22"/>
        </w:rPr>
        <w:t xml:space="preserve">na rachunek bankowy Wykonawcy podany w </w:t>
      </w:r>
      <w:r w:rsidRPr="00580FE2">
        <w:rPr>
          <w:rFonts w:ascii="Arial" w:hAnsi="Arial" w:cs="Arial"/>
          <w:bCs/>
          <w:sz w:val="22"/>
          <w:szCs w:val="22"/>
        </w:rPr>
        <w:t xml:space="preserve">fakturze wystawionej przez Wykonawcę. </w:t>
      </w:r>
      <w:r w:rsidRPr="00580FE2">
        <w:rPr>
          <w:rFonts w:ascii="Arial" w:hAnsi="Arial" w:cs="Arial"/>
          <w:sz w:val="22"/>
          <w:szCs w:val="22"/>
        </w:rPr>
        <w:t>Za dzień zapłaty uważa się dzień obciążenia rachunku bankowego Zamawiającego.</w:t>
      </w:r>
    </w:p>
    <w:p w14:paraId="5AF16F05" w14:textId="3C75CE0E"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4D58C5BA"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Zamawiający upoważnia Wykonawcę do wystawienia faktury VAT bez jego podpisu.</w:t>
      </w:r>
    </w:p>
    <w:p w14:paraId="70042483" w14:textId="650521D5"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Zamawiający jest podatnikiem podatku VAT o nr identyfikacyjnym: 855-00-24-412.</w:t>
      </w:r>
    </w:p>
    <w:p w14:paraId="69F9B50A" w14:textId="0748B8AB" w:rsidR="009763DD" w:rsidRPr="00580FE2" w:rsidRDefault="009763DD" w:rsidP="00580FE2">
      <w:pPr>
        <w:pStyle w:val="Akapitzlist"/>
        <w:numPr>
          <w:ilvl w:val="0"/>
          <w:numId w:val="42"/>
        </w:numPr>
        <w:ind w:left="360"/>
        <w:jc w:val="both"/>
        <w:rPr>
          <w:rFonts w:ascii="Arial" w:hAnsi="Arial" w:cs="Arial"/>
          <w:sz w:val="22"/>
          <w:szCs w:val="22"/>
        </w:rPr>
      </w:pPr>
      <w:r w:rsidRPr="00580FE2">
        <w:rPr>
          <w:rFonts w:ascii="Arial" w:hAnsi="Arial" w:cs="Arial"/>
          <w:sz w:val="22"/>
          <w:szCs w:val="22"/>
        </w:rPr>
        <w:t>Wykonawca jest płatnikiem podatku VAT o numerze identyfikacyjnym:……………….</w:t>
      </w:r>
    </w:p>
    <w:p w14:paraId="4AF4779B" w14:textId="77777777" w:rsidR="00580FE2" w:rsidRDefault="00580FE2" w:rsidP="00120658">
      <w:pPr>
        <w:pStyle w:val="Tekstpodstawowy"/>
        <w:jc w:val="center"/>
        <w:rPr>
          <w:rFonts w:cs="Arial"/>
          <w:b/>
          <w:sz w:val="22"/>
          <w:szCs w:val="22"/>
        </w:rPr>
      </w:pPr>
    </w:p>
    <w:p w14:paraId="36481405" w14:textId="6AB55E6D"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1A1FB6">
      <w:pPr>
        <w:pStyle w:val="Tekstpodstawowy"/>
        <w:numPr>
          <w:ilvl w:val="0"/>
          <w:numId w:val="16"/>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6135CBF2" w:rsidR="00120658" w:rsidRPr="00AD5BF1" w:rsidRDefault="00120658" w:rsidP="001A1FB6">
      <w:pPr>
        <w:pStyle w:val="Default"/>
        <w:numPr>
          <w:ilvl w:val="0"/>
          <w:numId w:val="16"/>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w:t>
      </w:r>
      <w:r w:rsidR="004544A4">
        <w:rPr>
          <w:rFonts w:ascii="Arial" w:hAnsi="Arial" w:cs="Arial"/>
          <w:sz w:val="22"/>
          <w:szCs w:val="22"/>
        </w:rPr>
        <w:t>3</w:t>
      </w:r>
      <w:r w:rsidRPr="00AD5BF1">
        <w:rPr>
          <w:rFonts w:ascii="Arial" w:hAnsi="Arial" w:cs="Arial"/>
          <w:sz w:val="22"/>
          <w:szCs w:val="22"/>
        </w:rPr>
        <w:t xml:space="preserve"> r. poz. </w:t>
      </w:r>
      <w:r w:rsidR="004544A4">
        <w:rPr>
          <w:rFonts w:ascii="Arial" w:hAnsi="Arial" w:cs="Arial"/>
          <w:sz w:val="22"/>
          <w:szCs w:val="22"/>
        </w:rPr>
        <w:t>1587</w:t>
      </w:r>
      <w:r w:rsidR="00580FE2">
        <w:rPr>
          <w:rFonts w:ascii="Arial" w:hAnsi="Arial" w:cs="Arial"/>
          <w:sz w:val="22"/>
          <w:szCs w:val="22"/>
        </w:rPr>
        <w:t xml:space="preserve"> z późn. zm.</w:t>
      </w:r>
      <w:r w:rsidRPr="00AD5BF1">
        <w:rPr>
          <w:rFonts w:ascii="Arial" w:hAnsi="Arial" w:cs="Arial"/>
          <w:sz w:val="22"/>
          <w:szCs w:val="22"/>
        </w:rPr>
        <w:t xml:space="preserve"> ) i zobowiązuje się do jej przestrzegania oraz utylizacji odpadów.</w:t>
      </w:r>
    </w:p>
    <w:p w14:paraId="081F277A" w14:textId="0E39E1AA" w:rsidR="00120658" w:rsidRPr="00AD5BF1" w:rsidRDefault="00EF0E26" w:rsidP="001A1FB6">
      <w:pPr>
        <w:pStyle w:val="Akapitzlist"/>
        <w:numPr>
          <w:ilvl w:val="0"/>
          <w:numId w:val="16"/>
        </w:numPr>
        <w:spacing w:line="260" w:lineRule="atLeast"/>
        <w:ind w:left="426" w:hanging="426"/>
        <w:jc w:val="both"/>
        <w:rPr>
          <w:rFonts w:ascii="Arial" w:hAnsi="Arial" w:cs="Arial"/>
          <w:sz w:val="22"/>
          <w:szCs w:val="22"/>
        </w:rPr>
      </w:pPr>
      <w:r>
        <w:rPr>
          <w:rFonts w:ascii="Arial" w:hAnsi="Arial" w:cs="Arial"/>
          <w:iCs/>
          <w:sz w:val="22"/>
          <w:szCs w:val="22"/>
        </w:rPr>
        <w:t>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7DCF3BCF"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dokonanie odbioru końcowego</w:t>
      </w:r>
      <w:r w:rsidR="00EF0E26">
        <w:rPr>
          <w:rFonts w:ascii="Arial" w:hAnsi="Arial" w:cs="Arial"/>
          <w:iCs/>
          <w:sz w:val="22"/>
          <w:szCs w:val="22"/>
        </w:rPr>
        <w:t xml:space="preserve"> wykonanych prac</w:t>
      </w:r>
      <w:r w:rsidRPr="00AD5BF1">
        <w:rPr>
          <w:rFonts w:ascii="Arial" w:hAnsi="Arial" w:cs="Arial"/>
          <w:iCs/>
          <w:sz w:val="22"/>
          <w:szCs w:val="22"/>
        </w:rPr>
        <w:t xml:space="preserve">. </w:t>
      </w:r>
    </w:p>
    <w:p w14:paraId="2DBF14B4" w14:textId="14F22405" w:rsidR="00120658" w:rsidRPr="00AD5BF1" w:rsidRDefault="001966E5" w:rsidP="00120658">
      <w:pPr>
        <w:pStyle w:val="Default"/>
        <w:jc w:val="both"/>
        <w:rPr>
          <w:rFonts w:ascii="Arial" w:hAnsi="Arial" w:cs="Arial"/>
          <w:sz w:val="22"/>
          <w:szCs w:val="22"/>
        </w:rPr>
      </w:pPr>
      <w:r>
        <w:rPr>
          <w:rFonts w:ascii="Arial" w:hAnsi="Arial" w:cs="Arial"/>
          <w:sz w:val="22"/>
          <w:szCs w:val="22"/>
        </w:rPr>
        <w:t>4</w:t>
      </w:r>
      <w:r w:rsidR="00147A01">
        <w:rPr>
          <w:rFonts w:ascii="Arial" w:hAnsi="Arial" w:cs="Arial"/>
          <w:sz w:val="22"/>
          <w:szCs w:val="22"/>
        </w:rPr>
        <w:t>. Do</w:t>
      </w:r>
      <w:r w:rsidR="00120658" w:rsidRPr="00AD5BF1">
        <w:rPr>
          <w:rFonts w:ascii="Arial" w:hAnsi="Arial" w:cs="Arial"/>
          <w:iCs/>
          <w:sz w:val="22"/>
          <w:szCs w:val="22"/>
        </w:rPr>
        <w:t xml:space="preserve"> obowiązków Wykonawcy należy: </w:t>
      </w:r>
    </w:p>
    <w:p w14:paraId="5832097F" w14:textId="5CD88E27" w:rsidR="00AD5BF1" w:rsidRPr="00147A01" w:rsidRDefault="00AD5BF1" w:rsidP="001A1FB6">
      <w:pPr>
        <w:pStyle w:val="Tekstpodstawowy"/>
        <w:numPr>
          <w:ilvl w:val="0"/>
          <w:numId w:val="21"/>
        </w:numPr>
        <w:ind w:left="785"/>
        <w:jc w:val="both"/>
        <w:rPr>
          <w:rFonts w:cs="Arial"/>
          <w:sz w:val="22"/>
          <w:szCs w:val="22"/>
        </w:rPr>
      </w:pPr>
      <w:r w:rsidRPr="00147A01">
        <w:rPr>
          <w:rFonts w:cs="Arial"/>
          <w:sz w:val="22"/>
          <w:szCs w:val="22"/>
        </w:rPr>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1A1FB6">
      <w:pPr>
        <w:pStyle w:val="Tekstpodstawowy"/>
        <w:numPr>
          <w:ilvl w:val="0"/>
          <w:numId w:val="21"/>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1A1FB6">
      <w:pPr>
        <w:pStyle w:val="Tekstpodstawowy"/>
        <w:numPr>
          <w:ilvl w:val="0"/>
          <w:numId w:val="21"/>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1A1FB6">
      <w:pPr>
        <w:pStyle w:val="Default"/>
        <w:numPr>
          <w:ilvl w:val="0"/>
          <w:numId w:val="21"/>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39F2C57F" w14:textId="1D8AE69B" w:rsidR="001966E5" w:rsidRPr="008F15E8" w:rsidRDefault="001966E5" w:rsidP="001966E5">
      <w:pPr>
        <w:spacing w:line="260" w:lineRule="atLeast"/>
        <w:jc w:val="both"/>
        <w:rPr>
          <w:rFonts w:cs="Arial"/>
        </w:rPr>
      </w:pPr>
      <w:r>
        <w:rPr>
          <w:rFonts w:cs="Arial"/>
          <w:iCs/>
        </w:rPr>
        <w:t>5. Pozostałe o</w:t>
      </w:r>
      <w:r w:rsidRPr="008F15E8">
        <w:rPr>
          <w:rFonts w:cs="Arial"/>
          <w:iCs/>
        </w:rPr>
        <w:t>bowiązki Zamawiającego określone zostały w pkt. 3 załącznika nr 1 do umowy.</w:t>
      </w:r>
    </w:p>
    <w:p w14:paraId="318F6D22" w14:textId="6EA87BA1" w:rsidR="001966E5" w:rsidRDefault="004544A4" w:rsidP="001966E5">
      <w:pPr>
        <w:pStyle w:val="Default"/>
        <w:jc w:val="both"/>
        <w:rPr>
          <w:rFonts w:ascii="Arial" w:hAnsi="Arial" w:cs="Arial"/>
          <w:sz w:val="22"/>
          <w:szCs w:val="22"/>
        </w:rPr>
      </w:pPr>
      <w:r>
        <w:rPr>
          <w:rFonts w:ascii="Arial" w:hAnsi="Arial" w:cs="Arial"/>
          <w:iCs/>
          <w:sz w:val="22"/>
          <w:szCs w:val="22"/>
        </w:rPr>
        <w:t>6</w:t>
      </w:r>
      <w:r w:rsidR="001966E5" w:rsidRPr="00AD5BF1">
        <w:rPr>
          <w:rFonts w:ascii="Arial" w:hAnsi="Arial" w:cs="Arial"/>
          <w:iCs/>
          <w:sz w:val="22"/>
          <w:szCs w:val="22"/>
        </w:rPr>
        <w:t xml:space="preserve">. </w:t>
      </w:r>
      <w:r w:rsidR="001966E5">
        <w:rPr>
          <w:rFonts w:ascii="Arial" w:hAnsi="Arial" w:cs="Arial"/>
          <w:iCs/>
          <w:sz w:val="22"/>
          <w:szCs w:val="22"/>
        </w:rPr>
        <w:t>Pozostałe o</w:t>
      </w:r>
      <w:r w:rsidR="001966E5">
        <w:rPr>
          <w:rFonts w:ascii="Arial" w:hAnsi="Arial" w:cs="Arial"/>
          <w:sz w:val="22"/>
          <w:szCs w:val="22"/>
        </w:rPr>
        <w:t xml:space="preserve">bowiązki Wykonawcy określone zostały w pkt. 1 – 2 załącznika nr 1 do umowy. </w:t>
      </w:r>
    </w:p>
    <w:p w14:paraId="583E8D71" w14:textId="67DDE631" w:rsidR="00580FE2" w:rsidRDefault="00580FE2">
      <w:pPr>
        <w:rPr>
          <w:rFonts w:cs="Arial"/>
          <w:b/>
          <w:bCs/>
        </w:rPr>
      </w:pPr>
    </w:p>
    <w:p w14:paraId="6E91951B" w14:textId="7B892ADE" w:rsidR="0009557C" w:rsidRPr="00385B89" w:rsidRDefault="0009557C" w:rsidP="00BA4EFB">
      <w:pPr>
        <w:pStyle w:val="Tytu"/>
        <w:tabs>
          <w:tab w:val="left" w:pos="2127"/>
        </w:tabs>
        <w:contextualSpacing/>
        <w:rPr>
          <w:rFonts w:cs="Arial"/>
          <w:sz w:val="22"/>
          <w:szCs w:val="22"/>
        </w:rPr>
      </w:pPr>
      <w:r w:rsidRPr="00385B89">
        <w:rPr>
          <w:rFonts w:cs="Arial"/>
          <w:sz w:val="22"/>
          <w:szCs w:val="22"/>
        </w:rPr>
        <w:lastRenderedPageBreak/>
        <w:t>§ 7.</w:t>
      </w:r>
    </w:p>
    <w:p w14:paraId="6BAF3C5B" w14:textId="3FFF95A0" w:rsidR="0009557C" w:rsidRPr="00385B89" w:rsidRDefault="0009557C" w:rsidP="0006488C">
      <w:pPr>
        <w:pStyle w:val="Tytu"/>
        <w:tabs>
          <w:tab w:val="left" w:pos="2127"/>
        </w:tabs>
        <w:contextualSpacing/>
        <w:rPr>
          <w:rFonts w:cs="Arial"/>
          <w:sz w:val="22"/>
          <w:szCs w:val="22"/>
        </w:rPr>
      </w:pPr>
      <w:r w:rsidRPr="00385B89">
        <w:rPr>
          <w:rFonts w:cs="Arial"/>
          <w:sz w:val="22"/>
          <w:szCs w:val="22"/>
        </w:rPr>
        <w:t>ODBIÓR  ROBÓT</w:t>
      </w:r>
    </w:p>
    <w:p w14:paraId="3CAB5CE7" w14:textId="6F1B030B" w:rsidR="0009557C" w:rsidRPr="00385B89" w:rsidRDefault="0009557C" w:rsidP="004544A4">
      <w:pPr>
        <w:pStyle w:val="Default"/>
        <w:numPr>
          <w:ilvl w:val="0"/>
          <w:numId w:val="33"/>
        </w:numPr>
        <w:ind w:left="360"/>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y (załącznik nr 1 do siwz)</w:t>
      </w:r>
      <w:r w:rsidRPr="00385B89">
        <w:rPr>
          <w:rFonts w:ascii="Arial" w:hAnsi="Arial" w:cs="Arial"/>
          <w:iCs/>
          <w:color w:val="auto"/>
          <w:sz w:val="22"/>
          <w:szCs w:val="22"/>
        </w:rPr>
        <w:t xml:space="preserve">. </w:t>
      </w:r>
    </w:p>
    <w:p w14:paraId="60D461BB" w14:textId="77777777" w:rsidR="00EB032D" w:rsidRDefault="00F035F3" w:rsidP="004544A4">
      <w:pPr>
        <w:pStyle w:val="Akapitzlist"/>
        <w:numPr>
          <w:ilvl w:val="0"/>
          <w:numId w:val="33"/>
        </w:numPr>
        <w:ind w:left="360"/>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r>
    </w:p>
    <w:p w14:paraId="4659E48D" w14:textId="678B29ED" w:rsidR="008F1C4C" w:rsidRPr="00385B89" w:rsidRDefault="00F035F3" w:rsidP="00EB032D">
      <w:pPr>
        <w:pStyle w:val="Akapitzlist"/>
        <w:jc w:val="both"/>
        <w:rPr>
          <w:rFonts w:ascii="Arial" w:hAnsi="Arial" w:cs="Arial"/>
          <w:sz w:val="22"/>
          <w:szCs w:val="22"/>
        </w:rPr>
      </w:pPr>
      <w:r w:rsidRPr="00385B89">
        <w:rPr>
          <w:rFonts w:ascii="Arial" w:hAnsi="Arial" w:cs="Arial"/>
          <w:sz w:val="22"/>
          <w:szCs w:val="22"/>
        </w:rPr>
        <w:t xml:space="preserve">1) </w:t>
      </w:r>
      <w:r w:rsidR="00CA01C9" w:rsidRPr="00385B89">
        <w:rPr>
          <w:rFonts w:ascii="Arial" w:hAnsi="Arial" w:cs="Arial"/>
          <w:sz w:val="22"/>
          <w:szCs w:val="22"/>
        </w:rPr>
        <w:t>o</w:t>
      </w:r>
      <w:r w:rsidRPr="00385B89">
        <w:rPr>
          <w:rFonts w:ascii="Arial" w:hAnsi="Arial" w:cs="Arial"/>
          <w:sz w:val="22"/>
          <w:szCs w:val="22"/>
        </w:rPr>
        <w:t>dbiór</w:t>
      </w:r>
      <w:r w:rsidR="00EB032D">
        <w:rPr>
          <w:rFonts w:ascii="Arial" w:hAnsi="Arial" w:cs="Arial"/>
          <w:sz w:val="22"/>
          <w:szCs w:val="22"/>
        </w:rPr>
        <w:t xml:space="preserve"> końcowy</w:t>
      </w:r>
      <w:r w:rsidRPr="00385B89">
        <w:rPr>
          <w:rFonts w:ascii="Arial" w:hAnsi="Arial" w:cs="Arial"/>
          <w:sz w:val="22"/>
          <w:szCs w:val="22"/>
        </w:rPr>
        <w:t>:</w:t>
      </w:r>
    </w:p>
    <w:p w14:paraId="0EC7494C" w14:textId="3C0746DC" w:rsidR="00EB032D" w:rsidRPr="00471FD8" w:rsidRDefault="00EB032D" w:rsidP="00EB032D">
      <w:pPr>
        <w:ind w:left="708"/>
        <w:jc w:val="both"/>
        <w:rPr>
          <w:rFonts w:cs="Arial"/>
          <w:color w:val="FF0000"/>
        </w:rPr>
      </w:pPr>
      <w:r w:rsidRPr="00F75E4E">
        <w:rPr>
          <w:rFonts w:cs="Arial"/>
        </w:rPr>
        <w:t xml:space="preserve">Podstawą </w:t>
      </w:r>
      <w:r>
        <w:rPr>
          <w:rFonts w:cs="Arial"/>
        </w:rPr>
        <w:t xml:space="preserve">przystąpienia do </w:t>
      </w:r>
      <w:r w:rsidRPr="0099356A">
        <w:rPr>
          <w:rFonts w:cs="Arial"/>
        </w:rPr>
        <w:t>odbioru końcowego prac</w:t>
      </w:r>
      <w:r w:rsidRPr="00F75E4E">
        <w:rPr>
          <w:rFonts w:cs="Arial"/>
        </w:rPr>
        <w:t xml:space="preserve"> przez </w:t>
      </w:r>
      <w:r w:rsidRPr="0006488C">
        <w:rPr>
          <w:rFonts w:cs="Arial"/>
        </w:rPr>
        <w:t>Zamawiajacego będzie uzyskanie</w:t>
      </w:r>
      <w:r w:rsidRPr="00F75E4E">
        <w:rPr>
          <w:rFonts w:cs="Arial"/>
        </w:rPr>
        <w:t xml:space="preserve"> </w:t>
      </w:r>
      <w:r>
        <w:rPr>
          <w:rFonts w:cs="Arial"/>
        </w:rPr>
        <w:t xml:space="preserve">przez Wykonawcę </w:t>
      </w:r>
      <w:r w:rsidRPr="00F75E4E">
        <w:rPr>
          <w:rFonts w:cs="Arial"/>
        </w:rPr>
        <w:t>wymaganego wzrostu sprawności oraz badania bakteriologiczne wody z poszczególnych studni.</w:t>
      </w:r>
      <w:r w:rsidRPr="00471FD8">
        <w:rPr>
          <w:rFonts w:cs="Arial"/>
          <w:color w:val="FF0000"/>
        </w:rPr>
        <w:t xml:space="preserve"> </w:t>
      </w:r>
    </w:p>
    <w:p w14:paraId="003BBB7D" w14:textId="1BE93B12" w:rsidR="00EB032D" w:rsidRPr="00E62465" w:rsidRDefault="00F035F3" w:rsidP="00EB032D">
      <w:pPr>
        <w:autoSpaceDE w:val="0"/>
        <w:autoSpaceDN w:val="0"/>
        <w:adjustRightInd w:val="0"/>
        <w:ind w:left="708"/>
        <w:contextualSpacing/>
        <w:jc w:val="both"/>
        <w:rPr>
          <w:rFonts w:cs="Arial"/>
        </w:rPr>
      </w:pPr>
      <w:r w:rsidRPr="00385B89">
        <w:rPr>
          <w:rFonts w:cs="Arial"/>
        </w:rPr>
        <w:t xml:space="preserve">Odbiór </w:t>
      </w:r>
      <w:r w:rsidR="00EB032D">
        <w:rPr>
          <w:rFonts w:cs="Arial"/>
        </w:rPr>
        <w:t>końcowy zostanie</w:t>
      </w:r>
      <w:r w:rsidRPr="00385B89">
        <w:rPr>
          <w:rFonts w:cs="Arial"/>
        </w:rPr>
        <w:t xml:space="preserve"> przeprowadzony w terminie do 7 dni roboczych licząc od daty </w:t>
      </w:r>
      <w:r w:rsidR="00AE465C" w:rsidRPr="00385B89">
        <w:rPr>
          <w:rFonts w:cs="Arial"/>
        </w:rPr>
        <w:t xml:space="preserve">pisemnego </w:t>
      </w:r>
      <w:r w:rsidRPr="00385B89">
        <w:rPr>
          <w:rFonts w:cs="Arial"/>
        </w:rPr>
        <w:t>zgłoszenia przez Wykonawcę</w:t>
      </w:r>
      <w:r w:rsidR="008F1C4C" w:rsidRPr="00385B89">
        <w:rPr>
          <w:rFonts w:cs="Arial"/>
        </w:rPr>
        <w:t xml:space="preserve"> gotowości do odbioru</w:t>
      </w:r>
      <w:r w:rsidRPr="00385B89">
        <w:rPr>
          <w:rFonts w:cs="Arial"/>
        </w:rPr>
        <w:t>. Odbi</w:t>
      </w:r>
      <w:r w:rsidR="008F1C4C" w:rsidRPr="00385B89">
        <w:rPr>
          <w:rFonts w:cs="Arial"/>
        </w:rPr>
        <w:t>o</w:t>
      </w:r>
      <w:r w:rsidRPr="00385B89">
        <w:rPr>
          <w:rFonts w:cs="Arial"/>
        </w:rPr>
        <w:t>r</w:t>
      </w:r>
      <w:r w:rsidR="008F1C4C" w:rsidRPr="00385B89">
        <w:rPr>
          <w:rFonts w:cs="Arial"/>
        </w:rPr>
        <w:t>u</w:t>
      </w:r>
      <w:r w:rsidRPr="00385B89">
        <w:rPr>
          <w:rFonts w:cs="Arial"/>
        </w:rPr>
        <w:t xml:space="preserve"> dokonują upoważnieni przedstawiciele Wykonawcy oraz Zamawiajacego. Z czynności odbioru </w:t>
      </w:r>
      <w:r w:rsidR="00EB032D">
        <w:rPr>
          <w:rFonts w:cs="Arial"/>
        </w:rPr>
        <w:t xml:space="preserve">końcowego </w:t>
      </w:r>
      <w:r w:rsidR="00DF37D4" w:rsidRPr="00385B89">
        <w:rPr>
          <w:rFonts w:cs="Arial"/>
        </w:rPr>
        <w:t>zostanie sporządzony</w:t>
      </w:r>
      <w:r w:rsidRPr="00385B89">
        <w:rPr>
          <w:rFonts w:cs="Arial"/>
        </w:rPr>
        <w:t xml:space="preserve"> protokół w </w:t>
      </w:r>
      <w:r w:rsidR="004544A4">
        <w:rPr>
          <w:rFonts w:cs="Arial"/>
        </w:rPr>
        <w:t>2</w:t>
      </w:r>
      <w:r w:rsidRPr="00385B89">
        <w:rPr>
          <w:rFonts w:cs="Arial"/>
        </w:rPr>
        <w:t xml:space="preserve"> egz. </w:t>
      </w:r>
      <w:r w:rsidR="008F1C4C" w:rsidRPr="00385B89">
        <w:rPr>
          <w:rFonts w:cs="Arial"/>
        </w:rPr>
        <w:t>w tym:</w:t>
      </w:r>
      <w:r w:rsidRPr="00385B89">
        <w:rPr>
          <w:rFonts w:cs="Arial"/>
        </w:rPr>
        <w:t xml:space="preserve"> </w:t>
      </w:r>
      <w:r w:rsidR="004544A4">
        <w:rPr>
          <w:rFonts w:cs="Arial"/>
        </w:rPr>
        <w:t>1</w:t>
      </w:r>
      <w:r w:rsidRPr="00385B89">
        <w:rPr>
          <w:rFonts w:cs="Arial"/>
        </w:rPr>
        <w:t xml:space="preserve"> egz. dla Zamawiającego i </w:t>
      </w:r>
      <w:r w:rsidR="004544A4">
        <w:rPr>
          <w:rFonts w:cs="Arial"/>
        </w:rPr>
        <w:t>1</w:t>
      </w:r>
      <w:r w:rsidRPr="00385B89">
        <w:rPr>
          <w:rFonts w:cs="Arial"/>
        </w:rPr>
        <w:t xml:space="preserve"> dla Wykonawcy. </w:t>
      </w:r>
      <w:r w:rsidR="00EB032D" w:rsidRPr="00385B89">
        <w:rPr>
          <w:rFonts w:cs="Arial"/>
        </w:rPr>
        <w:t xml:space="preserve">Protokół odbioru końcowego przygotowuje Zamawiający. </w:t>
      </w:r>
      <w:r w:rsidR="00EB032D" w:rsidRPr="00743935">
        <w:rPr>
          <w:rFonts w:cs="Arial"/>
        </w:rPr>
        <w:t xml:space="preserve">Protokół odbioru końcowego zawiera wszelkie ustalenia dokonane w toku odbioru, a także terminy wyznaczone na usunięcie stwierdzonych usterek i wad. Po podpisaniu protokołu odbioru końcowego bez zastrzeżeń lub protokolarnym potwierdzeniu usunięcia </w:t>
      </w:r>
      <w:r w:rsidR="00EB032D">
        <w:rPr>
          <w:rFonts w:cs="Arial"/>
        </w:rPr>
        <w:t xml:space="preserve">usterek i </w:t>
      </w:r>
      <w:r w:rsidR="00EB032D" w:rsidRPr="00743935">
        <w:rPr>
          <w:rFonts w:cs="Arial"/>
        </w:rPr>
        <w:t xml:space="preserve">wad ( </w:t>
      </w:r>
      <w:r w:rsidR="00EB032D" w:rsidRPr="00E62465">
        <w:rPr>
          <w:rFonts w:cs="Arial"/>
        </w:rPr>
        <w:t xml:space="preserve">jeśli zostaną stwierdzone przy odbiorze końcowym ) rozpoczyna się bieg rękojmi i gwarancji. </w:t>
      </w:r>
    </w:p>
    <w:p w14:paraId="743F6F9E" w14:textId="54657CA4" w:rsidR="00B12CBE" w:rsidRPr="00E62465" w:rsidRDefault="00CA01C9" w:rsidP="00B12CBE">
      <w:pPr>
        <w:pStyle w:val="Akapitzlist"/>
        <w:jc w:val="both"/>
        <w:rPr>
          <w:rFonts w:ascii="Arial" w:hAnsi="Arial" w:cs="Arial"/>
          <w:sz w:val="22"/>
          <w:szCs w:val="22"/>
        </w:rPr>
      </w:pPr>
      <w:r w:rsidRPr="00E62465">
        <w:rPr>
          <w:rFonts w:ascii="Arial" w:hAnsi="Arial" w:cs="Arial"/>
          <w:sz w:val="22"/>
          <w:szCs w:val="22"/>
        </w:rPr>
        <w:t xml:space="preserve">Do protokołu odbioru Wykonawca zobowiązany jest dołączyć: </w:t>
      </w:r>
    </w:p>
    <w:p w14:paraId="066F43D4" w14:textId="71D5D73A" w:rsidR="00CA01C9" w:rsidRPr="00E62465" w:rsidRDefault="00CA01C9" w:rsidP="00CA01C9">
      <w:pPr>
        <w:ind w:left="708"/>
        <w:jc w:val="both"/>
        <w:rPr>
          <w:rFonts w:cs="Arial"/>
          <w:u w:val="single"/>
        </w:rPr>
      </w:pPr>
      <w:r w:rsidRPr="00E62465">
        <w:rPr>
          <w:rFonts w:cs="Arial"/>
        </w:rPr>
        <w:t xml:space="preserve">a) badania bakteriologiczne wody po zabiegu potwierdzające uzyskanie wyników zgodnych z obowiązującymi przepisami oraz  </w:t>
      </w:r>
      <w:r w:rsidRPr="00E62465">
        <w:rPr>
          <w:rFonts w:cs="Arial"/>
          <w:u w:val="single"/>
        </w:rPr>
        <w:t>potwierdzenie, że woda po zabiegu regeneracyjnym spełnia akceptowalne przez Zamawiaj</w:t>
      </w:r>
      <w:r w:rsidR="00890812" w:rsidRPr="00E62465">
        <w:rPr>
          <w:rFonts w:cs="Arial"/>
          <w:u w:val="single"/>
        </w:rPr>
        <w:t>ą</w:t>
      </w:r>
      <w:r w:rsidRPr="00E62465">
        <w:rPr>
          <w:rFonts w:cs="Arial"/>
          <w:u w:val="single"/>
        </w:rPr>
        <w:t>cego normy badań mikrobiologicznych w zakresie ogólnej liczny bakterii na agarze odżywczym po 72 h inkubacji w temperaturze 22 +/- 2 ºC, tj. &lt;100 jtk/ml),</w:t>
      </w:r>
    </w:p>
    <w:p w14:paraId="7589DA6E" w14:textId="3B17E44B" w:rsidR="00CA01C9" w:rsidRDefault="00CA01C9" w:rsidP="00EB032D">
      <w:pPr>
        <w:ind w:left="708"/>
        <w:jc w:val="both"/>
        <w:rPr>
          <w:rFonts w:cs="Arial"/>
        </w:rPr>
      </w:pPr>
      <w:r w:rsidRPr="00E62465">
        <w:rPr>
          <w:rFonts w:cs="Arial"/>
        </w:rPr>
        <w:t xml:space="preserve">b) dokumentację </w:t>
      </w:r>
      <w:r w:rsidR="00580FE2" w:rsidRPr="00E62465">
        <w:rPr>
          <w:rFonts w:cs="Arial"/>
        </w:rPr>
        <w:t>powykonawczą/</w:t>
      </w:r>
      <w:r w:rsidRPr="00E62465">
        <w:rPr>
          <w:rFonts w:cs="Arial"/>
        </w:rPr>
        <w:t xml:space="preserve">sprawozdawczą </w:t>
      </w:r>
      <w:r w:rsidR="00EB032D" w:rsidRPr="00E62465">
        <w:rPr>
          <w:rFonts w:cs="Arial"/>
        </w:rPr>
        <w:t>–</w:t>
      </w:r>
      <w:r w:rsidRPr="00E62465">
        <w:rPr>
          <w:rFonts w:cs="Arial"/>
        </w:rPr>
        <w:t xml:space="preserve"> </w:t>
      </w:r>
      <w:r w:rsidR="00EB032D" w:rsidRPr="00E62465">
        <w:rPr>
          <w:rFonts w:cs="Arial"/>
        </w:rPr>
        <w:t xml:space="preserve">zbiorczy </w:t>
      </w:r>
      <w:r w:rsidRPr="00E62465">
        <w:rPr>
          <w:rFonts w:cs="Arial"/>
        </w:rPr>
        <w:t xml:space="preserve">raport dla </w:t>
      </w:r>
      <w:r w:rsidR="00EB032D" w:rsidRPr="00E62465">
        <w:rPr>
          <w:rFonts w:cs="Arial"/>
        </w:rPr>
        <w:t xml:space="preserve">wszystkich </w:t>
      </w:r>
      <w:r w:rsidRPr="00E62465">
        <w:rPr>
          <w:rFonts w:cs="Arial"/>
        </w:rPr>
        <w:t>studni</w:t>
      </w:r>
      <w:r w:rsidR="00EB032D" w:rsidRPr="00E62465">
        <w:rPr>
          <w:rFonts w:cs="Arial"/>
        </w:rPr>
        <w:t xml:space="preserve"> (2 kpl. Wersja papierowa + 1 kpl. Wersja elektroniczna – format PDF na nośniku CD), określającą metodę regeneracji, efekt wykonanej regeneracji, graficzną prezentację regenerowanych obiektów, zdjęcia kluczowych fragmentów danej studni, </w:t>
      </w:r>
      <w:r w:rsidRPr="00E62465">
        <w:rPr>
          <w:rFonts w:cs="Arial"/>
        </w:rPr>
        <w:t>wraz z nagranymi na nośniku CD lub DVD filmami z przebiegu regeneracji (filmy przed regeneracją i po regeneracji),</w:t>
      </w:r>
    </w:p>
    <w:p w14:paraId="151FEB06" w14:textId="77777777" w:rsidR="00EB032D" w:rsidRDefault="00EB032D" w:rsidP="00EB032D">
      <w:pPr>
        <w:ind w:left="708"/>
        <w:jc w:val="both"/>
        <w:rPr>
          <w:rFonts w:cs="Arial"/>
        </w:rPr>
      </w:pPr>
      <w:r>
        <w:rPr>
          <w:rFonts w:cs="Arial"/>
        </w:rPr>
        <w:t xml:space="preserve">c) </w:t>
      </w:r>
      <w:r w:rsidR="00867E9A" w:rsidRPr="00385B89">
        <w:rPr>
          <w:rFonts w:cs="Arial"/>
        </w:rPr>
        <w:t xml:space="preserve">kserokopie kart przekazania wytworzonych odpadów wystawionych przez podmiot posiadający odpowiednie zezwolenie dotyczące zbierania, transportu, odzysku, utylizacji odpadów bądź oświadczenie, że w trakcie realizacji przedmiotu zamówienia nie powstały odpady. </w:t>
      </w:r>
    </w:p>
    <w:p w14:paraId="6E94BFA0" w14:textId="77777777" w:rsidR="00EB032D" w:rsidRDefault="00EB032D" w:rsidP="00EB032D">
      <w:pPr>
        <w:ind w:left="708"/>
        <w:jc w:val="both"/>
        <w:rPr>
          <w:rFonts w:cs="Arial"/>
        </w:rPr>
      </w:pPr>
    </w:p>
    <w:p w14:paraId="1F826DB1" w14:textId="77777777" w:rsidR="0009557C" w:rsidRPr="00D1348F" w:rsidRDefault="0009557C" w:rsidP="001A1FB6">
      <w:pPr>
        <w:numPr>
          <w:ilvl w:val="0"/>
          <w:numId w:val="33"/>
        </w:numPr>
        <w:autoSpaceDE w:val="0"/>
        <w:autoSpaceDN w:val="0"/>
        <w:adjustRightInd w:val="0"/>
        <w:contextualSpacing/>
        <w:jc w:val="both"/>
        <w:rPr>
          <w:rFonts w:cs="Arial"/>
        </w:rPr>
      </w:pPr>
      <w:r w:rsidRPr="00D1348F">
        <w:rPr>
          <w:rFonts w:cs="Arial"/>
        </w:rPr>
        <w:t xml:space="preserve">Termin rozpoczęcia i termin zakończenia prac odbiorowych określa Zamawiający. </w:t>
      </w:r>
    </w:p>
    <w:p w14:paraId="2A8E8194" w14:textId="3E044C60" w:rsidR="0009557C" w:rsidRPr="00D1348F" w:rsidRDefault="0009557C" w:rsidP="001A1FB6">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Protok</w:t>
      </w:r>
      <w:r w:rsidR="00DF37D4" w:rsidRPr="00D1348F">
        <w:rPr>
          <w:rFonts w:ascii="Arial" w:hAnsi="Arial" w:cs="Arial"/>
          <w:sz w:val="22"/>
          <w:szCs w:val="22"/>
        </w:rPr>
        <w:t>o</w:t>
      </w:r>
      <w:r w:rsidRPr="00D1348F">
        <w:rPr>
          <w:rFonts w:ascii="Arial" w:hAnsi="Arial" w:cs="Arial"/>
          <w:sz w:val="22"/>
          <w:szCs w:val="22"/>
        </w:rPr>
        <w:t>ł</w:t>
      </w:r>
      <w:r w:rsidR="00DF37D4" w:rsidRPr="00D1348F">
        <w:rPr>
          <w:rFonts w:ascii="Arial" w:hAnsi="Arial" w:cs="Arial"/>
          <w:sz w:val="22"/>
          <w:szCs w:val="22"/>
        </w:rPr>
        <w:t>y</w:t>
      </w:r>
      <w:r w:rsidRPr="00D1348F">
        <w:rPr>
          <w:rFonts w:ascii="Arial" w:hAnsi="Arial" w:cs="Arial"/>
          <w:sz w:val="22"/>
          <w:szCs w:val="22"/>
        </w:rPr>
        <w:t xml:space="preserve"> odbioru podpisują: </w:t>
      </w:r>
    </w:p>
    <w:p w14:paraId="380DD6E5" w14:textId="735B8495" w:rsidR="0009557C" w:rsidRPr="00D1348F" w:rsidRDefault="00DF37D4"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1A1FB6">
      <w:pPr>
        <w:pStyle w:val="Akapitzlist"/>
        <w:numPr>
          <w:ilvl w:val="0"/>
          <w:numId w:val="33"/>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lastRenderedPageBreak/>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109190E5" w:rsidR="003F42D8" w:rsidRPr="003F42D8" w:rsidRDefault="00E7698A"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Pr>
          <w:rFonts w:ascii="Arial" w:hAnsi="Arial" w:cs="Arial"/>
          <w:bCs/>
          <w:color w:val="000000"/>
          <w:sz w:val="22"/>
          <w:szCs w:val="22"/>
          <w:lang w:eastAsia="ar-SA"/>
        </w:rPr>
        <w:t>Wynagrodzenie za ewentualne zamówienia dodatkowe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48AAAE1" w14:textId="2C93A643" w:rsidR="004544A4" w:rsidRPr="00AD5BF1" w:rsidRDefault="00120658" w:rsidP="004544A4">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r w:rsidR="004544A4">
        <w:rPr>
          <w:rFonts w:cs="Arial"/>
          <w:sz w:val="22"/>
          <w:szCs w:val="22"/>
        </w:rPr>
        <w:t>,</w:t>
      </w:r>
      <w:r w:rsidR="004544A4">
        <w:t xml:space="preserve"> </w:t>
      </w:r>
      <w:r w:rsidR="004544A4">
        <w:rPr>
          <w:rFonts w:cs="Arial"/>
          <w:sz w:val="22"/>
          <w:szCs w:val="22"/>
        </w:rPr>
        <w:t>bez uprawnienia do zaciągania zobowiązań finansowych.</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1A1FB6">
      <w:pPr>
        <w:numPr>
          <w:ilvl w:val="0"/>
          <w:numId w:val="18"/>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1A1FB6">
      <w:pPr>
        <w:numPr>
          <w:ilvl w:val="0"/>
          <w:numId w:val="18"/>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1A1FB6">
      <w:pPr>
        <w:numPr>
          <w:ilvl w:val="0"/>
          <w:numId w:val="18"/>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1A1FB6">
      <w:pPr>
        <w:numPr>
          <w:ilvl w:val="0"/>
          <w:numId w:val="19"/>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1A1FB6">
      <w:pPr>
        <w:numPr>
          <w:ilvl w:val="0"/>
          <w:numId w:val="19"/>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1A1FB6">
      <w:pPr>
        <w:numPr>
          <w:ilvl w:val="0"/>
          <w:numId w:val="19"/>
        </w:numPr>
        <w:jc w:val="both"/>
        <w:rPr>
          <w:rFonts w:cs="Arial"/>
        </w:rPr>
      </w:pPr>
      <w:r w:rsidRPr="00065E92">
        <w:rPr>
          <w:rFonts w:cs="Arial"/>
        </w:rPr>
        <w:lastRenderedPageBreak/>
        <w:t>sprzecznych z postanowieniami umowy zawartej z Wykonawcą lub sprzecznych z obowiązującymi przepisami prawa.</w:t>
      </w:r>
    </w:p>
    <w:p w14:paraId="286A95DD"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1A1FB6">
      <w:pPr>
        <w:pStyle w:val="Akapitzlist"/>
        <w:numPr>
          <w:ilvl w:val="0"/>
          <w:numId w:val="4"/>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0AB40EC8" w14:textId="06C036D3" w:rsidR="00120658" w:rsidRPr="00EE14A5" w:rsidRDefault="00120658" w:rsidP="00947566">
      <w:pPr>
        <w:ind w:left="675"/>
        <w:jc w:val="both"/>
        <w:rPr>
          <w:rFonts w:cs="Arial"/>
        </w:rPr>
      </w:pPr>
      <w:r w:rsidRPr="00EE14A5">
        <w:rPr>
          <w:rFonts w:cs="Arial"/>
        </w:rPr>
        <w:t xml:space="preserve">3) za zwłokę w usunięciu wad i usterek stwierdzonych w okresie rękojmi </w:t>
      </w:r>
      <w:r w:rsidR="00E7698A">
        <w:rPr>
          <w:rFonts w:cs="Arial"/>
        </w:rPr>
        <w:t xml:space="preserve">lub gwarancji </w:t>
      </w:r>
      <w:r w:rsidRPr="00EE14A5">
        <w:rPr>
          <w:rFonts w:cs="Arial"/>
        </w:rPr>
        <w:t xml:space="preserve">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1A1FB6">
      <w:pPr>
        <w:pStyle w:val="Tekstpodstawowy"/>
        <w:numPr>
          <w:ilvl w:val="0"/>
          <w:numId w:val="28"/>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1A1FB6">
      <w:pPr>
        <w:pStyle w:val="Tekstpodstawowy"/>
        <w:numPr>
          <w:ilvl w:val="0"/>
          <w:numId w:val="28"/>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1A1FB6">
      <w:pPr>
        <w:pStyle w:val="Tekstpodstawowy"/>
        <w:numPr>
          <w:ilvl w:val="0"/>
          <w:numId w:val="28"/>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9" w:name="_Hlk101768719"/>
      <w:r w:rsidRPr="00AD5BF1">
        <w:rPr>
          <w:rFonts w:cs="Arial"/>
          <w:iCs/>
          <w:sz w:val="22"/>
          <w:szCs w:val="22"/>
        </w:rPr>
        <w:t>robót.</w:t>
      </w:r>
    </w:p>
    <w:p w14:paraId="709D0275" w14:textId="77777777" w:rsidR="006B3165"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jest do usunięcia na własny koszt i ryzyko wad </w:t>
      </w:r>
      <w:r w:rsidRPr="00EE14A5">
        <w:rPr>
          <w:rFonts w:cs="Arial"/>
          <w:iCs/>
          <w:sz w:val="22"/>
          <w:szCs w:val="22"/>
          <w:lang w:eastAsia="ar-SA"/>
        </w:rPr>
        <w:t>i usterek ujawnionych w okresie gwarancji</w:t>
      </w:r>
      <w:r w:rsidR="006B3165" w:rsidRPr="00EE14A5">
        <w:rPr>
          <w:rFonts w:cs="Arial"/>
          <w:iCs/>
          <w:sz w:val="22"/>
          <w:szCs w:val="22"/>
          <w:lang w:eastAsia="ar-SA"/>
        </w:rPr>
        <w:t>.</w:t>
      </w:r>
    </w:p>
    <w:p w14:paraId="03D57FC0" w14:textId="562E08E7"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 wszelkich ujawnionych wadach i usterkach Zamawiający powiadomi Wykonawcę</w:t>
      </w:r>
      <w:r w:rsidR="00EC25A5" w:rsidRPr="00EE14A5">
        <w:rPr>
          <w:rFonts w:ascii="Arial" w:hAnsi="Arial" w:cs="Arial"/>
          <w:color w:val="000000"/>
          <w:sz w:val="22"/>
          <w:szCs w:val="22"/>
        </w:rPr>
        <w:t xml:space="preserve"> </w:t>
      </w:r>
      <w:r w:rsidRPr="00EE14A5">
        <w:rPr>
          <w:rFonts w:ascii="Arial" w:hAnsi="Arial" w:cs="Arial"/>
          <w:color w:val="000000"/>
          <w:sz w:val="22"/>
          <w:szCs w:val="22"/>
        </w:rPr>
        <w:t xml:space="preserve">w </w:t>
      </w:r>
      <w:r w:rsidR="00410C08" w:rsidRPr="00EE14A5">
        <w:rPr>
          <w:rFonts w:ascii="Arial" w:hAnsi="Arial" w:cs="Arial"/>
          <w:color w:val="000000"/>
          <w:sz w:val="22"/>
          <w:szCs w:val="22"/>
        </w:rPr>
        <w:t xml:space="preserve">terminie 3 dni roboczych od dnia ich  stwierdzenia, </w:t>
      </w:r>
      <w:r w:rsidRPr="00EE14A5">
        <w:rPr>
          <w:rFonts w:ascii="Arial" w:hAnsi="Arial" w:cs="Arial"/>
          <w:color w:val="000000"/>
          <w:sz w:val="22"/>
          <w:szCs w:val="22"/>
        </w:rPr>
        <w:t>pisemnie lub pocztą elektroniczna. Poczta elektroniczna wysyłana będzie na</w:t>
      </w:r>
    </w:p>
    <w:p w14:paraId="30929E06" w14:textId="77777777" w:rsidR="00E6236E" w:rsidRPr="00EE14A5" w:rsidRDefault="00E6236E" w:rsidP="00E6236E">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adres e-mail Wykonawcy ……………………………………… .</w:t>
      </w:r>
    </w:p>
    <w:p w14:paraId="03C52BA4" w14:textId="54131277" w:rsidR="00E6236E" w:rsidRPr="00EE14A5" w:rsidRDefault="00E6236E" w:rsidP="001A1FB6">
      <w:pPr>
        <w:pStyle w:val="Akapitzlist"/>
        <w:numPr>
          <w:ilvl w:val="0"/>
          <w:numId w:val="28"/>
        </w:numPr>
        <w:autoSpaceDE w:val="0"/>
        <w:autoSpaceDN w:val="0"/>
        <w:adjustRightInd w:val="0"/>
        <w:jc w:val="both"/>
        <w:rPr>
          <w:rFonts w:ascii="Arial" w:hAnsi="Arial" w:cs="Arial"/>
          <w:b/>
          <w:bCs/>
          <w:color w:val="00009A"/>
          <w:sz w:val="22"/>
          <w:szCs w:val="22"/>
        </w:rPr>
      </w:pPr>
      <w:r w:rsidRPr="00EE14A5">
        <w:rPr>
          <w:rFonts w:ascii="Arial" w:hAnsi="Arial" w:cs="Arial"/>
          <w:color w:val="000000"/>
          <w:sz w:val="22"/>
          <w:szCs w:val="22"/>
        </w:rPr>
        <w:t xml:space="preserve">Wykonawca przystąpi do usuwania wad i usterek w terminie do </w:t>
      </w:r>
      <w:r w:rsidRPr="00EE14A5">
        <w:rPr>
          <w:rFonts w:ascii="Arial" w:hAnsi="Arial" w:cs="Arial"/>
          <w:b/>
          <w:bCs/>
          <w:color w:val="000000"/>
          <w:sz w:val="22"/>
          <w:szCs w:val="22"/>
        </w:rPr>
        <w:t xml:space="preserve">14 dni roboczych </w:t>
      </w:r>
      <w:r w:rsidRPr="00EE14A5">
        <w:rPr>
          <w:rFonts w:ascii="Arial" w:hAnsi="Arial" w:cs="Arial"/>
          <w:color w:val="000000"/>
          <w:sz w:val="22"/>
          <w:szCs w:val="22"/>
        </w:rPr>
        <w:t xml:space="preserve">od daty powiadomienia przez Zamawiajacego. Czas usuwania wad ustala się na </w:t>
      </w:r>
      <w:r w:rsidRPr="00EE14A5">
        <w:rPr>
          <w:rFonts w:ascii="Arial" w:hAnsi="Arial" w:cs="Arial"/>
          <w:b/>
          <w:bCs/>
          <w:color w:val="000000"/>
          <w:sz w:val="22"/>
          <w:szCs w:val="22"/>
        </w:rPr>
        <w:t>7 dni roboczych</w:t>
      </w:r>
      <w:r w:rsidRPr="00EE14A5">
        <w:rPr>
          <w:rFonts w:ascii="Arial" w:hAnsi="Arial" w:cs="Arial"/>
          <w:b/>
          <w:bCs/>
          <w:color w:val="00009A"/>
          <w:sz w:val="22"/>
          <w:szCs w:val="22"/>
        </w:rPr>
        <w:t>.</w:t>
      </w:r>
    </w:p>
    <w:p w14:paraId="1E0D1D9A" w14:textId="705B7A15"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W sytuacji, gdy wada powoduje awarie uniemożliwiająca zwykłe korzystanie z przedmiotu</w:t>
      </w:r>
    </w:p>
    <w:p w14:paraId="75276DC3" w14:textId="6AAC6E05"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lastRenderedPageBreak/>
        <w:t>umowy, lub wada może powodować dodatkowe koszty po stronie Zamawiajacego,</w:t>
      </w:r>
      <w:r w:rsidR="00EC25A5" w:rsidRPr="00EE14A5">
        <w:rPr>
          <w:rFonts w:ascii="Arial" w:hAnsi="Arial" w:cs="Arial"/>
          <w:color w:val="000000"/>
          <w:sz w:val="22"/>
          <w:szCs w:val="22"/>
        </w:rPr>
        <w:t xml:space="preserve"> </w:t>
      </w:r>
      <w:r w:rsidRPr="00EE14A5">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1A1FB6">
      <w:pPr>
        <w:pStyle w:val="Tekstpodstawowy"/>
        <w:numPr>
          <w:ilvl w:val="0"/>
          <w:numId w:val="28"/>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9"/>
    <w:p w14:paraId="5801E136" w14:textId="0801FA03" w:rsidR="00120658"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499182C4"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Udzielone rękojmia i gwarancja nie naruszają prawa Zamawiajacego do dochodzenia roszczeń o naprawienie szkody w pełnej wysokości na zasadach określonych w Kodeksie Cywilnym.</w:t>
      </w:r>
    </w:p>
    <w:p w14:paraId="5B29BE7E" w14:textId="77777777" w:rsidR="00120658" w:rsidRPr="00AD7C8C" w:rsidRDefault="00120658" w:rsidP="001A1FB6">
      <w:pPr>
        <w:numPr>
          <w:ilvl w:val="0"/>
          <w:numId w:val="28"/>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1A1FB6">
      <w:pPr>
        <w:numPr>
          <w:ilvl w:val="0"/>
          <w:numId w:val="29"/>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1A1FB6">
      <w:pPr>
        <w:numPr>
          <w:ilvl w:val="0"/>
          <w:numId w:val="29"/>
        </w:numPr>
        <w:jc w:val="both"/>
        <w:rPr>
          <w:rFonts w:cs="Arial"/>
        </w:rPr>
      </w:pPr>
      <w:r w:rsidRPr="002C246E">
        <w:rPr>
          <w:rFonts w:cs="Arial"/>
        </w:rPr>
        <w:t>Zamawiający przewiduje możliwość wprowadzenia zmian do zawartej umowy w formie pisemnego aneksu:</w:t>
      </w:r>
    </w:p>
    <w:p w14:paraId="0401238A" w14:textId="7664665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3EE82C5F" w14:textId="1647C4DA"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r w:rsidR="004544A4">
        <w:rPr>
          <w:rFonts w:ascii="Arial" w:hAnsi="Arial" w:cs="Arial"/>
          <w:sz w:val="22"/>
          <w:szCs w:val="22"/>
        </w:rPr>
        <w:t>.</w:t>
      </w:r>
    </w:p>
    <w:p w14:paraId="1D8748DC" w14:textId="77777777" w:rsidR="00120658" w:rsidRPr="002C246E" w:rsidRDefault="00120658" w:rsidP="001A1FB6">
      <w:pPr>
        <w:pStyle w:val="Akapitzlist"/>
        <w:numPr>
          <w:ilvl w:val="0"/>
          <w:numId w:val="29"/>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596B5F47" w:rsidR="00E96E8B" w:rsidRPr="001D024F" w:rsidRDefault="00E96E8B" w:rsidP="001A1FB6">
      <w:pPr>
        <w:pStyle w:val="Akapitzlist"/>
        <w:numPr>
          <w:ilvl w:val="0"/>
          <w:numId w:val="29"/>
        </w:numPr>
        <w:jc w:val="both"/>
        <w:rPr>
          <w:rFonts w:ascii="Arial" w:hAnsi="Arial" w:cs="Arial"/>
          <w:sz w:val="22"/>
          <w:szCs w:val="22"/>
        </w:rPr>
      </w:pPr>
      <w:bookmarkStart w:id="20" w:name="_Hlk114228378"/>
      <w:r w:rsidRPr="001D024F">
        <w:rPr>
          <w:rFonts w:ascii="Arial" w:hAnsi="Arial" w:cs="Arial"/>
          <w:sz w:val="22"/>
          <w:szCs w:val="22"/>
        </w:rPr>
        <w:lastRenderedPageBreak/>
        <w:t>W sprawach nieuregulowanych niniejszą umową mają zastosowanie przepisy ustawy z dnia 23 kwietnia 1964 r. Kodeks cywilny (Dz. U. z 202</w:t>
      </w:r>
      <w:r w:rsidR="004544A4">
        <w:rPr>
          <w:rFonts w:ascii="Arial" w:hAnsi="Arial" w:cs="Arial"/>
          <w:sz w:val="22"/>
          <w:szCs w:val="22"/>
        </w:rPr>
        <w:t>4</w:t>
      </w:r>
      <w:r w:rsidRPr="001D024F">
        <w:rPr>
          <w:rFonts w:ascii="Arial" w:hAnsi="Arial" w:cs="Arial"/>
          <w:sz w:val="22"/>
          <w:szCs w:val="22"/>
        </w:rPr>
        <w:t xml:space="preserve">r. poz. </w:t>
      </w:r>
      <w:r w:rsidR="004544A4">
        <w:rPr>
          <w:rFonts w:ascii="Arial" w:hAnsi="Arial" w:cs="Arial"/>
          <w:sz w:val="22"/>
          <w:szCs w:val="22"/>
        </w:rPr>
        <w:t>1061</w:t>
      </w:r>
      <w:r w:rsidRPr="001D024F">
        <w:rPr>
          <w:rFonts w:ascii="Arial" w:hAnsi="Arial" w:cs="Arial"/>
          <w:sz w:val="22"/>
          <w:szCs w:val="22"/>
        </w:rPr>
        <w:t xml:space="preserve"> z późn. zm.), </w:t>
      </w:r>
      <w:r w:rsidR="001D024F" w:rsidRPr="001D024F">
        <w:rPr>
          <w:rFonts w:ascii="Arial" w:hAnsi="Arial" w:cs="Arial"/>
          <w:sz w:val="22"/>
          <w:szCs w:val="22"/>
        </w:rPr>
        <w:t>ustawy z dnia 9 czerwca 2011r. Prawo geologiczne i górnicze (Dz. U. z 202</w:t>
      </w:r>
      <w:r w:rsidR="004544A4">
        <w:rPr>
          <w:rFonts w:ascii="Arial" w:hAnsi="Arial" w:cs="Arial"/>
          <w:sz w:val="22"/>
          <w:szCs w:val="22"/>
        </w:rPr>
        <w:t>4</w:t>
      </w:r>
      <w:r w:rsidR="001D024F" w:rsidRPr="001D024F">
        <w:rPr>
          <w:rFonts w:ascii="Arial" w:hAnsi="Arial" w:cs="Arial"/>
          <w:sz w:val="22"/>
          <w:szCs w:val="22"/>
        </w:rPr>
        <w:t>r. poz. 1</w:t>
      </w:r>
      <w:r w:rsidR="004544A4">
        <w:rPr>
          <w:rFonts w:ascii="Arial" w:hAnsi="Arial" w:cs="Arial"/>
          <w:sz w:val="22"/>
          <w:szCs w:val="22"/>
        </w:rPr>
        <w:t>290</w:t>
      </w:r>
      <w:r w:rsidR="001D024F" w:rsidRPr="001D024F">
        <w:rPr>
          <w:rFonts w:ascii="Arial" w:hAnsi="Arial" w:cs="Arial"/>
          <w:sz w:val="22"/>
          <w:szCs w:val="22"/>
        </w:rPr>
        <w:t xml:space="preserve">),  </w:t>
      </w:r>
      <w:r w:rsidRPr="001D024F">
        <w:rPr>
          <w:rFonts w:ascii="Arial" w:hAnsi="Arial" w:cs="Arial"/>
          <w:sz w:val="22"/>
          <w:szCs w:val="22"/>
        </w:rPr>
        <w:t>ustawy z dnia 14 grudnia 2012 r. o odpadach (</w:t>
      </w:r>
      <w:r w:rsidRPr="001D024F">
        <w:rPr>
          <w:rFonts w:ascii="Arial" w:eastAsia="Calibri" w:hAnsi="Arial" w:cs="Arial"/>
          <w:sz w:val="22"/>
          <w:szCs w:val="22"/>
        </w:rPr>
        <w:t>Dz. U. z 202</w:t>
      </w:r>
      <w:r w:rsidR="004544A4">
        <w:rPr>
          <w:rFonts w:ascii="Arial" w:eastAsia="Calibri" w:hAnsi="Arial" w:cs="Arial"/>
          <w:sz w:val="22"/>
          <w:szCs w:val="22"/>
        </w:rPr>
        <w:t>3</w:t>
      </w:r>
      <w:r w:rsidRPr="001D024F">
        <w:rPr>
          <w:rFonts w:ascii="Arial" w:eastAsia="Calibri" w:hAnsi="Arial" w:cs="Arial"/>
          <w:sz w:val="22"/>
          <w:szCs w:val="22"/>
        </w:rPr>
        <w:t xml:space="preserve">r., poz. </w:t>
      </w:r>
      <w:r w:rsidR="004544A4">
        <w:rPr>
          <w:rFonts w:ascii="Arial" w:eastAsia="Calibri" w:hAnsi="Arial" w:cs="Arial"/>
          <w:sz w:val="22"/>
          <w:szCs w:val="22"/>
        </w:rPr>
        <w:t>1587</w:t>
      </w:r>
      <w:r w:rsidR="0036235E">
        <w:rPr>
          <w:rFonts w:ascii="Arial" w:eastAsia="Calibri" w:hAnsi="Arial" w:cs="Arial"/>
          <w:sz w:val="22"/>
          <w:szCs w:val="22"/>
        </w:rPr>
        <w:t xml:space="preserve"> z późn. zm.</w:t>
      </w:r>
      <w:r w:rsidRPr="001D024F">
        <w:rPr>
          <w:rFonts w:ascii="Arial" w:hAnsi="Arial" w:cs="Arial"/>
          <w:sz w:val="22"/>
          <w:szCs w:val="22"/>
        </w:rPr>
        <w:t>)</w:t>
      </w:r>
      <w:r w:rsidR="0089148E" w:rsidRPr="001D024F">
        <w:rPr>
          <w:rFonts w:ascii="Arial" w:hAnsi="Arial" w:cs="Arial"/>
          <w:sz w:val="22"/>
          <w:szCs w:val="22"/>
        </w:rPr>
        <w:t>.</w:t>
      </w:r>
    </w:p>
    <w:bookmarkEnd w:id="20"/>
    <w:p w14:paraId="68B612A4"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2257E2E2" w14:textId="287E5194" w:rsidR="00120658" w:rsidRPr="00AD5BF1" w:rsidRDefault="00120658" w:rsidP="00120658">
      <w:pPr>
        <w:jc w:val="both"/>
        <w:rPr>
          <w:rFonts w:cs="Arial"/>
        </w:rPr>
      </w:pPr>
      <w:r w:rsidRPr="00AD5BF1">
        <w:rPr>
          <w:rFonts w:cs="Arial"/>
        </w:rPr>
        <w:t>Załączniki do umowy:</w:t>
      </w:r>
    </w:p>
    <w:p w14:paraId="517491C1" w14:textId="13671813" w:rsidR="00DC6B72" w:rsidRPr="00DC6B72" w:rsidRDefault="00DC6B72" w:rsidP="00DC6B72">
      <w:pPr>
        <w:snapToGrid w:val="0"/>
        <w:jc w:val="both"/>
        <w:rPr>
          <w:rFonts w:cs="Arial"/>
          <w:bCs/>
        </w:rPr>
      </w:pPr>
      <w:r w:rsidRPr="00DC6B72">
        <w:rPr>
          <w:rFonts w:cs="Arial"/>
          <w:bCs/>
        </w:rPr>
        <w:t>- załącznik nr 1 – szczegółowy opis przedmiotu zamówienia</w:t>
      </w:r>
    </w:p>
    <w:p w14:paraId="00087CD9" w14:textId="12B39F7C" w:rsidR="00DC6B72" w:rsidRPr="00DC6B72" w:rsidRDefault="00DC6B72" w:rsidP="00DC6B72">
      <w:pPr>
        <w:snapToGrid w:val="0"/>
        <w:jc w:val="both"/>
        <w:rPr>
          <w:rFonts w:cs="Arial"/>
          <w:bCs/>
        </w:rPr>
      </w:pPr>
      <w:r w:rsidRPr="00DC6B72">
        <w:rPr>
          <w:rFonts w:cs="Arial"/>
          <w:bCs/>
        </w:rPr>
        <w:t>- załącznik nr 2 – zbiorcze zestawienie wyników wiercenia studnia 1b</w:t>
      </w:r>
    </w:p>
    <w:p w14:paraId="60AA3B3D" w14:textId="3FBC1745" w:rsidR="00DC6B72" w:rsidRPr="00DC6B72" w:rsidRDefault="00DC6B72" w:rsidP="00DC6B72">
      <w:pPr>
        <w:snapToGrid w:val="0"/>
        <w:jc w:val="both"/>
        <w:rPr>
          <w:rFonts w:cs="Arial"/>
          <w:bCs/>
        </w:rPr>
      </w:pPr>
      <w:r w:rsidRPr="00DC6B72">
        <w:rPr>
          <w:rFonts w:cs="Arial"/>
          <w:bCs/>
        </w:rPr>
        <w:t xml:space="preserve">- załącznik nr 3 – zbiorcze zestawienie wyników wiercenia studnia </w:t>
      </w:r>
      <w:r w:rsidR="004544A4">
        <w:rPr>
          <w:rFonts w:cs="Arial"/>
          <w:bCs/>
        </w:rPr>
        <w:t>4b</w:t>
      </w:r>
    </w:p>
    <w:p w14:paraId="7DAF8C04" w14:textId="7217CF76" w:rsidR="00DC6B72" w:rsidRPr="00DC6B72" w:rsidRDefault="00DC6B72" w:rsidP="00DC6B72">
      <w:pPr>
        <w:snapToGrid w:val="0"/>
        <w:jc w:val="both"/>
        <w:rPr>
          <w:rFonts w:cs="Arial"/>
          <w:bCs/>
        </w:rPr>
      </w:pPr>
      <w:r w:rsidRPr="00DC6B72">
        <w:rPr>
          <w:rFonts w:cs="Arial"/>
          <w:bCs/>
        </w:rPr>
        <w:t xml:space="preserve">- załącznik nr 4 – zbiorcze zestawienie wyników wiercenia studnia </w:t>
      </w:r>
      <w:r w:rsidR="004544A4">
        <w:rPr>
          <w:rFonts w:cs="Arial"/>
          <w:bCs/>
        </w:rPr>
        <w:t>5</w:t>
      </w:r>
      <w:r w:rsidRPr="00DC6B72">
        <w:rPr>
          <w:rFonts w:cs="Arial"/>
          <w:bCs/>
        </w:rPr>
        <w:t>b</w:t>
      </w:r>
    </w:p>
    <w:p w14:paraId="529B82C4" w14:textId="2744523D" w:rsidR="00DC6B72" w:rsidRPr="00DC6B72" w:rsidRDefault="00DC6B72" w:rsidP="00DC6B72">
      <w:pPr>
        <w:snapToGrid w:val="0"/>
        <w:jc w:val="both"/>
        <w:rPr>
          <w:rFonts w:cs="Arial"/>
          <w:bCs/>
        </w:rPr>
      </w:pPr>
      <w:r w:rsidRPr="00DC6B72">
        <w:rPr>
          <w:rFonts w:cs="Arial"/>
          <w:bCs/>
        </w:rPr>
        <w:t xml:space="preserve">- załącznik nr 5 – zbiorcze zestawienie wyników wiercenia studnia </w:t>
      </w:r>
      <w:r w:rsidR="004544A4">
        <w:rPr>
          <w:rFonts w:cs="Arial"/>
          <w:bCs/>
        </w:rPr>
        <w:t>14c</w:t>
      </w:r>
    </w:p>
    <w:p w14:paraId="6A411863" w14:textId="4AFF74C6" w:rsidR="00DC6B72" w:rsidRPr="00DC6B72" w:rsidRDefault="00DC6B72" w:rsidP="00DC6B72">
      <w:pPr>
        <w:snapToGrid w:val="0"/>
        <w:jc w:val="both"/>
        <w:rPr>
          <w:rFonts w:cs="Arial"/>
          <w:bCs/>
        </w:rPr>
      </w:pPr>
      <w:r w:rsidRPr="00DC6B72">
        <w:rPr>
          <w:rFonts w:cs="Arial"/>
          <w:bCs/>
        </w:rPr>
        <w:t xml:space="preserve">- załącznik nr </w:t>
      </w:r>
      <w:r w:rsidR="004544A4">
        <w:rPr>
          <w:rFonts w:cs="Arial"/>
          <w:bCs/>
        </w:rPr>
        <w:t>6</w:t>
      </w:r>
      <w:r w:rsidRPr="00DC6B72">
        <w:rPr>
          <w:rFonts w:cs="Arial"/>
          <w:bCs/>
        </w:rPr>
        <w:t xml:space="preserve"> – zbiorcze zestawienie wyników badań fizykochemicznych</w:t>
      </w:r>
    </w:p>
    <w:p w14:paraId="44AF97DD" w14:textId="77777777" w:rsidR="00120658" w:rsidRDefault="00120658" w:rsidP="00120658">
      <w:pPr>
        <w:pStyle w:val="Tekstpodstawowy"/>
        <w:rPr>
          <w:rFonts w:cs="Arial"/>
          <w:sz w:val="22"/>
          <w:szCs w:val="22"/>
        </w:rPr>
      </w:pPr>
    </w:p>
    <w:p w14:paraId="28A77CC7" w14:textId="77777777" w:rsidR="004544A4" w:rsidRDefault="004544A4" w:rsidP="00120658">
      <w:pPr>
        <w:pStyle w:val="Tekstpodstawowy"/>
        <w:rPr>
          <w:rFonts w:cs="Arial"/>
          <w:sz w:val="22"/>
          <w:szCs w:val="22"/>
        </w:rPr>
      </w:pPr>
    </w:p>
    <w:p w14:paraId="62A8B5BC" w14:textId="77777777" w:rsidR="004544A4" w:rsidRDefault="004544A4" w:rsidP="00120658">
      <w:pPr>
        <w:pStyle w:val="Tekstpodstawowy"/>
        <w:rPr>
          <w:rFonts w:cs="Arial"/>
          <w:sz w:val="22"/>
          <w:szCs w:val="22"/>
        </w:rPr>
      </w:pPr>
    </w:p>
    <w:p w14:paraId="2266D3B0" w14:textId="77777777" w:rsidR="004544A4" w:rsidRPr="00AD5BF1" w:rsidRDefault="004544A4"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3E31EB1B" w:rsidR="00120658" w:rsidRPr="00682DC4" w:rsidRDefault="00120658" w:rsidP="00682DC4">
      <w:pPr>
        <w:spacing w:line="259" w:lineRule="auto"/>
        <w:jc w:val="right"/>
        <w:rPr>
          <w:rFonts w:cs="Arial"/>
          <w:b/>
        </w:rPr>
      </w:pPr>
      <w:r w:rsidRPr="00682DC4">
        <w:rPr>
          <w:rFonts w:cs="Arial"/>
          <w:b/>
        </w:rPr>
        <w:t xml:space="preserve">Załącznik nr </w:t>
      </w:r>
      <w:r w:rsidR="006C7E11">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Default="00120658" w:rsidP="00682DC4">
      <w:pPr>
        <w:pStyle w:val="Tekstpodstawowywcity"/>
        <w:ind w:left="0"/>
        <w:jc w:val="both"/>
        <w:rPr>
          <w:rFonts w:ascii="Arial" w:hAnsi="Arial" w:cs="Arial"/>
          <w:sz w:val="22"/>
          <w:szCs w:val="22"/>
        </w:rPr>
      </w:pPr>
    </w:p>
    <w:p w14:paraId="27E71D6F" w14:textId="77777777" w:rsidR="00F30450" w:rsidRDefault="00F30450" w:rsidP="00F30450">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0A317F23" w14:textId="77777777" w:rsidR="00F30450" w:rsidRDefault="00F30450" w:rsidP="00682DC4">
      <w:pPr>
        <w:pStyle w:val="Tekstpodstawowywcity"/>
        <w:ind w:left="0"/>
        <w:jc w:val="both"/>
        <w:rPr>
          <w:rFonts w:ascii="Arial" w:hAnsi="Arial" w:cs="Arial"/>
          <w:sz w:val="22"/>
          <w:szCs w:val="22"/>
        </w:rPr>
      </w:pPr>
    </w:p>
    <w:p w14:paraId="6BB9DD51" w14:textId="77777777" w:rsidR="00F30450" w:rsidRPr="00682DC4" w:rsidRDefault="00F30450" w:rsidP="00682DC4">
      <w:pPr>
        <w:pStyle w:val="Tekstpodstawowywcity"/>
        <w:ind w:left="0"/>
        <w:jc w:val="both"/>
        <w:rPr>
          <w:rFonts w:ascii="Arial" w:hAnsi="Arial" w:cs="Arial"/>
          <w:sz w:val="22"/>
          <w:szCs w:val="22"/>
        </w:rPr>
      </w:pPr>
    </w:p>
    <w:p w14:paraId="66479B8C" w14:textId="43C1D082"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1"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1"/>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58593F4B" w14:textId="5D3FDD71" w:rsidR="002C2FBD" w:rsidRDefault="002C2FBD" w:rsidP="00F30450">
      <w:pPr>
        <w:jc w:val="right"/>
        <w:rPr>
          <w:rFonts w:cs="Arial"/>
          <w:b/>
        </w:rPr>
      </w:pPr>
      <w:r w:rsidRPr="00597602">
        <w:rPr>
          <w:rFonts w:cs="Arial"/>
          <w:b/>
        </w:rPr>
        <w:lastRenderedPageBreak/>
        <w:t xml:space="preserve">Załącznik nr </w:t>
      </w:r>
      <w:r w:rsidR="006C7E11">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630B3DE2" w14:textId="77777777" w:rsidR="00937ABC" w:rsidRDefault="00937ABC" w:rsidP="002C2FBD">
      <w:pPr>
        <w:spacing w:before="120" w:line="312" w:lineRule="auto"/>
        <w:jc w:val="center"/>
        <w:rPr>
          <w:rFonts w:cs="Arial"/>
          <w:b/>
        </w:rPr>
      </w:pPr>
      <w:bookmarkStart w:id="22" w:name="_Hlk50839510"/>
    </w:p>
    <w:p w14:paraId="014B5FE5" w14:textId="77777777" w:rsidR="00937ABC" w:rsidRDefault="00937ABC" w:rsidP="002C2FBD">
      <w:pPr>
        <w:spacing w:before="120" w:line="312" w:lineRule="auto"/>
        <w:jc w:val="center"/>
        <w:rPr>
          <w:rFonts w:cs="Arial"/>
          <w:b/>
        </w:rPr>
      </w:pPr>
    </w:p>
    <w:p w14:paraId="06245959" w14:textId="4151FC5D" w:rsidR="002C2FBD" w:rsidRDefault="00771B4D" w:rsidP="002C2FBD">
      <w:pPr>
        <w:spacing w:before="120" w:line="312" w:lineRule="auto"/>
        <w:jc w:val="center"/>
        <w:rPr>
          <w:rFonts w:cs="Arial"/>
          <w:b/>
        </w:rPr>
      </w:pPr>
      <w:r>
        <w:rPr>
          <w:rFonts w:cs="Arial"/>
          <w:b/>
        </w:rPr>
        <w:t>W</w:t>
      </w:r>
      <w:r w:rsidR="002C2FBD" w:rsidRPr="00597602">
        <w:rPr>
          <w:rFonts w:cs="Arial"/>
          <w:b/>
        </w:rPr>
        <w:t xml:space="preserve">ykaz </w:t>
      </w:r>
      <w:r w:rsidR="002C2FBD">
        <w:rPr>
          <w:rFonts w:cs="Arial"/>
          <w:b/>
        </w:rPr>
        <w:t>zrealizowanych zadań</w:t>
      </w:r>
    </w:p>
    <w:bookmarkEnd w:id="22"/>
    <w:p w14:paraId="3B844D80" w14:textId="77777777" w:rsidR="002C2FBD" w:rsidRPr="00597602" w:rsidRDefault="002C2FBD" w:rsidP="002C2FBD">
      <w:pPr>
        <w:spacing w:before="120" w:line="312" w:lineRule="auto"/>
        <w:jc w:val="center"/>
        <w:rPr>
          <w:rFonts w:cs="Arial"/>
          <w:b/>
        </w:rPr>
      </w:pPr>
    </w:p>
    <w:p w14:paraId="5FA1BFEA" w14:textId="55B7FF9A" w:rsidR="002C2FBD" w:rsidRPr="002C2FBD" w:rsidRDefault="002C2FBD" w:rsidP="00771B4D">
      <w:pPr>
        <w:rPr>
          <w:rFonts w:cs="Arial"/>
        </w:rPr>
      </w:pPr>
      <w:r w:rsidRPr="000B4ED1">
        <w:rPr>
          <w:rFonts w:cs="Arial"/>
          <w:color w:val="000000"/>
        </w:rPr>
        <w:t xml:space="preserve"> w okresie ostatnich </w:t>
      </w:r>
      <w:r w:rsidR="00C80009">
        <w:rPr>
          <w:rFonts w:cs="Arial"/>
          <w:color w:val="000000"/>
        </w:rPr>
        <w:t>pięciu</w:t>
      </w:r>
      <w:r>
        <w:rPr>
          <w:rFonts w:cs="Arial"/>
          <w:color w:val="000000"/>
        </w:rPr>
        <w:t xml:space="preserve"> </w:t>
      </w:r>
      <w:r w:rsidRPr="000B4ED1">
        <w:rPr>
          <w:rFonts w:cs="Arial"/>
          <w:color w:val="000000"/>
        </w:rPr>
        <w:t>lat przed upływem terminu składania ofert wykonał</w:t>
      </w:r>
      <w:r>
        <w:rPr>
          <w:rFonts w:cs="Arial"/>
          <w:color w:val="000000"/>
        </w:rPr>
        <w:t>em/liśmy</w:t>
      </w:r>
      <w:r w:rsidRPr="000B4ED1">
        <w:rPr>
          <w:rFonts w:cs="Arial"/>
          <w:color w:val="000000"/>
        </w:rPr>
        <w:t xml:space="preserve"> co najmniej </w:t>
      </w:r>
      <w:r>
        <w:rPr>
          <w:rFonts w:cs="Arial"/>
          <w:color w:val="000000"/>
        </w:rPr>
        <w:t>pięć skutecznych regeneracji studni głębinowych.</w:t>
      </w:r>
      <w:r w:rsidRPr="000B4ED1">
        <w:rPr>
          <w:rFonts w:cs="Arial"/>
          <w:color w:val="000000"/>
        </w:rPr>
        <w:t xml:space="preserve"> </w:t>
      </w:r>
    </w:p>
    <w:p w14:paraId="4106406C" w14:textId="487CCB6B" w:rsidR="002C2FBD" w:rsidRDefault="002C2FBD" w:rsidP="00771B4D">
      <w:pPr>
        <w:rPr>
          <w:rFonts w:cs="Arial"/>
        </w:rPr>
      </w:pPr>
    </w:p>
    <w:tbl>
      <w:tblPr>
        <w:tblW w:w="54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37"/>
        <w:gridCol w:w="1583"/>
        <w:gridCol w:w="1900"/>
        <w:gridCol w:w="1800"/>
        <w:gridCol w:w="2067"/>
      </w:tblGrid>
      <w:tr w:rsidR="007B0D20" w:rsidRPr="003C2CFA" w14:paraId="0CF0E32D" w14:textId="77777777" w:rsidTr="002F6DEF">
        <w:tc>
          <w:tcPr>
            <w:tcW w:w="273" w:type="pct"/>
            <w:vAlign w:val="center"/>
          </w:tcPr>
          <w:p w14:paraId="59C2190F"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86" w:type="pct"/>
            <w:vAlign w:val="center"/>
          </w:tcPr>
          <w:p w14:paraId="06483A48" w14:textId="77777777"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postepowaniu</w:t>
            </w:r>
          </w:p>
        </w:tc>
        <w:tc>
          <w:tcPr>
            <w:tcW w:w="806" w:type="pct"/>
            <w:vAlign w:val="center"/>
          </w:tcPr>
          <w:p w14:paraId="75E5B57B"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67" w:type="pct"/>
            <w:vAlign w:val="center"/>
          </w:tcPr>
          <w:p w14:paraId="0870137E"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916" w:type="pct"/>
            <w:vAlign w:val="center"/>
          </w:tcPr>
          <w:p w14:paraId="4EA87A27"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062F88B" w14:textId="77777777" w:rsidR="007B0D20" w:rsidRPr="003C2CFA" w:rsidRDefault="007B0D20" w:rsidP="0056650F">
            <w:pPr>
              <w:jc w:val="center"/>
              <w:rPr>
                <w:rFonts w:cs="Arial"/>
                <w:b/>
                <w:bCs/>
                <w:sz w:val="18"/>
                <w:szCs w:val="18"/>
              </w:rPr>
            </w:pPr>
          </w:p>
        </w:tc>
        <w:tc>
          <w:tcPr>
            <w:tcW w:w="1053" w:type="pct"/>
            <w:vAlign w:val="center"/>
          </w:tcPr>
          <w:p w14:paraId="5FE5C62F"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01D40DC3" w14:textId="77777777" w:rsidTr="002F6DEF">
        <w:tc>
          <w:tcPr>
            <w:tcW w:w="273" w:type="pct"/>
            <w:vAlign w:val="center"/>
          </w:tcPr>
          <w:p w14:paraId="1047F09F" w14:textId="77777777" w:rsidR="007B0D20" w:rsidRPr="003C2CFA" w:rsidRDefault="007B0D20" w:rsidP="0056650F">
            <w:pPr>
              <w:spacing w:before="120" w:line="312" w:lineRule="auto"/>
              <w:rPr>
                <w:rFonts w:cs="Arial"/>
              </w:rPr>
            </w:pPr>
          </w:p>
        </w:tc>
        <w:tc>
          <w:tcPr>
            <w:tcW w:w="986" w:type="pct"/>
            <w:vAlign w:val="center"/>
          </w:tcPr>
          <w:p w14:paraId="32E6AAE0" w14:textId="77777777" w:rsidR="007B0D20" w:rsidRPr="003C2CFA" w:rsidRDefault="007B0D20" w:rsidP="0056650F">
            <w:pPr>
              <w:spacing w:before="120" w:line="312" w:lineRule="auto"/>
              <w:rPr>
                <w:rFonts w:cs="Arial"/>
              </w:rPr>
            </w:pPr>
          </w:p>
        </w:tc>
        <w:tc>
          <w:tcPr>
            <w:tcW w:w="806" w:type="pct"/>
            <w:vAlign w:val="center"/>
          </w:tcPr>
          <w:p w14:paraId="766334CE" w14:textId="77777777" w:rsidR="007B0D20" w:rsidRPr="003C2CFA" w:rsidRDefault="007B0D20" w:rsidP="0056650F">
            <w:pPr>
              <w:spacing w:before="120" w:line="312" w:lineRule="auto"/>
              <w:rPr>
                <w:rFonts w:cs="Arial"/>
              </w:rPr>
            </w:pPr>
          </w:p>
        </w:tc>
        <w:tc>
          <w:tcPr>
            <w:tcW w:w="967" w:type="pct"/>
            <w:vAlign w:val="center"/>
          </w:tcPr>
          <w:p w14:paraId="56EDC656" w14:textId="77777777" w:rsidR="007B0D20" w:rsidRPr="003C2CFA" w:rsidRDefault="007B0D20" w:rsidP="0056650F">
            <w:pPr>
              <w:spacing w:before="120" w:line="312" w:lineRule="auto"/>
              <w:rPr>
                <w:rFonts w:cs="Arial"/>
              </w:rPr>
            </w:pPr>
          </w:p>
        </w:tc>
        <w:tc>
          <w:tcPr>
            <w:tcW w:w="916" w:type="pct"/>
            <w:vAlign w:val="center"/>
          </w:tcPr>
          <w:p w14:paraId="7ADEA2B0" w14:textId="77777777" w:rsidR="007B0D20" w:rsidRPr="003C2CFA" w:rsidRDefault="007B0D20" w:rsidP="0056650F">
            <w:pPr>
              <w:spacing w:before="120" w:line="312" w:lineRule="auto"/>
              <w:rPr>
                <w:rFonts w:cs="Arial"/>
              </w:rPr>
            </w:pPr>
          </w:p>
        </w:tc>
        <w:tc>
          <w:tcPr>
            <w:tcW w:w="1053" w:type="pct"/>
            <w:vAlign w:val="center"/>
          </w:tcPr>
          <w:p w14:paraId="4A1424C9" w14:textId="77777777" w:rsidR="007B0D20" w:rsidRPr="003C2CFA" w:rsidRDefault="007B0D20" w:rsidP="0056650F">
            <w:pPr>
              <w:spacing w:before="120" w:line="312" w:lineRule="auto"/>
              <w:rPr>
                <w:rFonts w:cs="Arial"/>
              </w:rPr>
            </w:pPr>
          </w:p>
        </w:tc>
      </w:tr>
      <w:tr w:rsidR="007B0D20" w:rsidRPr="003C2CFA" w14:paraId="00FFE688" w14:textId="77777777" w:rsidTr="002F6DEF">
        <w:tc>
          <w:tcPr>
            <w:tcW w:w="273" w:type="pct"/>
            <w:vAlign w:val="center"/>
          </w:tcPr>
          <w:p w14:paraId="3F20A40B" w14:textId="77777777" w:rsidR="007B0D20" w:rsidRPr="003C2CFA" w:rsidRDefault="007B0D20" w:rsidP="0056650F">
            <w:pPr>
              <w:spacing w:before="120" w:line="312" w:lineRule="auto"/>
              <w:rPr>
                <w:rFonts w:cs="Arial"/>
              </w:rPr>
            </w:pPr>
          </w:p>
        </w:tc>
        <w:tc>
          <w:tcPr>
            <w:tcW w:w="986" w:type="pct"/>
            <w:vAlign w:val="center"/>
          </w:tcPr>
          <w:p w14:paraId="6242084C" w14:textId="77777777" w:rsidR="007B0D20" w:rsidRPr="003C2CFA" w:rsidRDefault="007B0D20" w:rsidP="0056650F">
            <w:pPr>
              <w:spacing w:before="120" w:line="312" w:lineRule="auto"/>
              <w:rPr>
                <w:rFonts w:cs="Arial"/>
              </w:rPr>
            </w:pPr>
          </w:p>
        </w:tc>
        <w:tc>
          <w:tcPr>
            <w:tcW w:w="806" w:type="pct"/>
            <w:vAlign w:val="center"/>
          </w:tcPr>
          <w:p w14:paraId="6C1BE308" w14:textId="77777777" w:rsidR="007B0D20" w:rsidRPr="003C2CFA" w:rsidRDefault="007B0D20" w:rsidP="0056650F">
            <w:pPr>
              <w:spacing w:before="120" w:line="312" w:lineRule="auto"/>
              <w:rPr>
                <w:rFonts w:cs="Arial"/>
              </w:rPr>
            </w:pPr>
          </w:p>
        </w:tc>
        <w:tc>
          <w:tcPr>
            <w:tcW w:w="967" w:type="pct"/>
            <w:vAlign w:val="center"/>
          </w:tcPr>
          <w:p w14:paraId="04E18BFE" w14:textId="77777777" w:rsidR="007B0D20" w:rsidRPr="003C2CFA" w:rsidRDefault="007B0D20" w:rsidP="0056650F">
            <w:pPr>
              <w:spacing w:before="120" w:line="312" w:lineRule="auto"/>
              <w:rPr>
                <w:rFonts w:cs="Arial"/>
              </w:rPr>
            </w:pPr>
          </w:p>
        </w:tc>
        <w:tc>
          <w:tcPr>
            <w:tcW w:w="916" w:type="pct"/>
            <w:vAlign w:val="center"/>
          </w:tcPr>
          <w:p w14:paraId="5BC439E8" w14:textId="77777777" w:rsidR="007B0D20" w:rsidRPr="003C2CFA" w:rsidRDefault="007B0D20" w:rsidP="0056650F">
            <w:pPr>
              <w:spacing w:before="120" w:line="312" w:lineRule="auto"/>
              <w:rPr>
                <w:rFonts w:cs="Arial"/>
              </w:rPr>
            </w:pPr>
          </w:p>
        </w:tc>
        <w:tc>
          <w:tcPr>
            <w:tcW w:w="1053" w:type="pct"/>
            <w:vAlign w:val="center"/>
          </w:tcPr>
          <w:p w14:paraId="11EE60AF" w14:textId="77777777" w:rsidR="007B0D20" w:rsidRPr="003C2CFA" w:rsidRDefault="007B0D20" w:rsidP="0056650F">
            <w:pPr>
              <w:spacing w:before="120" w:line="312" w:lineRule="auto"/>
              <w:rPr>
                <w:rFonts w:cs="Arial"/>
              </w:rPr>
            </w:pPr>
          </w:p>
        </w:tc>
      </w:tr>
      <w:tr w:rsidR="007B0D20" w:rsidRPr="003C2CFA" w14:paraId="71BE676F" w14:textId="77777777" w:rsidTr="002F6DEF">
        <w:tc>
          <w:tcPr>
            <w:tcW w:w="273" w:type="pct"/>
            <w:vAlign w:val="center"/>
          </w:tcPr>
          <w:p w14:paraId="743B916C" w14:textId="77777777" w:rsidR="007B0D20" w:rsidRPr="003C2CFA" w:rsidRDefault="007B0D20" w:rsidP="0056650F">
            <w:pPr>
              <w:spacing w:before="120" w:line="312" w:lineRule="auto"/>
              <w:rPr>
                <w:rFonts w:cs="Arial"/>
              </w:rPr>
            </w:pPr>
          </w:p>
        </w:tc>
        <w:tc>
          <w:tcPr>
            <w:tcW w:w="986" w:type="pct"/>
            <w:vAlign w:val="center"/>
          </w:tcPr>
          <w:p w14:paraId="2C46C7E9" w14:textId="77777777" w:rsidR="007B0D20" w:rsidRPr="003C2CFA" w:rsidRDefault="007B0D20" w:rsidP="0056650F">
            <w:pPr>
              <w:spacing w:before="120" w:line="312" w:lineRule="auto"/>
              <w:rPr>
                <w:rFonts w:cs="Arial"/>
              </w:rPr>
            </w:pPr>
          </w:p>
        </w:tc>
        <w:tc>
          <w:tcPr>
            <w:tcW w:w="806" w:type="pct"/>
            <w:vAlign w:val="center"/>
          </w:tcPr>
          <w:p w14:paraId="0C2686BA" w14:textId="77777777" w:rsidR="007B0D20" w:rsidRPr="003C2CFA" w:rsidRDefault="007B0D20" w:rsidP="0056650F">
            <w:pPr>
              <w:spacing w:before="120" w:line="312" w:lineRule="auto"/>
              <w:rPr>
                <w:rFonts w:cs="Arial"/>
              </w:rPr>
            </w:pPr>
          </w:p>
        </w:tc>
        <w:tc>
          <w:tcPr>
            <w:tcW w:w="967" w:type="pct"/>
            <w:vAlign w:val="center"/>
          </w:tcPr>
          <w:p w14:paraId="3D0B4F48" w14:textId="77777777" w:rsidR="007B0D20" w:rsidRPr="003C2CFA" w:rsidRDefault="007B0D20" w:rsidP="0056650F">
            <w:pPr>
              <w:spacing w:before="120" w:line="312" w:lineRule="auto"/>
              <w:rPr>
                <w:rFonts w:cs="Arial"/>
              </w:rPr>
            </w:pPr>
          </w:p>
        </w:tc>
        <w:tc>
          <w:tcPr>
            <w:tcW w:w="916" w:type="pct"/>
            <w:vAlign w:val="center"/>
          </w:tcPr>
          <w:p w14:paraId="75ED6275" w14:textId="77777777" w:rsidR="007B0D20" w:rsidRPr="003C2CFA" w:rsidRDefault="007B0D20" w:rsidP="0056650F">
            <w:pPr>
              <w:spacing w:before="120" w:line="312" w:lineRule="auto"/>
              <w:rPr>
                <w:rFonts w:cs="Arial"/>
              </w:rPr>
            </w:pPr>
          </w:p>
        </w:tc>
        <w:tc>
          <w:tcPr>
            <w:tcW w:w="1053" w:type="pct"/>
            <w:vAlign w:val="center"/>
          </w:tcPr>
          <w:p w14:paraId="2EE71286" w14:textId="77777777" w:rsidR="007B0D20" w:rsidRPr="003C2CFA" w:rsidRDefault="007B0D20" w:rsidP="0056650F">
            <w:pPr>
              <w:spacing w:before="120" w:line="312" w:lineRule="auto"/>
              <w:rPr>
                <w:rFonts w:cs="Arial"/>
              </w:rPr>
            </w:pPr>
          </w:p>
        </w:tc>
      </w:tr>
      <w:tr w:rsidR="007B0D20" w:rsidRPr="003C2CFA" w14:paraId="747AEEAC" w14:textId="77777777" w:rsidTr="002F6DEF">
        <w:tc>
          <w:tcPr>
            <w:tcW w:w="273" w:type="pct"/>
            <w:vAlign w:val="center"/>
          </w:tcPr>
          <w:p w14:paraId="3092F57A" w14:textId="77777777" w:rsidR="007B0D20" w:rsidRPr="003C2CFA" w:rsidRDefault="007B0D20" w:rsidP="0056650F">
            <w:pPr>
              <w:spacing w:before="120" w:line="312" w:lineRule="auto"/>
              <w:rPr>
                <w:rFonts w:cs="Arial"/>
              </w:rPr>
            </w:pPr>
          </w:p>
        </w:tc>
        <w:tc>
          <w:tcPr>
            <w:tcW w:w="986" w:type="pct"/>
            <w:vAlign w:val="center"/>
          </w:tcPr>
          <w:p w14:paraId="10E00F62" w14:textId="77777777" w:rsidR="007B0D20" w:rsidRPr="003C2CFA" w:rsidRDefault="007B0D20" w:rsidP="0056650F">
            <w:pPr>
              <w:spacing w:before="120" w:line="312" w:lineRule="auto"/>
              <w:rPr>
                <w:rFonts w:cs="Arial"/>
              </w:rPr>
            </w:pPr>
          </w:p>
        </w:tc>
        <w:tc>
          <w:tcPr>
            <w:tcW w:w="806" w:type="pct"/>
            <w:vAlign w:val="center"/>
          </w:tcPr>
          <w:p w14:paraId="5FBF39EE" w14:textId="77777777" w:rsidR="007B0D20" w:rsidRPr="003C2CFA" w:rsidRDefault="007B0D20" w:rsidP="0056650F">
            <w:pPr>
              <w:spacing w:before="120" w:line="312" w:lineRule="auto"/>
              <w:rPr>
                <w:rFonts w:cs="Arial"/>
              </w:rPr>
            </w:pPr>
          </w:p>
        </w:tc>
        <w:tc>
          <w:tcPr>
            <w:tcW w:w="967" w:type="pct"/>
            <w:vAlign w:val="center"/>
          </w:tcPr>
          <w:p w14:paraId="461E3DF2" w14:textId="77777777" w:rsidR="007B0D20" w:rsidRPr="003C2CFA" w:rsidRDefault="007B0D20" w:rsidP="0056650F">
            <w:pPr>
              <w:spacing w:before="120" w:line="312" w:lineRule="auto"/>
              <w:rPr>
                <w:rFonts w:cs="Arial"/>
              </w:rPr>
            </w:pPr>
          </w:p>
        </w:tc>
        <w:tc>
          <w:tcPr>
            <w:tcW w:w="916" w:type="pct"/>
            <w:vAlign w:val="center"/>
          </w:tcPr>
          <w:p w14:paraId="113B48A1" w14:textId="77777777" w:rsidR="007B0D20" w:rsidRPr="003C2CFA" w:rsidRDefault="007B0D20" w:rsidP="0056650F">
            <w:pPr>
              <w:spacing w:before="120" w:line="312" w:lineRule="auto"/>
              <w:rPr>
                <w:rFonts w:cs="Arial"/>
              </w:rPr>
            </w:pPr>
          </w:p>
        </w:tc>
        <w:tc>
          <w:tcPr>
            <w:tcW w:w="1053" w:type="pct"/>
            <w:vAlign w:val="center"/>
          </w:tcPr>
          <w:p w14:paraId="2A5E088E" w14:textId="77777777" w:rsidR="007B0D20" w:rsidRPr="003C2CFA" w:rsidRDefault="007B0D20" w:rsidP="0056650F">
            <w:pPr>
              <w:spacing w:before="120" w:line="312" w:lineRule="auto"/>
              <w:rPr>
                <w:rFonts w:cs="Arial"/>
              </w:rPr>
            </w:pPr>
          </w:p>
        </w:tc>
      </w:tr>
      <w:tr w:rsidR="002F6DEF" w:rsidRPr="003C2CFA" w14:paraId="03DE9BFC" w14:textId="77777777" w:rsidTr="002F6DEF">
        <w:tc>
          <w:tcPr>
            <w:tcW w:w="273" w:type="pct"/>
            <w:vAlign w:val="center"/>
          </w:tcPr>
          <w:p w14:paraId="37ACE68D" w14:textId="77777777" w:rsidR="002F6DEF" w:rsidRPr="003C2CFA" w:rsidRDefault="002F6DEF" w:rsidP="0056650F">
            <w:pPr>
              <w:spacing w:before="120" w:line="312" w:lineRule="auto"/>
              <w:rPr>
                <w:rFonts w:cs="Arial"/>
              </w:rPr>
            </w:pPr>
          </w:p>
        </w:tc>
        <w:tc>
          <w:tcPr>
            <w:tcW w:w="986" w:type="pct"/>
            <w:vAlign w:val="center"/>
          </w:tcPr>
          <w:p w14:paraId="7F157F64" w14:textId="77777777" w:rsidR="002F6DEF" w:rsidRPr="003C2CFA" w:rsidRDefault="002F6DEF" w:rsidP="0056650F">
            <w:pPr>
              <w:spacing w:before="120" w:line="312" w:lineRule="auto"/>
              <w:rPr>
                <w:rFonts w:cs="Arial"/>
              </w:rPr>
            </w:pPr>
          </w:p>
        </w:tc>
        <w:tc>
          <w:tcPr>
            <w:tcW w:w="806" w:type="pct"/>
            <w:vAlign w:val="center"/>
          </w:tcPr>
          <w:p w14:paraId="76C52D2A" w14:textId="77777777" w:rsidR="002F6DEF" w:rsidRPr="003C2CFA" w:rsidRDefault="002F6DEF" w:rsidP="0056650F">
            <w:pPr>
              <w:spacing w:before="120" w:line="312" w:lineRule="auto"/>
              <w:rPr>
                <w:rFonts w:cs="Arial"/>
              </w:rPr>
            </w:pPr>
          </w:p>
        </w:tc>
        <w:tc>
          <w:tcPr>
            <w:tcW w:w="967" w:type="pct"/>
            <w:vAlign w:val="center"/>
          </w:tcPr>
          <w:p w14:paraId="05629E9F" w14:textId="77777777" w:rsidR="002F6DEF" w:rsidRPr="003C2CFA" w:rsidRDefault="002F6DEF" w:rsidP="0056650F">
            <w:pPr>
              <w:spacing w:before="120" w:line="312" w:lineRule="auto"/>
              <w:rPr>
                <w:rFonts w:cs="Arial"/>
              </w:rPr>
            </w:pPr>
          </w:p>
        </w:tc>
        <w:tc>
          <w:tcPr>
            <w:tcW w:w="916" w:type="pct"/>
            <w:vAlign w:val="center"/>
          </w:tcPr>
          <w:p w14:paraId="336BDEB4" w14:textId="77777777" w:rsidR="002F6DEF" w:rsidRPr="003C2CFA" w:rsidRDefault="002F6DEF" w:rsidP="0056650F">
            <w:pPr>
              <w:spacing w:before="120" w:line="312" w:lineRule="auto"/>
              <w:rPr>
                <w:rFonts w:cs="Arial"/>
              </w:rPr>
            </w:pPr>
          </w:p>
        </w:tc>
        <w:tc>
          <w:tcPr>
            <w:tcW w:w="1053" w:type="pct"/>
            <w:vAlign w:val="center"/>
          </w:tcPr>
          <w:p w14:paraId="4C4B67EC" w14:textId="77777777" w:rsidR="002F6DEF" w:rsidRPr="003C2CFA" w:rsidRDefault="002F6DEF" w:rsidP="0056650F">
            <w:pPr>
              <w:spacing w:before="120" w:line="312" w:lineRule="auto"/>
              <w:rPr>
                <w:rFonts w:cs="Arial"/>
              </w:rPr>
            </w:pPr>
          </w:p>
        </w:tc>
      </w:tr>
    </w:tbl>
    <w:p w14:paraId="0DBF22EC" w14:textId="14542990" w:rsidR="008B038B" w:rsidRDefault="008B038B" w:rsidP="00771B4D">
      <w:pPr>
        <w:spacing w:before="120" w:line="312" w:lineRule="auto"/>
        <w:jc w:val="both"/>
        <w:rPr>
          <w:rFonts w:cs="Arial"/>
        </w:rPr>
      </w:pPr>
      <w:r w:rsidRPr="001071D0">
        <w:rPr>
          <w:rFonts w:cs="Arial"/>
        </w:rPr>
        <w:t>Do wykazu dołączam dowody jednoznacznie potwierdzające</w:t>
      </w:r>
      <w:r w:rsidR="00F30450">
        <w:rPr>
          <w:rFonts w:cs="Arial"/>
        </w:rPr>
        <w:t xml:space="preserve"> realizację powyższych zadań.</w:t>
      </w:r>
    </w:p>
    <w:p w14:paraId="433BE1AE" w14:textId="6B4DA002" w:rsidR="006C7E11" w:rsidRDefault="006C7E11" w:rsidP="00771B4D">
      <w:pPr>
        <w:spacing w:before="120" w:line="312" w:lineRule="auto"/>
        <w:jc w:val="both"/>
        <w:rPr>
          <w:rFonts w:cs="Arial"/>
        </w:rPr>
      </w:pPr>
    </w:p>
    <w:p w14:paraId="1C0057BA" w14:textId="77777777" w:rsidR="006C7E11" w:rsidRDefault="006C7E1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2C167DB1" w:rsidR="002C2FBD" w:rsidRDefault="002C2FBD">
      <w:pPr>
        <w:rPr>
          <w:b/>
          <w:bCs/>
        </w:rPr>
      </w:pPr>
    </w:p>
    <w:p w14:paraId="2650BAAF" w14:textId="77777777" w:rsidR="006C7E11" w:rsidRDefault="006C7E11">
      <w:pPr>
        <w:rPr>
          <w:b/>
          <w:bCs/>
        </w:rPr>
      </w:pPr>
      <w:r>
        <w:br w:type="page"/>
      </w:r>
    </w:p>
    <w:p w14:paraId="0F82EA4F" w14:textId="3972E994" w:rsidR="00750B4E" w:rsidRPr="00BA4EFB" w:rsidRDefault="00750B4E" w:rsidP="00750B4E">
      <w:pPr>
        <w:pStyle w:val="Tytu"/>
        <w:tabs>
          <w:tab w:val="left" w:pos="7200"/>
        </w:tabs>
        <w:jc w:val="right"/>
        <w:rPr>
          <w:sz w:val="22"/>
          <w:szCs w:val="22"/>
        </w:rPr>
      </w:pPr>
      <w:r w:rsidRPr="00BA4EFB">
        <w:rPr>
          <w:sz w:val="22"/>
          <w:szCs w:val="22"/>
        </w:rPr>
        <w:lastRenderedPageBreak/>
        <w:t xml:space="preserve">Załącznik nr </w:t>
      </w:r>
      <w:r w:rsidR="006C7E11">
        <w:rPr>
          <w:sz w:val="22"/>
          <w:szCs w:val="22"/>
        </w:rPr>
        <w:t>5</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3EBAD13B"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70C52F1E" w14:textId="14B5862A" w:rsidR="00750B4E" w:rsidRPr="009277F4" w:rsidRDefault="00750B4E" w:rsidP="00970257">
      <w:pPr>
        <w:jc w:val="both"/>
        <w:rPr>
          <w:rFonts w:cs="Arial"/>
          <w:color w:val="000000"/>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A331DA">
        <w:rPr>
          <w:rFonts w:cs="Arial"/>
        </w:rPr>
        <w:t>1</w:t>
      </w:r>
      <w:r w:rsidR="00C959C3">
        <w:rPr>
          <w:rFonts w:cs="Arial"/>
        </w:rPr>
        <w:t>0</w:t>
      </w:r>
      <w:r w:rsidRPr="009277F4">
        <w:rPr>
          <w:rFonts w:cs="Arial"/>
        </w:rPr>
        <w:t>0 000,00 złotych</w:t>
      </w:r>
      <w:r w:rsidR="00970257">
        <w:rPr>
          <w:rFonts w:cs="Arial"/>
        </w:rPr>
        <w:t xml:space="preserve"> </w:t>
      </w:r>
      <w:r w:rsidR="00F30450">
        <w:rPr>
          <w:rFonts w:cs="Arial"/>
        </w:rPr>
        <w:t xml:space="preserve">oraz, że </w:t>
      </w:r>
      <w:r w:rsidR="00F30450" w:rsidRPr="00CE7496">
        <w:rPr>
          <w:rFonts w:cs="Arial"/>
          <w:color w:val="000000"/>
        </w:rPr>
        <w:t>s</w:t>
      </w:r>
      <w:r w:rsidR="00F30450" w:rsidRPr="00CE7496">
        <w:rPr>
          <w:rFonts w:cs="Arial"/>
        </w:rPr>
        <w:t>uma ubezpieczenia nie została skonsumowana przez inne roszczenia i stanowi zabezpieczenie w pełnej wysokośc</w:t>
      </w:r>
      <w:r w:rsidR="00970257">
        <w:rPr>
          <w:rFonts w:cs="Arial"/>
        </w:rPr>
        <w:t>i.</w:t>
      </w: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7014B6C7"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6</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48789B3C"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66B509C0"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7</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4904AB85"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78641548" w14:textId="0A3A6AC0" w:rsidR="00B61084" w:rsidRPr="009277F4" w:rsidRDefault="00750B4E" w:rsidP="00B61084">
      <w:pPr>
        <w:spacing w:before="120"/>
        <w:ind w:right="-2"/>
        <w:jc w:val="both"/>
        <w:rPr>
          <w:rFonts w:cs="Arial"/>
        </w:rPr>
      </w:pPr>
      <w:r w:rsidRPr="009277F4">
        <w:rPr>
          <w:rFonts w:cs="Arial"/>
        </w:rPr>
        <w:t xml:space="preserve">sąd nie orzekł w stosunku do nas zakazu ubiegania się o zamówienia, na podstawie przepisów o odpowiedzialności podmiotów zbiorowych za czyny zabronione pod groźbą kary </w:t>
      </w:r>
      <w:r w:rsidR="00B61084" w:rsidRPr="009277F4">
        <w:rPr>
          <w:rFonts w:cs="Arial"/>
        </w:rPr>
        <w:t>(Dz. U. z 20</w:t>
      </w:r>
      <w:r w:rsidR="00B61084">
        <w:rPr>
          <w:rFonts w:cs="Arial"/>
        </w:rPr>
        <w:t>24</w:t>
      </w:r>
      <w:r w:rsidR="00B61084" w:rsidRPr="009277F4">
        <w:rPr>
          <w:rFonts w:cs="Arial"/>
        </w:rPr>
        <w:t xml:space="preserve"> poz. </w:t>
      </w:r>
      <w:r w:rsidR="00B61084">
        <w:rPr>
          <w:rFonts w:cs="Arial"/>
        </w:rPr>
        <w:t>1822 t. j.</w:t>
      </w:r>
      <w:r w:rsidR="00B61084" w:rsidRPr="009277F4">
        <w:rPr>
          <w:rFonts w:cs="Arial"/>
        </w:rPr>
        <w:t>).</w:t>
      </w:r>
    </w:p>
    <w:p w14:paraId="5590AA18" w14:textId="453745BC" w:rsidR="00750B4E" w:rsidRPr="009277F4" w:rsidRDefault="00750B4E" w:rsidP="00750B4E">
      <w:pPr>
        <w:spacing w:before="120"/>
        <w:ind w:right="-2"/>
        <w:jc w:val="both"/>
        <w:rPr>
          <w:rFonts w:cs="Arial"/>
        </w:rPr>
      </w:pP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CA4C400" w:rsidR="00750B4E" w:rsidRPr="009277F4" w:rsidRDefault="00750B4E" w:rsidP="00750B4E">
      <w:pPr>
        <w:jc w:val="right"/>
        <w:rPr>
          <w:rFonts w:cs="Arial"/>
          <w:b/>
        </w:rPr>
      </w:pPr>
      <w:r w:rsidRPr="009277F4">
        <w:rPr>
          <w:rFonts w:cs="Arial"/>
          <w:b/>
        </w:rPr>
        <w:lastRenderedPageBreak/>
        <w:t xml:space="preserve"> Załącznik nr </w:t>
      </w:r>
      <w:r w:rsidR="006C7E11">
        <w:rPr>
          <w:rFonts w:cs="Arial"/>
          <w:b/>
        </w:rPr>
        <w:t>8</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31272919"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5174BD08" w14:textId="77777777" w:rsidR="00937ABC" w:rsidRPr="009277F4" w:rsidRDefault="00937ABC" w:rsidP="00937ABC">
      <w:pPr>
        <w:pStyle w:val="Akapitzlist2"/>
        <w:numPr>
          <w:ilvl w:val="0"/>
          <w:numId w:val="30"/>
        </w:numPr>
        <w:tabs>
          <w:tab w:val="left" w:pos="1560"/>
        </w:tabs>
        <w:jc w:val="both"/>
        <w:rPr>
          <w:rFonts w:ascii="Arial" w:hAnsi="Arial" w:cs="Arial"/>
        </w:rPr>
      </w:pPr>
      <w:r w:rsidRPr="009277F4">
        <w:rPr>
          <w:rFonts w:ascii="Arial" w:hAnsi="Arial" w:cs="Arial"/>
        </w:rPr>
        <w:t>nie zalegamy z opłacaniem podatków</w:t>
      </w:r>
      <w:r>
        <w:rPr>
          <w:rFonts w:ascii="Arial" w:hAnsi="Arial" w:cs="Arial"/>
        </w:rPr>
        <w:t>,</w:t>
      </w:r>
      <w:r w:rsidRPr="009277F4">
        <w:rPr>
          <w:rFonts w:ascii="Arial" w:hAnsi="Arial" w:cs="Arial"/>
        </w:rPr>
        <w:t xml:space="preserve"> opłat</w:t>
      </w:r>
      <w:r>
        <w:rPr>
          <w:rFonts w:ascii="Arial" w:hAnsi="Arial" w:cs="Arial"/>
        </w:rPr>
        <w:t>, składek na ubezpieczenie społeczne i zdrowotne</w:t>
      </w:r>
      <w:r w:rsidRPr="009277F4">
        <w:rPr>
          <w:rFonts w:ascii="Arial" w:hAnsi="Arial" w:cs="Arial"/>
        </w:rPr>
        <w:t xml:space="preserve"> /* </w:t>
      </w:r>
    </w:p>
    <w:p w14:paraId="3C138F7C"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02DB4E80"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6C7E11">
        <w:rPr>
          <w:rFonts w:cs="Arial"/>
          <w:b/>
        </w:rPr>
        <w:t>9</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7E80DBC4"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BA6BE4">
        <w:rPr>
          <w:rFonts w:cs="Arial"/>
          <w:b/>
          <w:bCs/>
        </w:rPr>
        <w:t>Regeneracja</w:t>
      </w:r>
      <w:r w:rsidR="00BA6BE4" w:rsidRPr="00B600F5">
        <w:rPr>
          <w:rFonts w:cs="Arial"/>
          <w:b/>
          <w:bCs/>
        </w:rPr>
        <w:t xml:space="preserve"> </w:t>
      </w:r>
      <w:r w:rsidR="00F314D2">
        <w:rPr>
          <w:rFonts w:cs="Arial"/>
          <w:b/>
          <w:bCs/>
        </w:rPr>
        <w:t>4</w:t>
      </w:r>
      <w:r w:rsidR="00BA6BE4" w:rsidRPr="00B600F5">
        <w:rPr>
          <w:rFonts w:cs="Arial"/>
          <w:b/>
          <w:bCs/>
        </w:rPr>
        <w:t xml:space="preserve"> studni głębinowych na UW </w:t>
      </w:r>
      <w:r w:rsidR="00BA6BE4">
        <w:rPr>
          <w:rFonts w:cs="Arial"/>
          <w:b/>
          <w:bCs/>
        </w:rPr>
        <w:t>Wydrzany</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3D330176"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z 202</w:t>
      </w:r>
      <w:r w:rsidR="00937ABC">
        <w:rPr>
          <w:rStyle w:val="markedcontent"/>
          <w:rFonts w:cs="Arial"/>
        </w:rPr>
        <w:t>4</w:t>
      </w:r>
      <w:r>
        <w:rPr>
          <w:rStyle w:val="markedcontent"/>
          <w:rFonts w:cs="Arial"/>
        </w:rPr>
        <w:t xml:space="preserve">r. </w:t>
      </w:r>
      <w:r w:rsidRPr="008E6B2E">
        <w:rPr>
          <w:rStyle w:val="markedcontent"/>
          <w:rFonts w:cs="Arial"/>
        </w:rPr>
        <w:t xml:space="preserve">poz. </w:t>
      </w:r>
      <w:r w:rsidR="00937ABC">
        <w:rPr>
          <w:rStyle w:val="markedcontent"/>
          <w:rFonts w:cs="Arial"/>
        </w:rPr>
        <w:t>507</w:t>
      </w:r>
      <w:r w:rsidR="003A3779">
        <w:rPr>
          <w:rStyle w:val="markedcontent"/>
          <w:rFonts w:cs="Arial"/>
        </w:rPr>
        <w:t xml:space="preserve"> </w:t>
      </w:r>
      <w:r w:rsidR="00937ABC">
        <w:rPr>
          <w:rStyle w:val="markedcontent"/>
          <w:rFonts w:cs="Arial"/>
        </w:rPr>
        <w:t>t. j.</w:t>
      </w:r>
      <w:r w:rsidRPr="008E6B2E">
        <w:rPr>
          <w:rStyle w:val="markedcontent"/>
          <w:rFonts w:cs="Arial"/>
        </w:rPr>
        <w:t>).</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0B46743D" w:rsidR="00750B4E" w:rsidRPr="009277F4" w:rsidRDefault="00750B4E" w:rsidP="00750B4E">
      <w:pPr>
        <w:spacing w:line="259" w:lineRule="auto"/>
        <w:jc w:val="right"/>
        <w:rPr>
          <w:rFonts w:cs="Arial"/>
          <w:b/>
        </w:rPr>
      </w:pPr>
      <w:r w:rsidRPr="009277F4">
        <w:rPr>
          <w:rFonts w:cs="Arial"/>
          <w:b/>
        </w:rPr>
        <w:lastRenderedPageBreak/>
        <w:t>Załącznik nr 1</w:t>
      </w:r>
      <w:r w:rsidR="006C7E11">
        <w:rPr>
          <w:rFonts w:cs="Arial"/>
          <w:b/>
        </w:rPr>
        <w:t>0</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9D237" w14:textId="77777777" w:rsidR="00BA71B2" w:rsidRDefault="00BA71B2" w:rsidP="007322F4">
      <w:r>
        <w:separator/>
      </w:r>
    </w:p>
  </w:endnote>
  <w:endnote w:type="continuationSeparator" w:id="0">
    <w:p w14:paraId="20185669" w14:textId="77777777" w:rsidR="00BA71B2" w:rsidRDefault="00BA71B2"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3E2D" w14:textId="0C9874B7" w:rsidR="00EC4843" w:rsidRPr="005015D4" w:rsidRDefault="00EC4843" w:rsidP="00B600F5">
    <w:pPr>
      <w:pStyle w:val="Stopka"/>
      <w:ind w:left="993" w:hanging="993"/>
      <w:rPr>
        <w:rFonts w:eastAsiaTheme="majorEastAsia" w:cs="Arial"/>
        <w:sz w:val="14"/>
        <w:szCs w:val="14"/>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D99F2"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015D4">
      <w:rPr>
        <w:rFonts w:cs="Arial"/>
        <w:sz w:val="14"/>
        <w:szCs w:val="14"/>
      </w:rPr>
      <w:t xml:space="preserve"> </w:t>
    </w:r>
    <w:sdt>
      <w:sdtPr>
        <w:rPr>
          <w:rFonts w:eastAsiaTheme="majorEastAsia" w:cs="Arial"/>
          <w:sz w:val="14"/>
          <w:szCs w:val="14"/>
        </w:rPr>
        <w:id w:val="551044447"/>
        <w:docPartObj>
          <w:docPartGallery w:val="Page Numbers (Bottom of Page)"/>
          <w:docPartUnique/>
        </w:docPartObj>
      </w:sdtPr>
      <w:sdtEndPr/>
      <w:sdtContent>
        <w:r w:rsidRPr="005015D4">
          <w:rPr>
            <w:rFonts w:cs="Arial"/>
            <w:sz w:val="14"/>
            <w:szCs w:val="14"/>
          </w:rPr>
          <w:t xml:space="preserve">Znak sprawy : </w:t>
        </w:r>
        <w:r w:rsidR="00F314D2">
          <w:rPr>
            <w:rFonts w:cs="Arial"/>
            <w:sz w:val="14"/>
            <w:szCs w:val="14"/>
          </w:rPr>
          <w:t>0</w:t>
        </w:r>
        <w:r w:rsidR="000F45BA">
          <w:rPr>
            <w:rFonts w:cs="Arial"/>
            <w:sz w:val="14"/>
            <w:szCs w:val="14"/>
          </w:rPr>
          <w:t>6</w:t>
        </w:r>
        <w:r w:rsidRPr="005015D4">
          <w:rPr>
            <w:rFonts w:cs="Arial"/>
            <w:sz w:val="14"/>
            <w:szCs w:val="14"/>
          </w:rPr>
          <w:t>/202</w:t>
        </w:r>
        <w:r w:rsidR="00F314D2">
          <w:rPr>
            <w:rFonts w:cs="Arial"/>
            <w:sz w:val="14"/>
            <w:szCs w:val="14"/>
          </w:rPr>
          <w:t>5</w:t>
        </w:r>
        <w:r w:rsidRPr="005015D4">
          <w:rPr>
            <w:rFonts w:cs="Arial"/>
            <w:sz w:val="14"/>
            <w:szCs w:val="14"/>
          </w:rPr>
          <w:t xml:space="preserve">/KSz    </w:t>
        </w:r>
        <w:r>
          <w:rPr>
            <w:rFonts w:cs="Arial"/>
            <w:sz w:val="14"/>
            <w:szCs w:val="14"/>
          </w:rPr>
          <w:t xml:space="preserve">   </w:t>
        </w:r>
        <w:r w:rsidR="00E645A6">
          <w:rPr>
            <w:rFonts w:cs="Arial"/>
            <w:sz w:val="14"/>
            <w:szCs w:val="14"/>
          </w:rPr>
          <w:t xml:space="preserve">                                                        </w:t>
        </w:r>
        <w:r w:rsidR="00254CBF">
          <w:rPr>
            <w:rFonts w:cs="Arial"/>
            <w:sz w:val="14"/>
            <w:szCs w:val="14"/>
          </w:rPr>
          <w:t xml:space="preserve">Regeneracja </w:t>
        </w:r>
        <w:r w:rsidR="00F314D2">
          <w:rPr>
            <w:rFonts w:cs="Arial"/>
            <w:sz w:val="14"/>
            <w:szCs w:val="14"/>
          </w:rPr>
          <w:t>4</w:t>
        </w:r>
        <w:r>
          <w:rPr>
            <w:rFonts w:cs="Arial"/>
            <w:sz w:val="14"/>
            <w:szCs w:val="14"/>
          </w:rPr>
          <w:t xml:space="preserve"> studni </w:t>
        </w:r>
        <w:r w:rsidRPr="005015D4">
          <w:rPr>
            <w:rFonts w:cs="Arial"/>
            <w:sz w:val="14"/>
            <w:szCs w:val="14"/>
          </w:rPr>
          <w:t xml:space="preserve">głębinowych </w:t>
        </w:r>
        <w:r>
          <w:rPr>
            <w:rFonts w:cs="Arial"/>
            <w:sz w:val="14"/>
            <w:szCs w:val="14"/>
          </w:rPr>
          <w:t>na UW „</w:t>
        </w:r>
        <w:r w:rsidR="00E645A6">
          <w:rPr>
            <w:rFonts w:cs="Arial"/>
            <w:sz w:val="14"/>
            <w:szCs w:val="14"/>
          </w:rPr>
          <w:t>Wydrzany</w:t>
        </w:r>
        <w:r>
          <w:rPr>
            <w:rFonts w:cs="Arial"/>
            <w:sz w:val="14"/>
            <w:szCs w:val="14"/>
          </w:rPr>
          <w:t>”</w:t>
        </w:r>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312BB" w14:textId="77777777" w:rsidR="00BA71B2" w:rsidRDefault="00BA71B2" w:rsidP="007322F4">
      <w:r>
        <w:separator/>
      </w:r>
    </w:p>
  </w:footnote>
  <w:footnote w:type="continuationSeparator" w:id="0">
    <w:p w14:paraId="4E4E665E" w14:textId="77777777" w:rsidR="00BA71B2" w:rsidRDefault="00BA71B2"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0CA5CD61"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EAEB"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E645A6">
      <w:rPr>
        <w:rFonts w:cs="Arial"/>
        <w:b/>
        <w:sz w:val="14"/>
        <w:szCs w:val="14"/>
      </w:rPr>
      <w:t>9</w:t>
    </w:r>
    <w:r w:rsidRPr="00AE6EB4">
      <w:rPr>
        <w:rFonts w:cs="Arial"/>
        <w:b/>
        <w:sz w:val="14"/>
        <w:szCs w:val="14"/>
      </w:rPr>
      <w:t> </w:t>
    </w:r>
    <w:r w:rsidR="00F314D2">
      <w:rPr>
        <w:rFonts w:cs="Arial"/>
        <w:b/>
        <w:sz w:val="14"/>
        <w:szCs w:val="14"/>
      </w:rPr>
      <w:t>812</w:t>
    </w:r>
    <w:r w:rsidRPr="00AE6EB4">
      <w:rPr>
        <w:rFonts w:cs="Arial"/>
        <w:b/>
        <w:sz w:val="14"/>
        <w:szCs w:val="14"/>
      </w:rPr>
      <w:t xml:space="preserve"> </w:t>
    </w:r>
    <w:r w:rsidR="00F314D2">
      <w:rPr>
        <w:rFonts w:cs="Arial"/>
        <w:b/>
        <w:sz w:val="14"/>
        <w:szCs w:val="14"/>
      </w:rPr>
      <w:t>4</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1BDE0"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singleLevel"/>
    <w:tmpl w:val="2EAE45AC"/>
    <w:name w:val="WW8Num9"/>
    <w:lvl w:ilvl="0">
      <w:start w:val="1"/>
      <w:numFmt w:val="decimal"/>
      <w:lvlText w:val="%1."/>
      <w:lvlJc w:val="left"/>
      <w:pPr>
        <w:tabs>
          <w:tab w:val="num" w:pos="360"/>
        </w:tabs>
        <w:ind w:left="360" w:hanging="360"/>
      </w:pPr>
      <w:rPr>
        <w:b w:val="0"/>
        <w:bCs/>
      </w:r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7A239F"/>
    <w:multiLevelType w:val="hybridMultilevel"/>
    <w:tmpl w:val="7666BF00"/>
    <w:lvl w:ilvl="0" w:tplc="064E345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0370D"/>
    <w:multiLevelType w:val="hybridMultilevel"/>
    <w:tmpl w:val="34483EA2"/>
    <w:lvl w:ilvl="0" w:tplc="935EF89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225A74"/>
    <w:multiLevelType w:val="multilevel"/>
    <w:tmpl w:val="408CB4FE"/>
    <w:lvl w:ilvl="0">
      <w:start w:val="6"/>
      <w:numFmt w:val="decimal"/>
      <w:lvlText w:val="%1."/>
      <w:lvlJc w:val="left"/>
      <w:pPr>
        <w:tabs>
          <w:tab w:val="num" w:pos="567"/>
        </w:tabs>
        <w:ind w:left="567" w:hanging="567"/>
      </w:pPr>
      <w:rPr>
        <w:rFonts w:hint="default"/>
        <w:b/>
      </w:rPr>
    </w:lvl>
    <w:lvl w:ilvl="1">
      <w:start w:val="1"/>
      <w:numFmt w:val="decimal"/>
      <w:isLgl/>
      <w:lvlText w:val="%2."/>
      <w:lvlJc w:val="left"/>
      <w:pPr>
        <w:ind w:left="720" w:hanging="720"/>
      </w:pPr>
      <w:rPr>
        <w:rFonts w:ascii="Arial" w:eastAsia="Times New Roman"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644159"/>
    <w:multiLevelType w:val="multilevel"/>
    <w:tmpl w:val="7ED65FA8"/>
    <w:lvl w:ilvl="0">
      <w:start w:val="10"/>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1"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3450344"/>
    <w:multiLevelType w:val="hybridMultilevel"/>
    <w:tmpl w:val="D4E62C6C"/>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7"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4E5676D1"/>
    <w:multiLevelType w:val="multilevel"/>
    <w:tmpl w:val="9D4CE022"/>
    <w:lvl w:ilvl="0">
      <w:start w:val="19"/>
      <w:numFmt w:val="decimal"/>
      <w:lvlText w:val="%1."/>
      <w:lvlJc w:val="left"/>
      <w:pPr>
        <w:ind w:left="480" w:hanging="480"/>
      </w:pPr>
      <w:rPr>
        <w:rFonts w:hint="default"/>
        <w:b w:val="0"/>
        <w:i w:val="0"/>
      </w:rPr>
    </w:lvl>
    <w:lvl w:ilvl="1">
      <w:start w:val="1"/>
      <w:numFmt w:val="decimal"/>
      <w:lvlText w:val="%1.%2."/>
      <w:lvlJc w:val="left"/>
      <w:pPr>
        <w:ind w:left="720" w:hanging="720"/>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15:restartNumberingAfterBreak="0">
    <w:nsid w:val="525A1A5E"/>
    <w:multiLevelType w:val="hybridMultilevel"/>
    <w:tmpl w:val="87CE7834"/>
    <w:lvl w:ilvl="0" w:tplc="6D70EE8C">
      <w:start w:val="1"/>
      <w:numFmt w:val="decimal"/>
      <w:lvlText w:val="%1."/>
      <w:lvlJc w:val="left"/>
      <w:pPr>
        <w:tabs>
          <w:tab w:val="num" w:pos="567"/>
        </w:tabs>
        <w:ind w:left="567" w:hanging="567"/>
      </w:pPr>
      <w:rPr>
        <w:rFonts w:hint="default"/>
        <w:b/>
      </w:rPr>
    </w:lvl>
    <w:lvl w:ilvl="1" w:tplc="2010682E">
      <w:start w:val="1"/>
      <w:numFmt w:val="decimal"/>
      <w:isLgl/>
      <w:lvlText w:val="%2)"/>
      <w:lvlJc w:val="left"/>
      <w:pPr>
        <w:tabs>
          <w:tab w:val="num" w:pos="567"/>
        </w:tabs>
        <w:ind w:left="567" w:hanging="567"/>
      </w:pPr>
      <w:rPr>
        <w:rFonts w:ascii="Arial" w:eastAsia="Times New Roman" w:hAnsi="Arial" w:cs="Arial"/>
        <w:b w:val="0"/>
        <w:strike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B9096F"/>
    <w:multiLevelType w:val="multilevel"/>
    <w:tmpl w:val="394096F0"/>
    <w:lvl w:ilvl="0">
      <w:start w:val="8"/>
      <w:numFmt w:val="decimal"/>
      <w:lvlText w:val="%1."/>
      <w:lvlJc w:val="left"/>
      <w:pPr>
        <w:ind w:left="480" w:hanging="480"/>
      </w:pPr>
      <w:rPr>
        <w:rFonts w:ascii="Arial" w:hAnsi="Arial" w:cs="Arial" w:hint="default"/>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F20919"/>
    <w:multiLevelType w:val="multilevel"/>
    <w:tmpl w:val="010EBF64"/>
    <w:lvl w:ilvl="0">
      <w:start w:val="1"/>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3"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B9A18B7"/>
    <w:multiLevelType w:val="hybridMultilevel"/>
    <w:tmpl w:val="9146A6D8"/>
    <w:lvl w:ilvl="0" w:tplc="60147CC6">
      <w:start w:val="1"/>
      <w:numFmt w:val="decimal"/>
      <w:lvlText w:val="%1."/>
      <w:lvlJc w:val="left"/>
      <w:pPr>
        <w:tabs>
          <w:tab w:val="num" w:pos="814"/>
        </w:tabs>
        <w:ind w:left="814" w:hanging="454"/>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7A414E"/>
    <w:multiLevelType w:val="hybridMultilevel"/>
    <w:tmpl w:val="9962F4E8"/>
    <w:lvl w:ilvl="0" w:tplc="8342ECE4">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5662495">
    <w:abstractNumId w:val="29"/>
  </w:num>
  <w:num w:numId="2" w16cid:durableId="1986623891">
    <w:abstractNumId w:val="4"/>
  </w:num>
  <w:num w:numId="3" w16cid:durableId="825363211">
    <w:abstractNumId w:val="0"/>
  </w:num>
  <w:num w:numId="4" w16cid:durableId="1142649489">
    <w:abstractNumId w:val="39"/>
  </w:num>
  <w:num w:numId="5" w16cid:durableId="2146923502">
    <w:abstractNumId w:val="12"/>
  </w:num>
  <w:num w:numId="6" w16cid:durableId="61679510">
    <w:abstractNumId w:val="34"/>
  </w:num>
  <w:num w:numId="7" w16cid:durableId="1543983952">
    <w:abstractNumId w:val="36"/>
  </w:num>
  <w:num w:numId="8" w16cid:durableId="1234857362">
    <w:abstractNumId w:val="35"/>
  </w:num>
  <w:num w:numId="9" w16cid:durableId="772632729">
    <w:abstractNumId w:val="22"/>
  </w:num>
  <w:num w:numId="10" w16cid:durableId="1285690837">
    <w:abstractNumId w:val="10"/>
  </w:num>
  <w:num w:numId="11" w16cid:durableId="1632787885">
    <w:abstractNumId w:val="16"/>
  </w:num>
  <w:num w:numId="12" w16cid:durableId="1315527704">
    <w:abstractNumId w:val="30"/>
  </w:num>
  <w:num w:numId="13" w16cid:durableId="1531719302">
    <w:abstractNumId w:val="23"/>
  </w:num>
  <w:num w:numId="14" w16cid:durableId="1256667322">
    <w:abstractNumId w:val="19"/>
  </w:num>
  <w:num w:numId="15" w16cid:durableId="766658890">
    <w:abstractNumId w:val="6"/>
  </w:num>
  <w:num w:numId="16" w16cid:durableId="1771469812">
    <w:abstractNumId w:val="7"/>
  </w:num>
  <w:num w:numId="17" w16cid:durableId="185810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042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2676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743473">
    <w:abstractNumId w:val="31"/>
  </w:num>
  <w:num w:numId="21" w16cid:durableId="163326185">
    <w:abstractNumId w:val="37"/>
  </w:num>
  <w:num w:numId="22" w16cid:durableId="260723224">
    <w:abstractNumId w:val="20"/>
  </w:num>
  <w:num w:numId="23" w16cid:durableId="1576239050">
    <w:abstractNumId w:val="33"/>
  </w:num>
  <w:num w:numId="24" w16cid:durableId="868029608">
    <w:abstractNumId w:val="11"/>
  </w:num>
  <w:num w:numId="25" w16cid:durableId="590360002">
    <w:abstractNumId w:val="43"/>
  </w:num>
  <w:num w:numId="26" w16cid:durableId="280765350">
    <w:abstractNumId w:val="21"/>
  </w:num>
  <w:num w:numId="27" w16cid:durableId="306711286">
    <w:abstractNumId w:val="17"/>
  </w:num>
  <w:num w:numId="28" w16cid:durableId="440225101">
    <w:abstractNumId w:val="13"/>
  </w:num>
  <w:num w:numId="29" w16cid:durableId="1475488188">
    <w:abstractNumId w:val="40"/>
  </w:num>
  <w:num w:numId="30" w16cid:durableId="146828879">
    <w:abstractNumId w:val="25"/>
  </w:num>
  <w:num w:numId="31" w16cid:durableId="993878606">
    <w:abstractNumId w:val="38"/>
  </w:num>
  <w:num w:numId="32" w16cid:durableId="1430541691">
    <w:abstractNumId w:val="42"/>
  </w:num>
  <w:num w:numId="33" w16cid:durableId="559170338">
    <w:abstractNumId w:val="32"/>
  </w:num>
  <w:num w:numId="34" w16cid:durableId="63459165">
    <w:abstractNumId w:val="9"/>
  </w:num>
  <w:num w:numId="35" w16cid:durableId="1958755476">
    <w:abstractNumId w:val="14"/>
  </w:num>
  <w:num w:numId="36" w16cid:durableId="1875921520">
    <w:abstractNumId w:val="45"/>
  </w:num>
  <w:num w:numId="37" w16cid:durableId="1730575060">
    <w:abstractNumId w:val="26"/>
  </w:num>
  <w:num w:numId="38" w16cid:durableId="1549683441">
    <w:abstractNumId w:val="27"/>
  </w:num>
  <w:num w:numId="39" w16cid:durableId="812137852">
    <w:abstractNumId w:val="28"/>
  </w:num>
  <w:num w:numId="40" w16cid:durableId="1003515361">
    <w:abstractNumId w:val="15"/>
  </w:num>
  <w:num w:numId="41" w16cid:durableId="260796318">
    <w:abstractNumId w:val="24"/>
  </w:num>
  <w:num w:numId="42" w16cid:durableId="155927364">
    <w:abstractNumId w:val="18"/>
  </w:num>
  <w:num w:numId="43" w16cid:durableId="168451134">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3713"/>
    <w:rsid w:val="000042E6"/>
    <w:rsid w:val="000055DE"/>
    <w:rsid w:val="00006178"/>
    <w:rsid w:val="000104E5"/>
    <w:rsid w:val="00011958"/>
    <w:rsid w:val="00011CA8"/>
    <w:rsid w:val="00013339"/>
    <w:rsid w:val="000135D4"/>
    <w:rsid w:val="000167C1"/>
    <w:rsid w:val="00033576"/>
    <w:rsid w:val="00034F05"/>
    <w:rsid w:val="00042437"/>
    <w:rsid w:val="000434E1"/>
    <w:rsid w:val="000471E5"/>
    <w:rsid w:val="00047E15"/>
    <w:rsid w:val="00050005"/>
    <w:rsid w:val="00050C27"/>
    <w:rsid w:val="0005303B"/>
    <w:rsid w:val="000530A2"/>
    <w:rsid w:val="0005476D"/>
    <w:rsid w:val="00054B88"/>
    <w:rsid w:val="00055615"/>
    <w:rsid w:val="0006068C"/>
    <w:rsid w:val="00061B25"/>
    <w:rsid w:val="0006488C"/>
    <w:rsid w:val="00070CC2"/>
    <w:rsid w:val="00077F0B"/>
    <w:rsid w:val="0008162C"/>
    <w:rsid w:val="000858F1"/>
    <w:rsid w:val="0009039C"/>
    <w:rsid w:val="00090474"/>
    <w:rsid w:val="00094BB5"/>
    <w:rsid w:val="0009557C"/>
    <w:rsid w:val="000978ED"/>
    <w:rsid w:val="000A1C6A"/>
    <w:rsid w:val="000A291C"/>
    <w:rsid w:val="000A5015"/>
    <w:rsid w:val="000A6E87"/>
    <w:rsid w:val="000B1020"/>
    <w:rsid w:val="000B187F"/>
    <w:rsid w:val="000B1C44"/>
    <w:rsid w:val="000B471A"/>
    <w:rsid w:val="000B4ED1"/>
    <w:rsid w:val="000B4EDA"/>
    <w:rsid w:val="000B73FC"/>
    <w:rsid w:val="000C019D"/>
    <w:rsid w:val="000C079A"/>
    <w:rsid w:val="000C08A1"/>
    <w:rsid w:val="000C2F6F"/>
    <w:rsid w:val="000C3827"/>
    <w:rsid w:val="000C704B"/>
    <w:rsid w:val="000D0332"/>
    <w:rsid w:val="000E209C"/>
    <w:rsid w:val="000E4F39"/>
    <w:rsid w:val="000E6009"/>
    <w:rsid w:val="000E62A1"/>
    <w:rsid w:val="000E7ABD"/>
    <w:rsid w:val="000F0037"/>
    <w:rsid w:val="000F2C36"/>
    <w:rsid w:val="000F43CF"/>
    <w:rsid w:val="000F45BA"/>
    <w:rsid w:val="001041C8"/>
    <w:rsid w:val="00106CAD"/>
    <w:rsid w:val="00112A72"/>
    <w:rsid w:val="00120658"/>
    <w:rsid w:val="0012311A"/>
    <w:rsid w:val="00124BAA"/>
    <w:rsid w:val="00127A90"/>
    <w:rsid w:val="001427CD"/>
    <w:rsid w:val="00147A01"/>
    <w:rsid w:val="00147EA2"/>
    <w:rsid w:val="001534FE"/>
    <w:rsid w:val="00156B56"/>
    <w:rsid w:val="00156DDD"/>
    <w:rsid w:val="001623FF"/>
    <w:rsid w:val="00165C7C"/>
    <w:rsid w:val="00166D74"/>
    <w:rsid w:val="0016736D"/>
    <w:rsid w:val="001700BE"/>
    <w:rsid w:val="001730C8"/>
    <w:rsid w:val="001744FE"/>
    <w:rsid w:val="001754A6"/>
    <w:rsid w:val="00180785"/>
    <w:rsid w:val="00180A9C"/>
    <w:rsid w:val="00181B56"/>
    <w:rsid w:val="00187FE6"/>
    <w:rsid w:val="0019075E"/>
    <w:rsid w:val="0019318F"/>
    <w:rsid w:val="0019347F"/>
    <w:rsid w:val="001955F4"/>
    <w:rsid w:val="001966E5"/>
    <w:rsid w:val="0019722C"/>
    <w:rsid w:val="001973AC"/>
    <w:rsid w:val="001A142D"/>
    <w:rsid w:val="001A1FB6"/>
    <w:rsid w:val="001A41CE"/>
    <w:rsid w:val="001A4F37"/>
    <w:rsid w:val="001A5A30"/>
    <w:rsid w:val="001A70C7"/>
    <w:rsid w:val="001B071B"/>
    <w:rsid w:val="001B368E"/>
    <w:rsid w:val="001B4041"/>
    <w:rsid w:val="001C2CFB"/>
    <w:rsid w:val="001C3CBE"/>
    <w:rsid w:val="001C472A"/>
    <w:rsid w:val="001D024F"/>
    <w:rsid w:val="001D1BAF"/>
    <w:rsid w:val="001D2374"/>
    <w:rsid w:val="001D26E8"/>
    <w:rsid w:val="001D5362"/>
    <w:rsid w:val="001E2243"/>
    <w:rsid w:val="001E4E81"/>
    <w:rsid w:val="001E582A"/>
    <w:rsid w:val="001E7A43"/>
    <w:rsid w:val="001F38F0"/>
    <w:rsid w:val="001F55BF"/>
    <w:rsid w:val="001F673C"/>
    <w:rsid w:val="001F74B2"/>
    <w:rsid w:val="001F7D02"/>
    <w:rsid w:val="00205DEC"/>
    <w:rsid w:val="00205EF5"/>
    <w:rsid w:val="00211AB6"/>
    <w:rsid w:val="00213353"/>
    <w:rsid w:val="00216659"/>
    <w:rsid w:val="0022065C"/>
    <w:rsid w:val="00220961"/>
    <w:rsid w:val="00224C73"/>
    <w:rsid w:val="00231523"/>
    <w:rsid w:val="0023553D"/>
    <w:rsid w:val="00237119"/>
    <w:rsid w:val="0023781C"/>
    <w:rsid w:val="002449BE"/>
    <w:rsid w:val="00244DB4"/>
    <w:rsid w:val="00247D1B"/>
    <w:rsid w:val="002500A9"/>
    <w:rsid w:val="00251E8A"/>
    <w:rsid w:val="00253563"/>
    <w:rsid w:val="00253D5E"/>
    <w:rsid w:val="0025490C"/>
    <w:rsid w:val="00254CBF"/>
    <w:rsid w:val="00264279"/>
    <w:rsid w:val="002651DC"/>
    <w:rsid w:val="0027249C"/>
    <w:rsid w:val="00273738"/>
    <w:rsid w:val="00275CAA"/>
    <w:rsid w:val="00276E54"/>
    <w:rsid w:val="00281C13"/>
    <w:rsid w:val="002826FB"/>
    <w:rsid w:val="00285D25"/>
    <w:rsid w:val="002872DD"/>
    <w:rsid w:val="00296371"/>
    <w:rsid w:val="00297B6F"/>
    <w:rsid w:val="00297E28"/>
    <w:rsid w:val="002A001E"/>
    <w:rsid w:val="002A2952"/>
    <w:rsid w:val="002A332A"/>
    <w:rsid w:val="002A5421"/>
    <w:rsid w:val="002B3836"/>
    <w:rsid w:val="002B5EF5"/>
    <w:rsid w:val="002C246E"/>
    <w:rsid w:val="002C2FBD"/>
    <w:rsid w:val="002C6B1B"/>
    <w:rsid w:val="002D2704"/>
    <w:rsid w:val="002D3026"/>
    <w:rsid w:val="002D757A"/>
    <w:rsid w:val="002E18D2"/>
    <w:rsid w:val="002E492D"/>
    <w:rsid w:val="002E5EB9"/>
    <w:rsid w:val="002F068F"/>
    <w:rsid w:val="002F3EF0"/>
    <w:rsid w:val="002F5677"/>
    <w:rsid w:val="002F6DEF"/>
    <w:rsid w:val="002F75C8"/>
    <w:rsid w:val="0031202B"/>
    <w:rsid w:val="003133CE"/>
    <w:rsid w:val="00314F5D"/>
    <w:rsid w:val="00316ADA"/>
    <w:rsid w:val="0031705C"/>
    <w:rsid w:val="00322D30"/>
    <w:rsid w:val="00325069"/>
    <w:rsid w:val="003306D9"/>
    <w:rsid w:val="00330FAB"/>
    <w:rsid w:val="00332C3A"/>
    <w:rsid w:val="00332D66"/>
    <w:rsid w:val="0034223D"/>
    <w:rsid w:val="00350EAE"/>
    <w:rsid w:val="00355F0F"/>
    <w:rsid w:val="00362345"/>
    <w:rsid w:val="0036235E"/>
    <w:rsid w:val="00363A57"/>
    <w:rsid w:val="00364A4F"/>
    <w:rsid w:val="003651BC"/>
    <w:rsid w:val="00371EEA"/>
    <w:rsid w:val="003725AC"/>
    <w:rsid w:val="003749C0"/>
    <w:rsid w:val="00375200"/>
    <w:rsid w:val="00376EC5"/>
    <w:rsid w:val="00380F49"/>
    <w:rsid w:val="00381762"/>
    <w:rsid w:val="00385B89"/>
    <w:rsid w:val="00387196"/>
    <w:rsid w:val="003A1114"/>
    <w:rsid w:val="003A3779"/>
    <w:rsid w:val="003B22F7"/>
    <w:rsid w:val="003B4756"/>
    <w:rsid w:val="003B5AEE"/>
    <w:rsid w:val="003B600F"/>
    <w:rsid w:val="003C13E8"/>
    <w:rsid w:val="003D126F"/>
    <w:rsid w:val="003D20A9"/>
    <w:rsid w:val="003D5322"/>
    <w:rsid w:val="003D619D"/>
    <w:rsid w:val="003E4916"/>
    <w:rsid w:val="003E6176"/>
    <w:rsid w:val="003F1397"/>
    <w:rsid w:val="003F2D24"/>
    <w:rsid w:val="003F42D8"/>
    <w:rsid w:val="003F5C05"/>
    <w:rsid w:val="003F6E90"/>
    <w:rsid w:val="00402D8E"/>
    <w:rsid w:val="00410C08"/>
    <w:rsid w:val="00415D7A"/>
    <w:rsid w:val="00416BBB"/>
    <w:rsid w:val="00416DFB"/>
    <w:rsid w:val="00421423"/>
    <w:rsid w:val="00423B31"/>
    <w:rsid w:val="0043731C"/>
    <w:rsid w:val="00440279"/>
    <w:rsid w:val="00440BC2"/>
    <w:rsid w:val="004425E4"/>
    <w:rsid w:val="00453120"/>
    <w:rsid w:val="00454350"/>
    <w:rsid w:val="004544A4"/>
    <w:rsid w:val="00457A30"/>
    <w:rsid w:val="00457F75"/>
    <w:rsid w:val="0046208D"/>
    <w:rsid w:val="004657FC"/>
    <w:rsid w:val="0046738D"/>
    <w:rsid w:val="00467F7E"/>
    <w:rsid w:val="00471FD8"/>
    <w:rsid w:val="004755DF"/>
    <w:rsid w:val="004810E3"/>
    <w:rsid w:val="004826A4"/>
    <w:rsid w:val="00482FA2"/>
    <w:rsid w:val="004A2464"/>
    <w:rsid w:val="004B0B87"/>
    <w:rsid w:val="004B1579"/>
    <w:rsid w:val="004B5775"/>
    <w:rsid w:val="004C0D21"/>
    <w:rsid w:val="004C445B"/>
    <w:rsid w:val="004C694F"/>
    <w:rsid w:val="004D0732"/>
    <w:rsid w:val="004D111B"/>
    <w:rsid w:val="004D281E"/>
    <w:rsid w:val="004D2F6C"/>
    <w:rsid w:val="004E03E6"/>
    <w:rsid w:val="004E1034"/>
    <w:rsid w:val="004F25FA"/>
    <w:rsid w:val="00500777"/>
    <w:rsid w:val="005015D4"/>
    <w:rsid w:val="00505576"/>
    <w:rsid w:val="00505BE4"/>
    <w:rsid w:val="00505E5E"/>
    <w:rsid w:val="00512BD1"/>
    <w:rsid w:val="00513FE0"/>
    <w:rsid w:val="00520D96"/>
    <w:rsid w:val="00522C7E"/>
    <w:rsid w:val="005253F5"/>
    <w:rsid w:val="00525D85"/>
    <w:rsid w:val="00531EB1"/>
    <w:rsid w:val="0053445C"/>
    <w:rsid w:val="0053590C"/>
    <w:rsid w:val="00536437"/>
    <w:rsid w:val="00536680"/>
    <w:rsid w:val="00541A81"/>
    <w:rsid w:val="005455C3"/>
    <w:rsid w:val="00547D96"/>
    <w:rsid w:val="0055027B"/>
    <w:rsid w:val="005511F1"/>
    <w:rsid w:val="00555939"/>
    <w:rsid w:val="00562493"/>
    <w:rsid w:val="005628C1"/>
    <w:rsid w:val="00566E8F"/>
    <w:rsid w:val="00573019"/>
    <w:rsid w:val="00576455"/>
    <w:rsid w:val="0057722F"/>
    <w:rsid w:val="005809AD"/>
    <w:rsid w:val="00580FE2"/>
    <w:rsid w:val="00584DB1"/>
    <w:rsid w:val="005859C3"/>
    <w:rsid w:val="005A3D60"/>
    <w:rsid w:val="005A4AC6"/>
    <w:rsid w:val="005A65DE"/>
    <w:rsid w:val="005A6897"/>
    <w:rsid w:val="005A6977"/>
    <w:rsid w:val="005B032A"/>
    <w:rsid w:val="005B2E8D"/>
    <w:rsid w:val="005B3EC7"/>
    <w:rsid w:val="005B4CA1"/>
    <w:rsid w:val="005B601C"/>
    <w:rsid w:val="005B7750"/>
    <w:rsid w:val="005C0996"/>
    <w:rsid w:val="005C6243"/>
    <w:rsid w:val="005D05B3"/>
    <w:rsid w:val="005D20DA"/>
    <w:rsid w:val="005D3771"/>
    <w:rsid w:val="005D46C3"/>
    <w:rsid w:val="005D7AB6"/>
    <w:rsid w:val="005E069A"/>
    <w:rsid w:val="005E184B"/>
    <w:rsid w:val="005E4888"/>
    <w:rsid w:val="005E5BC0"/>
    <w:rsid w:val="005E6338"/>
    <w:rsid w:val="005F49C8"/>
    <w:rsid w:val="005F4D52"/>
    <w:rsid w:val="005F4F3D"/>
    <w:rsid w:val="005F5FE0"/>
    <w:rsid w:val="005F613F"/>
    <w:rsid w:val="00601C9F"/>
    <w:rsid w:val="006041B1"/>
    <w:rsid w:val="00606703"/>
    <w:rsid w:val="00610174"/>
    <w:rsid w:val="00611146"/>
    <w:rsid w:val="00616A73"/>
    <w:rsid w:val="00624ACB"/>
    <w:rsid w:val="00630D85"/>
    <w:rsid w:val="00631260"/>
    <w:rsid w:val="00636C50"/>
    <w:rsid w:val="00636DFE"/>
    <w:rsid w:val="00637587"/>
    <w:rsid w:val="00637A57"/>
    <w:rsid w:val="006408F8"/>
    <w:rsid w:val="00644F9D"/>
    <w:rsid w:val="00650621"/>
    <w:rsid w:val="00650E49"/>
    <w:rsid w:val="00654352"/>
    <w:rsid w:val="0065564F"/>
    <w:rsid w:val="0065779F"/>
    <w:rsid w:val="00657FE0"/>
    <w:rsid w:val="00666B87"/>
    <w:rsid w:val="00666F2A"/>
    <w:rsid w:val="0067091A"/>
    <w:rsid w:val="00671CD3"/>
    <w:rsid w:val="00681FB5"/>
    <w:rsid w:val="00682DC4"/>
    <w:rsid w:val="006837D9"/>
    <w:rsid w:val="006934C7"/>
    <w:rsid w:val="00694817"/>
    <w:rsid w:val="006A34AC"/>
    <w:rsid w:val="006A3FCD"/>
    <w:rsid w:val="006A5919"/>
    <w:rsid w:val="006A6330"/>
    <w:rsid w:val="006B03CF"/>
    <w:rsid w:val="006B3165"/>
    <w:rsid w:val="006B360A"/>
    <w:rsid w:val="006B41F5"/>
    <w:rsid w:val="006C21F0"/>
    <w:rsid w:val="006C2A04"/>
    <w:rsid w:val="006C4523"/>
    <w:rsid w:val="006C7E11"/>
    <w:rsid w:val="006D0556"/>
    <w:rsid w:val="006D07F5"/>
    <w:rsid w:val="006D32ED"/>
    <w:rsid w:val="006E0CD0"/>
    <w:rsid w:val="006E3D10"/>
    <w:rsid w:val="006F48B7"/>
    <w:rsid w:val="006F4DF3"/>
    <w:rsid w:val="006F617F"/>
    <w:rsid w:val="007060C8"/>
    <w:rsid w:val="007107EA"/>
    <w:rsid w:val="00713FD8"/>
    <w:rsid w:val="007168FD"/>
    <w:rsid w:val="00717CFB"/>
    <w:rsid w:val="00722FF1"/>
    <w:rsid w:val="007304DE"/>
    <w:rsid w:val="0073096D"/>
    <w:rsid w:val="007322F4"/>
    <w:rsid w:val="00743935"/>
    <w:rsid w:val="007439D8"/>
    <w:rsid w:val="00743E76"/>
    <w:rsid w:val="00746883"/>
    <w:rsid w:val="0074705A"/>
    <w:rsid w:val="00747476"/>
    <w:rsid w:val="00747CA6"/>
    <w:rsid w:val="00750B4E"/>
    <w:rsid w:val="00764D6A"/>
    <w:rsid w:val="007650CF"/>
    <w:rsid w:val="0076514B"/>
    <w:rsid w:val="00770494"/>
    <w:rsid w:val="00771B4D"/>
    <w:rsid w:val="00772F7E"/>
    <w:rsid w:val="007773D7"/>
    <w:rsid w:val="0078647A"/>
    <w:rsid w:val="00791F6C"/>
    <w:rsid w:val="0079276D"/>
    <w:rsid w:val="007945AC"/>
    <w:rsid w:val="007969C3"/>
    <w:rsid w:val="007A1FF7"/>
    <w:rsid w:val="007A773F"/>
    <w:rsid w:val="007B0984"/>
    <w:rsid w:val="007B0D20"/>
    <w:rsid w:val="007C1A37"/>
    <w:rsid w:val="007C30B2"/>
    <w:rsid w:val="007C31DF"/>
    <w:rsid w:val="007C7BCD"/>
    <w:rsid w:val="007D03BB"/>
    <w:rsid w:val="007D08FA"/>
    <w:rsid w:val="007D3021"/>
    <w:rsid w:val="007E1C8E"/>
    <w:rsid w:val="007E2A3B"/>
    <w:rsid w:val="007E2DFE"/>
    <w:rsid w:val="007E309E"/>
    <w:rsid w:val="007E4D29"/>
    <w:rsid w:val="007F081C"/>
    <w:rsid w:val="007F47EB"/>
    <w:rsid w:val="007F5E8C"/>
    <w:rsid w:val="00800EAA"/>
    <w:rsid w:val="008041CD"/>
    <w:rsid w:val="00804800"/>
    <w:rsid w:val="00821ED8"/>
    <w:rsid w:val="0082269D"/>
    <w:rsid w:val="00822ABB"/>
    <w:rsid w:val="00822E86"/>
    <w:rsid w:val="00827069"/>
    <w:rsid w:val="008403F6"/>
    <w:rsid w:val="00840C22"/>
    <w:rsid w:val="00840FD5"/>
    <w:rsid w:val="00847717"/>
    <w:rsid w:val="00850ED0"/>
    <w:rsid w:val="00865D24"/>
    <w:rsid w:val="008673BE"/>
    <w:rsid w:val="00867E9A"/>
    <w:rsid w:val="008713DE"/>
    <w:rsid w:val="0088028F"/>
    <w:rsid w:val="00880C9D"/>
    <w:rsid w:val="0088389E"/>
    <w:rsid w:val="00883B14"/>
    <w:rsid w:val="008900E2"/>
    <w:rsid w:val="00890812"/>
    <w:rsid w:val="0089148E"/>
    <w:rsid w:val="0089790C"/>
    <w:rsid w:val="008A0134"/>
    <w:rsid w:val="008A569D"/>
    <w:rsid w:val="008A5F6C"/>
    <w:rsid w:val="008B038B"/>
    <w:rsid w:val="008B0F0A"/>
    <w:rsid w:val="008B5EB2"/>
    <w:rsid w:val="008B7619"/>
    <w:rsid w:val="008C10C3"/>
    <w:rsid w:val="008C1CDE"/>
    <w:rsid w:val="008C2799"/>
    <w:rsid w:val="008C2963"/>
    <w:rsid w:val="008C4DBF"/>
    <w:rsid w:val="008D147B"/>
    <w:rsid w:val="008D27BD"/>
    <w:rsid w:val="008D2975"/>
    <w:rsid w:val="008D37B3"/>
    <w:rsid w:val="008D39F4"/>
    <w:rsid w:val="008E1518"/>
    <w:rsid w:val="008E1646"/>
    <w:rsid w:val="008E33A1"/>
    <w:rsid w:val="008E3B20"/>
    <w:rsid w:val="008E69B8"/>
    <w:rsid w:val="008E7883"/>
    <w:rsid w:val="008F15E8"/>
    <w:rsid w:val="008F1C4C"/>
    <w:rsid w:val="008F59FE"/>
    <w:rsid w:val="008F7C84"/>
    <w:rsid w:val="00904CAD"/>
    <w:rsid w:val="0090515C"/>
    <w:rsid w:val="00905367"/>
    <w:rsid w:val="009056D0"/>
    <w:rsid w:val="00910340"/>
    <w:rsid w:val="00910EDB"/>
    <w:rsid w:val="00914D74"/>
    <w:rsid w:val="009176CA"/>
    <w:rsid w:val="0092165C"/>
    <w:rsid w:val="00924C29"/>
    <w:rsid w:val="00930DBE"/>
    <w:rsid w:val="009316ED"/>
    <w:rsid w:val="00932C80"/>
    <w:rsid w:val="00934951"/>
    <w:rsid w:val="00934E68"/>
    <w:rsid w:val="009352F2"/>
    <w:rsid w:val="009374DA"/>
    <w:rsid w:val="00937ABC"/>
    <w:rsid w:val="009410EB"/>
    <w:rsid w:val="00944C70"/>
    <w:rsid w:val="00946125"/>
    <w:rsid w:val="00947566"/>
    <w:rsid w:val="00950313"/>
    <w:rsid w:val="009567D7"/>
    <w:rsid w:val="0095720D"/>
    <w:rsid w:val="00963511"/>
    <w:rsid w:val="0096466C"/>
    <w:rsid w:val="00970257"/>
    <w:rsid w:val="0097279E"/>
    <w:rsid w:val="009745D8"/>
    <w:rsid w:val="00974651"/>
    <w:rsid w:val="00974C7A"/>
    <w:rsid w:val="009763DD"/>
    <w:rsid w:val="00977F98"/>
    <w:rsid w:val="009829CF"/>
    <w:rsid w:val="00985C8F"/>
    <w:rsid w:val="00987A41"/>
    <w:rsid w:val="00991219"/>
    <w:rsid w:val="00991713"/>
    <w:rsid w:val="0099356A"/>
    <w:rsid w:val="009A2764"/>
    <w:rsid w:val="009A7BA5"/>
    <w:rsid w:val="009B2CEA"/>
    <w:rsid w:val="009C0999"/>
    <w:rsid w:val="009C3EBC"/>
    <w:rsid w:val="009D0C0E"/>
    <w:rsid w:val="009D0D16"/>
    <w:rsid w:val="009D3C05"/>
    <w:rsid w:val="009D598F"/>
    <w:rsid w:val="009D6AD9"/>
    <w:rsid w:val="009E1723"/>
    <w:rsid w:val="009E589E"/>
    <w:rsid w:val="009E60B9"/>
    <w:rsid w:val="00A04220"/>
    <w:rsid w:val="00A119FE"/>
    <w:rsid w:val="00A17186"/>
    <w:rsid w:val="00A17BE8"/>
    <w:rsid w:val="00A20D7A"/>
    <w:rsid w:val="00A22E7E"/>
    <w:rsid w:val="00A27D84"/>
    <w:rsid w:val="00A316DE"/>
    <w:rsid w:val="00A32C87"/>
    <w:rsid w:val="00A331DA"/>
    <w:rsid w:val="00A364B1"/>
    <w:rsid w:val="00A43C0F"/>
    <w:rsid w:val="00A44AC3"/>
    <w:rsid w:val="00A50AAD"/>
    <w:rsid w:val="00A51413"/>
    <w:rsid w:val="00A55FB5"/>
    <w:rsid w:val="00A5664E"/>
    <w:rsid w:val="00A56CDF"/>
    <w:rsid w:val="00A658C0"/>
    <w:rsid w:val="00A65EEA"/>
    <w:rsid w:val="00A70849"/>
    <w:rsid w:val="00A73264"/>
    <w:rsid w:val="00A74711"/>
    <w:rsid w:val="00A779B7"/>
    <w:rsid w:val="00A81068"/>
    <w:rsid w:val="00A83BD5"/>
    <w:rsid w:val="00A90179"/>
    <w:rsid w:val="00AA4814"/>
    <w:rsid w:val="00AA5CAC"/>
    <w:rsid w:val="00AA63F8"/>
    <w:rsid w:val="00AA689A"/>
    <w:rsid w:val="00AA75B1"/>
    <w:rsid w:val="00AB0510"/>
    <w:rsid w:val="00AC05BC"/>
    <w:rsid w:val="00AC251E"/>
    <w:rsid w:val="00AD5BF1"/>
    <w:rsid w:val="00AD7C8C"/>
    <w:rsid w:val="00AE1B86"/>
    <w:rsid w:val="00AE20C2"/>
    <w:rsid w:val="00AE2280"/>
    <w:rsid w:val="00AE2E0F"/>
    <w:rsid w:val="00AE3444"/>
    <w:rsid w:val="00AE374F"/>
    <w:rsid w:val="00AE465C"/>
    <w:rsid w:val="00AF06DF"/>
    <w:rsid w:val="00AF0C84"/>
    <w:rsid w:val="00AF1D98"/>
    <w:rsid w:val="00AF691C"/>
    <w:rsid w:val="00B013E4"/>
    <w:rsid w:val="00B01A99"/>
    <w:rsid w:val="00B03206"/>
    <w:rsid w:val="00B11F6B"/>
    <w:rsid w:val="00B12CBE"/>
    <w:rsid w:val="00B201AC"/>
    <w:rsid w:val="00B306DA"/>
    <w:rsid w:val="00B321D8"/>
    <w:rsid w:val="00B42E4B"/>
    <w:rsid w:val="00B50ED7"/>
    <w:rsid w:val="00B53EAE"/>
    <w:rsid w:val="00B600F5"/>
    <w:rsid w:val="00B61084"/>
    <w:rsid w:val="00B63150"/>
    <w:rsid w:val="00B63B58"/>
    <w:rsid w:val="00B64366"/>
    <w:rsid w:val="00B668FF"/>
    <w:rsid w:val="00B910DE"/>
    <w:rsid w:val="00B910FE"/>
    <w:rsid w:val="00B92F0D"/>
    <w:rsid w:val="00B934E4"/>
    <w:rsid w:val="00BA4EFB"/>
    <w:rsid w:val="00BA5B57"/>
    <w:rsid w:val="00BA6245"/>
    <w:rsid w:val="00BA6792"/>
    <w:rsid w:val="00BA6A1D"/>
    <w:rsid w:val="00BA6BE4"/>
    <w:rsid w:val="00BA6EA5"/>
    <w:rsid w:val="00BA71B2"/>
    <w:rsid w:val="00BA7793"/>
    <w:rsid w:val="00BB2A07"/>
    <w:rsid w:val="00BB3505"/>
    <w:rsid w:val="00BB4265"/>
    <w:rsid w:val="00BC202B"/>
    <w:rsid w:val="00BC5272"/>
    <w:rsid w:val="00BC7B85"/>
    <w:rsid w:val="00BC7DAF"/>
    <w:rsid w:val="00BD487D"/>
    <w:rsid w:val="00BD50BB"/>
    <w:rsid w:val="00BD698E"/>
    <w:rsid w:val="00BD7776"/>
    <w:rsid w:val="00BE101C"/>
    <w:rsid w:val="00BE3C57"/>
    <w:rsid w:val="00BF0FCE"/>
    <w:rsid w:val="00BF1244"/>
    <w:rsid w:val="00BF31B5"/>
    <w:rsid w:val="00BF34E3"/>
    <w:rsid w:val="00BF67B8"/>
    <w:rsid w:val="00C02FEA"/>
    <w:rsid w:val="00C1163C"/>
    <w:rsid w:val="00C24AE4"/>
    <w:rsid w:val="00C26872"/>
    <w:rsid w:val="00C305C7"/>
    <w:rsid w:val="00C326EA"/>
    <w:rsid w:val="00C32D87"/>
    <w:rsid w:val="00C33801"/>
    <w:rsid w:val="00C356D8"/>
    <w:rsid w:val="00C363A7"/>
    <w:rsid w:val="00C405D4"/>
    <w:rsid w:val="00C46EB7"/>
    <w:rsid w:val="00C531AE"/>
    <w:rsid w:val="00C54DCF"/>
    <w:rsid w:val="00C572BE"/>
    <w:rsid w:val="00C619B6"/>
    <w:rsid w:val="00C6364E"/>
    <w:rsid w:val="00C640C2"/>
    <w:rsid w:val="00C67CFC"/>
    <w:rsid w:val="00C71BA3"/>
    <w:rsid w:val="00C7248E"/>
    <w:rsid w:val="00C80009"/>
    <w:rsid w:val="00C80D73"/>
    <w:rsid w:val="00C86ED2"/>
    <w:rsid w:val="00C87084"/>
    <w:rsid w:val="00C91BC9"/>
    <w:rsid w:val="00C92AE4"/>
    <w:rsid w:val="00C959C3"/>
    <w:rsid w:val="00C965CF"/>
    <w:rsid w:val="00CA01C9"/>
    <w:rsid w:val="00CA1785"/>
    <w:rsid w:val="00CA4548"/>
    <w:rsid w:val="00CA6BD7"/>
    <w:rsid w:val="00CB4297"/>
    <w:rsid w:val="00CB6C0F"/>
    <w:rsid w:val="00CB7888"/>
    <w:rsid w:val="00CC2303"/>
    <w:rsid w:val="00CD3BE0"/>
    <w:rsid w:val="00CD53F7"/>
    <w:rsid w:val="00CD6E54"/>
    <w:rsid w:val="00CE1FAC"/>
    <w:rsid w:val="00CE39C9"/>
    <w:rsid w:val="00CE7496"/>
    <w:rsid w:val="00CF0002"/>
    <w:rsid w:val="00CF2324"/>
    <w:rsid w:val="00CF27B6"/>
    <w:rsid w:val="00CF486E"/>
    <w:rsid w:val="00CF59C4"/>
    <w:rsid w:val="00D03A98"/>
    <w:rsid w:val="00D06F68"/>
    <w:rsid w:val="00D104CA"/>
    <w:rsid w:val="00D1250E"/>
    <w:rsid w:val="00D1348F"/>
    <w:rsid w:val="00D150FF"/>
    <w:rsid w:val="00D1581E"/>
    <w:rsid w:val="00D16594"/>
    <w:rsid w:val="00D171D0"/>
    <w:rsid w:val="00D205A6"/>
    <w:rsid w:val="00D227CE"/>
    <w:rsid w:val="00D23277"/>
    <w:rsid w:val="00D31FF3"/>
    <w:rsid w:val="00D327E6"/>
    <w:rsid w:val="00D4063C"/>
    <w:rsid w:val="00D43BBF"/>
    <w:rsid w:val="00D45054"/>
    <w:rsid w:val="00D50964"/>
    <w:rsid w:val="00D51E63"/>
    <w:rsid w:val="00D52D2E"/>
    <w:rsid w:val="00D57DAE"/>
    <w:rsid w:val="00D625BF"/>
    <w:rsid w:val="00D72440"/>
    <w:rsid w:val="00D72500"/>
    <w:rsid w:val="00D73B71"/>
    <w:rsid w:val="00D7520B"/>
    <w:rsid w:val="00D773A9"/>
    <w:rsid w:val="00D92722"/>
    <w:rsid w:val="00D92C0D"/>
    <w:rsid w:val="00D945A5"/>
    <w:rsid w:val="00D97281"/>
    <w:rsid w:val="00DA0D59"/>
    <w:rsid w:val="00DA1C9D"/>
    <w:rsid w:val="00DA2C46"/>
    <w:rsid w:val="00DA419C"/>
    <w:rsid w:val="00DA4BB2"/>
    <w:rsid w:val="00DA6918"/>
    <w:rsid w:val="00DB0314"/>
    <w:rsid w:val="00DB27B9"/>
    <w:rsid w:val="00DB33FD"/>
    <w:rsid w:val="00DB5B7B"/>
    <w:rsid w:val="00DB5E86"/>
    <w:rsid w:val="00DC1ACC"/>
    <w:rsid w:val="00DC6B72"/>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4B48"/>
    <w:rsid w:val="00E0567E"/>
    <w:rsid w:val="00E12C9F"/>
    <w:rsid w:val="00E27A21"/>
    <w:rsid w:val="00E307F4"/>
    <w:rsid w:val="00E316C3"/>
    <w:rsid w:val="00E338E4"/>
    <w:rsid w:val="00E35A81"/>
    <w:rsid w:val="00E4263F"/>
    <w:rsid w:val="00E441F5"/>
    <w:rsid w:val="00E44CC4"/>
    <w:rsid w:val="00E50706"/>
    <w:rsid w:val="00E51405"/>
    <w:rsid w:val="00E54A85"/>
    <w:rsid w:val="00E554EC"/>
    <w:rsid w:val="00E57906"/>
    <w:rsid w:val="00E6236E"/>
    <w:rsid w:val="00E62465"/>
    <w:rsid w:val="00E645A6"/>
    <w:rsid w:val="00E66F6B"/>
    <w:rsid w:val="00E7283B"/>
    <w:rsid w:val="00E7698A"/>
    <w:rsid w:val="00E80547"/>
    <w:rsid w:val="00E80B84"/>
    <w:rsid w:val="00E836CB"/>
    <w:rsid w:val="00E86A8C"/>
    <w:rsid w:val="00E954BE"/>
    <w:rsid w:val="00E96E8B"/>
    <w:rsid w:val="00EA08A0"/>
    <w:rsid w:val="00EA0F90"/>
    <w:rsid w:val="00EA1079"/>
    <w:rsid w:val="00EB032D"/>
    <w:rsid w:val="00EB1B82"/>
    <w:rsid w:val="00EB63EA"/>
    <w:rsid w:val="00EC0161"/>
    <w:rsid w:val="00EC25A5"/>
    <w:rsid w:val="00EC4843"/>
    <w:rsid w:val="00EC5458"/>
    <w:rsid w:val="00ED0DCC"/>
    <w:rsid w:val="00ED1E2C"/>
    <w:rsid w:val="00ED63B7"/>
    <w:rsid w:val="00EE14A5"/>
    <w:rsid w:val="00EE24AE"/>
    <w:rsid w:val="00EF0E26"/>
    <w:rsid w:val="00EF1E86"/>
    <w:rsid w:val="00EF468E"/>
    <w:rsid w:val="00F00FAD"/>
    <w:rsid w:val="00F017CC"/>
    <w:rsid w:val="00F0355C"/>
    <w:rsid w:val="00F035F3"/>
    <w:rsid w:val="00F0422C"/>
    <w:rsid w:val="00F06D18"/>
    <w:rsid w:val="00F07CA5"/>
    <w:rsid w:val="00F1087F"/>
    <w:rsid w:val="00F1299F"/>
    <w:rsid w:val="00F167FE"/>
    <w:rsid w:val="00F17739"/>
    <w:rsid w:val="00F26ACA"/>
    <w:rsid w:val="00F27B24"/>
    <w:rsid w:val="00F30450"/>
    <w:rsid w:val="00F314D2"/>
    <w:rsid w:val="00F323C1"/>
    <w:rsid w:val="00F33905"/>
    <w:rsid w:val="00F34632"/>
    <w:rsid w:val="00F3539D"/>
    <w:rsid w:val="00F37CA5"/>
    <w:rsid w:val="00F4572B"/>
    <w:rsid w:val="00F46E0B"/>
    <w:rsid w:val="00F5005F"/>
    <w:rsid w:val="00F5043E"/>
    <w:rsid w:val="00F51AA4"/>
    <w:rsid w:val="00F52613"/>
    <w:rsid w:val="00F52742"/>
    <w:rsid w:val="00F53AAB"/>
    <w:rsid w:val="00F561C1"/>
    <w:rsid w:val="00F567E1"/>
    <w:rsid w:val="00F57145"/>
    <w:rsid w:val="00F625CA"/>
    <w:rsid w:val="00F62D3C"/>
    <w:rsid w:val="00F63A20"/>
    <w:rsid w:val="00F64C61"/>
    <w:rsid w:val="00F65601"/>
    <w:rsid w:val="00F65B90"/>
    <w:rsid w:val="00F66264"/>
    <w:rsid w:val="00F671C6"/>
    <w:rsid w:val="00F67307"/>
    <w:rsid w:val="00F7236A"/>
    <w:rsid w:val="00F72701"/>
    <w:rsid w:val="00F72820"/>
    <w:rsid w:val="00F7391D"/>
    <w:rsid w:val="00F74272"/>
    <w:rsid w:val="00F75529"/>
    <w:rsid w:val="00F75E4E"/>
    <w:rsid w:val="00F84781"/>
    <w:rsid w:val="00F91482"/>
    <w:rsid w:val="00F9205C"/>
    <w:rsid w:val="00F93541"/>
    <w:rsid w:val="00F9400A"/>
    <w:rsid w:val="00F94359"/>
    <w:rsid w:val="00F979AA"/>
    <w:rsid w:val="00FA0551"/>
    <w:rsid w:val="00FA0C7D"/>
    <w:rsid w:val="00FA0D7F"/>
    <w:rsid w:val="00FA4D4F"/>
    <w:rsid w:val="00FB3B92"/>
    <w:rsid w:val="00FC3D07"/>
    <w:rsid w:val="00FC57E5"/>
    <w:rsid w:val="00FD00AA"/>
    <w:rsid w:val="00FD067B"/>
    <w:rsid w:val="00FD208D"/>
    <w:rsid w:val="00FD2CDE"/>
    <w:rsid w:val="00FD3D2D"/>
    <w:rsid w:val="00FD545F"/>
    <w:rsid w:val="00FD581D"/>
    <w:rsid w:val="00FD72D3"/>
    <w:rsid w:val="00FE1D10"/>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unhideWhenUsed/>
    <w:rsid w:val="00355F0F"/>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rsid w:val="00355F0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245575112">
      <w:bodyDiv w:val="1"/>
      <w:marLeft w:val="0"/>
      <w:marRight w:val="0"/>
      <w:marTop w:val="0"/>
      <w:marBottom w:val="0"/>
      <w:divBdr>
        <w:top w:val="none" w:sz="0" w:space="0" w:color="auto"/>
        <w:left w:val="none" w:sz="0" w:space="0" w:color="auto"/>
        <w:bottom w:val="none" w:sz="0" w:space="0" w:color="auto"/>
        <w:right w:val="none" w:sz="0" w:space="0" w:color="auto"/>
      </w:divBdr>
    </w:div>
    <w:div w:id="1136070994">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14430</Words>
  <Characters>86583</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100812</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4</cp:revision>
  <cp:lastPrinted>2022-10-14T07:29:00Z</cp:lastPrinted>
  <dcterms:created xsi:type="dcterms:W3CDTF">2025-03-11T08:45:00Z</dcterms:created>
  <dcterms:modified xsi:type="dcterms:W3CDTF">2025-03-14T10:23:00Z</dcterms:modified>
</cp:coreProperties>
</file>