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6A653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F80906">
        <w:rPr>
          <w:rFonts w:cs="Calibri"/>
          <w:sz w:val="24"/>
          <w:szCs w:val="24"/>
        </w:rPr>
        <w:t>3</w:t>
      </w:r>
      <w:r w:rsidRPr="003B0787">
        <w:rPr>
          <w:rFonts w:cs="Calibri"/>
          <w:sz w:val="24"/>
          <w:szCs w:val="24"/>
        </w:rPr>
        <w:t xml:space="preserve"> do SWZ</w:t>
      </w:r>
    </w:p>
    <w:p w:rsidR="009635DF" w:rsidRPr="003B0787" w:rsidRDefault="00D63A58" w:rsidP="009635D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207DE3">
        <w:rPr>
          <w:rFonts w:cs="Calibri"/>
          <w:sz w:val="24"/>
          <w:szCs w:val="24"/>
        </w:rPr>
        <w:t>4</w:t>
      </w:r>
      <w:r w:rsidR="008D03A3">
        <w:rPr>
          <w:rFonts w:cs="Calibri"/>
          <w:sz w:val="24"/>
          <w:szCs w:val="24"/>
        </w:rPr>
        <w:t>4</w:t>
      </w:r>
      <w:r w:rsidR="005170D9">
        <w:rPr>
          <w:rFonts w:cs="Calibri"/>
          <w:sz w:val="24"/>
          <w:szCs w:val="24"/>
        </w:rPr>
        <w:t>.2024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261637" w:rsidRDefault="0095681B" w:rsidP="00090B4C">
      <w:pPr>
        <w:pStyle w:val="Nagwek1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>Oświadczenie</w:t>
      </w:r>
    </w:p>
    <w:p w:rsidR="00FB29A9" w:rsidRPr="00261637" w:rsidRDefault="0095681B" w:rsidP="00261637">
      <w:pPr>
        <w:pStyle w:val="Nagwek1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>Składane na podstawie art</w:t>
      </w:r>
      <w:r w:rsidR="0078424A" w:rsidRPr="00261637">
        <w:rPr>
          <w:rFonts w:ascii="Calibri" w:hAnsi="Calibri" w:cs="Calibri"/>
          <w:b/>
          <w:color w:val="000000" w:themeColor="text1"/>
          <w:sz w:val="24"/>
          <w:szCs w:val="24"/>
        </w:rPr>
        <w:t>ykułu</w:t>
      </w: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 xml:space="preserve"> 125 ust</w:t>
      </w:r>
      <w:r w:rsidR="0078424A" w:rsidRPr="00261637">
        <w:rPr>
          <w:rFonts w:ascii="Calibri" w:hAnsi="Calibri" w:cs="Calibri"/>
          <w:b/>
          <w:color w:val="000000" w:themeColor="text1"/>
          <w:sz w:val="24"/>
          <w:szCs w:val="24"/>
        </w:rPr>
        <w:t>ęp</w:t>
      </w: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 xml:space="preserve"> 1 ustawy </w:t>
      </w:r>
      <w:r w:rsidR="002132C4" w:rsidRPr="00261637">
        <w:rPr>
          <w:rFonts w:ascii="Calibri" w:hAnsi="Calibri" w:cs="Calibri"/>
          <w:b/>
          <w:color w:val="000000" w:themeColor="text1"/>
          <w:sz w:val="24"/>
          <w:szCs w:val="24"/>
        </w:rPr>
        <w:t>Prawo zamówień publicznych</w:t>
      </w:r>
    </w:p>
    <w:p w:rsidR="0095681B" w:rsidRPr="00261637" w:rsidRDefault="00FB29A9" w:rsidP="00261637">
      <w:pPr>
        <w:pStyle w:val="Nagwek2"/>
        <w:rPr>
          <w:rFonts w:ascii="Calibri" w:hAnsi="Calibri" w:cs="Calibri"/>
          <w:b w:val="0"/>
          <w:color w:val="000000" w:themeColor="text1"/>
          <w:szCs w:val="24"/>
        </w:rPr>
      </w:pPr>
      <w:r w:rsidRPr="00261637">
        <w:rPr>
          <w:rFonts w:ascii="Calibri" w:hAnsi="Calibri" w:cs="Calibri"/>
          <w:color w:val="000000" w:themeColor="text1"/>
          <w:szCs w:val="24"/>
        </w:rPr>
        <w:t>d</w:t>
      </w:r>
      <w:r w:rsidR="0095681B" w:rsidRPr="00261637">
        <w:rPr>
          <w:rFonts w:ascii="Calibri" w:hAnsi="Calibri" w:cs="Calibri"/>
          <w:color w:val="000000" w:themeColor="text1"/>
          <w:szCs w:val="24"/>
        </w:rPr>
        <w:t>otyczące przesłanek wykluczenia z postepowania, o których mowa w art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ykule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108 ust</w:t>
      </w:r>
      <w:r w:rsidR="0078424A" w:rsidRPr="00261637">
        <w:rPr>
          <w:rFonts w:ascii="Calibri" w:hAnsi="Calibri" w:cs="Calibri"/>
          <w:color w:val="000000" w:themeColor="text1"/>
          <w:szCs w:val="24"/>
        </w:rPr>
        <w:t xml:space="preserve">ęp </w:t>
      </w:r>
      <w:r w:rsidR="0095681B" w:rsidRPr="00261637">
        <w:rPr>
          <w:rFonts w:ascii="Calibri" w:hAnsi="Calibri" w:cs="Calibri"/>
          <w:color w:val="000000" w:themeColor="text1"/>
          <w:szCs w:val="24"/>
        </w:rPr>
        <w:t>1 oraz art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ykule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109 ust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ęp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 </w:t>
      </w:r>
      <w:r w:rsidR="0078424A" w:rsidRPr="00261637">
        <w:rPr>
          <w:rFonts w:ascii="Calibri" w:hAnsi="Calibri" w:cs="Calibri"/>
          <w:color w:val="000000" w:themeColor="text1"/>
          <w:szCs w:val="24"/>
        </w:rPr>
        <w:t>punkt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4 ustawy </w:t>
      </w:r>
      <w:r w:rsidR="002132C4" w:rsidRPr="00261637">
        <w:rPr>
          <w:rFonts w:ascii="Calibri" w:hAnsi="Calibri" w:cs="Calibri"/>
          <w:color w:val="000000" w:themeColor="text1"/>
          <w:szCs w:val="24"/>
        </w:rPr>
        <w:t xml:space="preserve">Prawo zamówień publicznych </w:t>
      </w:r>
      <w:r w:rsidR="000640FB" w:rsidRPr="00261637">
        <w:rPr>
          <w:rFonts w:ascii="Calibri" w:hAnsi="Calibri" w:cs="Calibri"/>
          <w:color w:val="000000" w:themeColor="text1"/>
          <w:szCs w:val="24"/>
        </w:rPr>
        <w:t xml:space="preserve">oraz art. 7 ust.1 ustawy z dnia 13 </w:t>
      </w:r>
      <w:bookmarkStart w:id="0" w:name="_GoBack"/>
      <w:r w:rsidR="000640FB" w:rsidRPr="00261637">
        <w:rPr>
          <w:rFonts w:ascii="Calibri" w:hAnsi="Calibri" w:cs="Calibri"/>
          <w:color w:val="000000" w:themeColor="text1"/>
          <w:szCs w:val="24"/>
        </w:rPr>
        <w:t xml:space="preserve">kwietnia </w:t>
      </w:r>
      <w:bookmarkEnd w:id="0"/>
      <w:r w:rsidR="000640FB" w:rsidRPr="00261637">
        <w:rPr>
          <w:rFonts w:ascii="Calibri" w:hAnsi="Calibri" w:cs="Calibri"/>
          <w:color w:val="000000" w:themeColor="text1"/>
          <w:szCs w:val="24"/>
        </w:rPr>
        <w:t>2022 r. o szczególnych rozwiązaniach w zakresie przeciwdziałania wspieraniu agresji na Ukrainę oraz służących ochronie bezpieczeństwa narodowego</w:t>
      </w:r>
    </w:p>
    <w:p w:rsidR="0095681B" w:rsidRPr="003B0787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108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95681B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109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78424A">
        <w:rPr>
          <w:rFonts w:cs="Calibri"/>
          <w:sz w:val="24"/>
          <w:szCs w:val="24"/>
        </w:rPr>
        <w:t xml:space="preserve">unkt </w:t>
      </w:r>
      <w:r w:rsidRPr="003B0787">
        <w:rPr>
          <w:rFonts w:cs="Calibri"/>
          <w:sz w:val="24"/>
          <w:szCs w:val="24"/>
        </w:rPr>
        <w:t xml:space="preserve">4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0640FB" w:rsidRPr="000640FB" w:rsidRDefault="000640FB" w:rsidP="000640FB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C702AA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Pr="003B0787">
        <w:rPr>
          <w:rFonts w:cs="Calibri"/>
          <w:sz w:val="24"/>
          <w:szCs w:val="24"/>
        </w:rPr>
        <w:t>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1,2,5,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2132C4" w:rsidRPr="002132C4">
        <w:rPr>
          <w:rFonts w:cs="Calibri"/>
          <w:sz w:val="24"/>
          <w:szCs w:val="24"/>
        </w:rPr>
        <w:t>Prawo zamówień publicznyc</w:t>
      </w:r>
      <w:r w:rsidR="002132C4">
        <w:rPr>
          <w:rFonts w:cs="Calibri"/>
          <w:sz w:val="24"/>
          <w:szCs w:val="24"/>
        </w:rPr>
        <w:t xml:space="preserve">h </w:t>
      </w:r>
      <w:r w:rsidR="00B01586">
        <w:rPr>
          <w:rFonts w:cs="Calibri"/>
          <w:sz w:val="24"/>
          <w:szCs w:val="24"/>
        </w:rPr>
        <w:t>– jeśli dotyczy</w:t>
      </w:r>
      <w:r w:rsidR="00FB29A9" w:rsidRPr="003B0787">
        <w:rPr>
          <w:rFonts w:cs="Calibri"/>
          <w:sz w:val="24"/>
          <w:szCs w:val="24"/>
        </w:rPr>
        <w:t>)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="002132C4" w:rsidRPr="003B0787">
        <w:rPr>
          <w:rFonts w:cs="Calibri"/>
          <w:sz w:val="24"/>
          <w:szCs w:val="24"/>
        </w:rPr>
        <w:t>podjąłem</w:t>
      </w:r>
      <w:r w:rsidRPr="003B0787">
        <w:rPr>
          <w:rFonts w:cs="Calibri"/>
          <w:sz w:val="24"/>
          <w:szCs w:val="24"/>
        </w:rPr>
        <w:t xml:space="preserve"> następujące środki naprawcze:</w:t>
      </w:r>
    </w:p>
    <w:p w:rsidR="00FB29A9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01586" w:rsidRPr="003B0787" w:rsidRDefault="00B01586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p w:rsidR="00B01586" w:rsidRDefault="00B01586" w:rsidP="005A34DC">
      <w:pPr>
        <w:spacing w:line="276" w:lineRule="auto"/>
        <w:rPr>
          <w:rFonts w:cs="Calibri"/>
          <w:sz w:val="24"/>
          <w:szCs w:val="24"/>
        </w:rPr>
      </w:pP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0366B0" w:rsidRDefault="00523897" w:rsidP="000366B0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0366B0" w:rsidRDefault="000366B0" w:rsidP="000366B0">
      <w:pPr>
        <w:spacing w:line="276" w:lineRule="auto"/>
        <w:ind w:left="360"/>
        <w:rPr>
          <w:rFonts w:cs="Calibri"/>
          <w:sz w:val="24"/>
          <w:szCs w:val="24"/>
        </w:rPr>
      </w:pPr>
    </w:p>
    <w:p w:rsidR="00F94437" w:rsidRPr="000366B0" w:rsidRDefault="00F94437" w:rsidP="000366B0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0366B0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4A3C0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8D7" w:rsidRDefault="003278D7" w:rsidP="001B7400">
      <w:pPr>
        <w:spacing w:after="0" w:line="240" w:lineRule="auto"/>
      </w:pPr>
      <w:r>
        <w:separator/>
      </w:r>
    </w:p>
  </w:endnote>
  <w:endnote w:type="continuationSeparator" w:id="0">
    <w:p w:rsidR="003278D7" w:rsidRDefault="003278D7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8D7" w:rsidRDefault="003278D7" w:rsidP="001B7400">
      <w:pPr>
        <w:spacing w:after="0" w:line="240" w:lineRule="auto"/>
      </w:pPr>
      <w:r>
        <w:separator/>
      </w:r>
    </w:p>
  </w:footnote>
  <w:footnote w:type="continuationSeparator" w:id="0">
    <w:p w:rsidR="003278D7" w:rsidRDefault="003278D7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366B0"/>
    <w:rsid w:val="00053FB1"/>
    <w:rsid w:val="00060575"/>
    <w:rsid w:val="0006315E"/>
    <w:rsid w:val="000640FB"/>
    <w:rsid w:val="00090B4C"/>
    <w:rsid w:val="000B148A"/>
    <w:rsid w:val="000C252B"/>
    <w:rsid w:val="000D7AFF"/>
    <w:rsid w:val="000E6711"/>
    <w:rsid w:val="000E7BE0"/>
    <w:rsid w:val="000F5928"/>
    <w:rsid w:val="00192674"/>
    <w:rsid w:val="001A4162"/>
    <w:rsid w:val="001A4536"/>
    <w:rsid w:val="001B7400"/>
    <w:rsid w:val="001B74DB"/>
    <w:rsid w:val="001D3E8E"/>
    <w:rsid w:val="001F62D5"/>
    <w:rsid w:val="00206F63"/>
    <w:rsid w:val="00207DE3"/>
    <w:rsid w:val="002132C4"/>
    <w:rsid w:val="00261637"/>
    <w:rsid w:val="003278D7"/>
    <w:rsid w:val="00335AC8"/>
    <w:rsid w:val="00342BB3"/>
    <w:rsid w:val="003B0787"/>
    <w:rsid w:val="003D0854"/>
    <w:rsid w:val="0045302C"/>
    <w:rsid w:val="00465367"/>
    <w:rsid w:val="004A3C0E"/>
    <w:rsid w:val="004B5B4E"/>
    <w:rsid w:val="004B68E5"/>
    <w:rsid w:val="004C429E"/>
    <w:rsid w:val="004F609F"/>
    <w:rsid w:val="005170D9"/>
    <w:rsid w:val="00523897"/>
    <w:rsid w:val="00576795"/>
    <w:rsid w:val="00594512"/>
    <w:rsid w:val="005A34DC"/>
    <w:rsid w:val="005D1456"/>
    <w:rsid w:val="006941DE"/>
    <w:rsid w:val="006A653C"/>
    <w:rsid w:val="006B56E4"/>
    <w:rsid w:val="006E5CF3"/>
    <w:rsid w:val="00746554"/>
    <w:rsid w:val="007641DF"/>
    <w:rsid w:val="0078424A"/>
    <w:rsid w:val="00786D2E"/>
    <w:rsid w:val="00792678"/>
    <w:rsid w:val="00794386"/>
    <w:rsid w:val="007C496C"/>
    <w:rsid w:val="007D2946"/>
    <w:rsid w:val="00867D1B"/>
    <w:rsid w:val="008A49C6"/>
    <w:rsid w:val="008C588A"/>
    <w:rsid w:val="008D03A3"/>
    <w:rsid w:val="008D09BA"/>
    <w:rsid w:val="0095681B"/>
    <w:rsid w:val="009635DF"/>
    <w:rsid w:val="009B1ADC"/>
    <w:rsid w:val="00A20B32"/>
    <w:rsid w:val="00A46EA5"/>
    <w:rsid w:val="00A73ECE"/>
    <w:rsid w:val="00AB35F8"/>
    <w:rsid w:val="00AE3078"/>
    <w:rsid w:val="00B01586"/>
    <w:rsid w:val="00B16FC9"/>
    <w:rsid w:val="00B643A5"/>
    <w:rsid w:val="00B747C5"/>
    <w:rsid w:val="00B97FA5"/>
    <w:rsid w:val="00BA6134"/>
    <w:rsid w:val="00BC09DC"/>
    <w:rsid w:val="00BD43C7"/>
    <w:rsid w:val="00C213CF"/>
    <w:rsid w:val="00C702AA"/>
    <w:rsid w:val="00C955B3"/>
    <w:rsid w:val="00CA51FB"/>
    <w:rsid w:val="00CB1CDF"/>
    <w:rsid w:val="00CB56FE"/>
    <w:rsid w:val="00CC02FE"/>
    <w:rsid w:val="00CC45C1"/>
    <w:rsid w:val="00D035D4"/>
    <w:rsid w:val="00D41F54"/>
    <w:rsid w:val="00D5060D"/>
    <w:rsid w:val="00D63A58"/>
    <w:rsid w:val="00DD3740"/>
    <w:rsid w:val="00DF6F14"/>
    <w:rsid w:val="00EE6CA4"/>
    <w:rsid w:val="00EF22A6"/>
    <w:rsid w:val="00F80906"/>
    <w:rsid w:val="00F94437"/>
    <w:rsid w:val="00FB29A9"/>
    <w:rsid w:val="00FB71D3"/>
    <w:rsid w:val="00F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4A20"/>
  <w15:docId w15:val="{72648934-BCE9-4BB0-902E-5516E23C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16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6163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D3A71-1742-46DA-B554-EE90AEC6E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    Nazwa firmy/imię i nazwisko, adres</vt:lpstr>
      <vt:lpstr>    Wykonawcy/ Podmiotu trzeciego ……………………………………………………………………………………………………………………………………</vt:lpstr>
      <vt:lpstr>Oświadczenie</vt:lpstr>
      <vt:lpstr>Składane na podstawie artykułu 125 ustęp 1 ustawy Prawo zamówień publicznych</vt:lpstr>
      <vt:lpstr>    dotyczące przesłanek wykluczenia z postepowania, o których mowa w artykule 108 u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a.bojarska</dc:creator>
  <cp:lastModifiedBy>h.maruszczyk</cp:lastModifiedBy>
  <cp:revision>15</cp:revision>
  <cp:lastPrinted>2023-01-25T09:13:00Z</cp:lastPrinted>
  <dcterms:created xsi:type="dcterms:W3CDTF">2023-10-12T11:11:00Z</dcterms:created>
  <dcterms:modified xsi:type="dcterms:W3CDTF">2024-09-24T09:32:00Z</dcterms:modified>
</cp:coreProperties>
</file>