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AFB0" w14:textId="22996FD0" w:rsidR="00B73678" w:rsidRPr="00E45E46" w:rsidRDefault="00B73678" w:rsidP="00E45E46">
      <w:pPr>
        <w:keepNext/>
        <w:tabs>
          <w:tab w:val="num" w:pos="0"/>
        </w:tabs>
        <w:spacing w:after="0"/>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604CB3">
        <w:rPr>
          <w:rFonts w:asciiTheme="minorHAnsi" w:hAnsiTheme="minorHAnsi"/>
          <w:i/>
          <w:sz w:val="18"/>
          <w:szCs w:val="18"/>
        </w:rPr>
        <w:t>6</w:t>
      </w:r>
      <w:r w:rsidRPr="00767E91">
        <w:rPr>
          <w:rFonts w:asciiTheme="minorHAnsi" w:hAnsiTheme="minorHAnsi"/>
          <w:i/>
          <w:sz w:val="18"/>
          <w:szCs w:val="18"/>
        </w:rPr>
        <w:t xml:space="preserve"> do SWZ</w:t>
      </w:r>
    </w:p>
    <w:p w14:paraId="39EBD971" w14:textId="19B6662E" w:rsidR="00B73678" w:rsidRPr="00767E91" w:rsidRDefault="00755DBD" w:rsidP="00E45E46">
      <w:pPr>
        <w:keepNext/>
        <w:tabs>
          <w:tab w:val="num" w:pos="0"/>
        </w:tabs>
        <w:spacing w:after="0"/>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3F6867">
        <w:rPr>
          <w:rFonts w:asciiTheme="minorHAnsi" w:hAnsiTheme="minorHAnsi"/>
          <w:b/>
          <w:sz w:val="20"/>
          <w:szCs w:val="20"/>
        </w:rPr>
        <w:t>97</w:t>
      </w:r>
      <w:r w:rsidR="00B73678" w:rsidRPr="00767E91">
        <w:rPr>
          <w:rFonts w:asciiTheme="minorHAnsi" w:hAnsiTheme="minorHAnsi"/>
          <w:b/>
          <w:sz w:val="20"/>
          <w:szCs w:val="20"/>
        </w:rPr>
        <w:t>/</w:t>
      </w:r>
      <w:r w:rsidR="00604CB3">
        <w:rPr>
          <w:rFonts w:asciiTheme="minorHAnsi" w:hAnsiTheme="minorHAnsi"/>
          <w:b/>
          <w:sz w:val="20"/>
          <w:szCs w:val="20"/>
        </w:rPr>
        <w:t>2025</w:t>
      </w:r>
    </w:p>
    <w:p w14:paraId="28018A1C" w14:textId="77777777" w:rsidR="00B73678" w:rsidRPr="00767E91" w:rsidRDefault="00B73678" w:rsidP="00E45E46">
      <w:pPr>
        <w:pStyle w:val="Bezodstpw"/>
        <w:tabs>
          <w:tab w:val="left" w:pos="3570"/>
        </w:tabs>
        <w:spacing w:line="276" w:lineRule="auto"/>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E45E46">
      <w:pPr>
        <w:autoSpaceDE w:val="0"/>
        <w:spacing w:after="0"/>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E45E46">
      <w:pPr>
        <w:autoSpaceDE w:val="0"/>
        <w:spacing w:after="0"/>
        <w:jc w:val="both"/>
        <w:rPr>
          <w:rFonts w:asciiTheme="minorHAnsi" w:hAnsiTheme="minorHAnsi"/>
          <w:b/>
          <w:sz w:val="20"/>
          <w:szCs w:val="20"/>
        </w:rPr>
      </w:pPr>
    </w:p>
    <w:p w14:paraId="4DC8BB86" w14:textId="77777777" w:rsidR="00B73678" w:rsidRPr="00767E91" w:rsidRDefault="00B73678" w:rsidP="00E45E46">
      <w:pPr>
        <w:spacing w:after="0"/>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 xml:space="preserve">z siedzibą w Kielcach, ul. Artwińskiego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E45E46">
      <w:pPr>
        <w:pStyle w:val="Akapitzlist"/>
        <w:numPr>
          <w:ilvl w:val="0"/>
          <w:numId w:val="22"/>
        </w:numPr>
        <w:autoSpaceDE w:val="0"/>
        <w:spacing w:line="276" w:lineRule="auto"/>
        <w:contextualSpacing/>
        <w:jc w:val="both"/>
        <w:rPr>
          <w:rFonts w:asciiTheme="minorHAnsi" w:hAnsiTheme="minorHAnsi"/>
        </w:rPr>
      </w:pPr>
      <w:r w:rsidRPr="00767E91">
        <w:rPr>
          <w:rFonts w:asciiTheme="minorHAnsi" w:hAnsiTheme="minorHAnsi"/>
        </w:rPr>
        <w:t>Krzysztof Falana – Z-ca Dyrektora ds. Prawno-Inwestycyjnych</w:t>
      </w:r>
    </w:p>
    <w:p w14:paraId="225191C9" w14:textId="77777777" w:rsidR="006C6132" w:rsidRPr="00767E91" w:rsidRDefault="006C6132" w:rsidP="00E45E46">
      <w:pPr>
        <w:pStyle w:val="Akapitzlist"/>
        <w:numPr>
          <w:ilvl w:val="0"/>
          <w:numId w:val="22"/>
        </w:numPr>
        <w:autoSpaceDE w:val="0"/>
        <w:spacing w:line="276" w:lineRule="auto"/>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E45E46">
      <w:pPr>
        <w:autoSpaceDE w:val="0"/>
        <w:spacing w:after="0"/>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E45E46">
      <w:pPr>
        <w:pStyle w:val="Standard"/>
        <w:spacing w:line="276" w:lineRule="auto"/>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E45E46">
      <w:pPr>
        <w:autoSpaceDE w:val="0"/>
        <w:spacing w:after="0"/>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E45E46">
      <w:pPr>
        <w:pStyle w:val="Akapitzlist"/>
        <w:numPr>
          <w:ilvl w:val="0"/>
          <w:numId w:val="1"/>
        </w:numPr>
        <w:autoSpaceDE w:val="0"/>
        <w:spacing w:line="276" w:lineRule="auto"/>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E45E46">
      <w:pPr>
        <w:autoSpaceDE w:val="0"/>
        <w:spacing w:after="0"/>
        <w:jc w:val="both"/>
        <w:rPr>
          <w:rFonts w:asciiTheme="minorHAnsi" w:hAnsiTheme="minorHAnsi"/>
          <w:sz w:val="20"/>
          <w:szCs w:val="20"/>
        </w:rPr>
      </w:pPr>
    </w:p>
    <w:p w14:paraId="489C42D1" w14:textId="001E1280" w:rsidR="00014CEC" w:rsidRDefault="00014CEC" w:rsidP="00E45E46">
      <w:pPr>
        <w:autoSpaceDE w:val="0"/>
        <w:spacing w:after="0"/>
        <w:jc w:val="both"/>
        <w:rPr>
          <w:rFonts w:asciiTheme="minorHAnsi" w:hAnsiTheme="minorHAnsi"/>
          <w:sz w:val="20"/>
          <w:szCs w:val="20"/>
        </w:rPr>
      </w:pPr>
      <w:r w:rsidRPr="00767E91">
        <w:rPr>
          <w:rFonts w:asciiTheme="minorHAnsi" w:hAnsiTheme="minorHAnsi"/>
          <w:sz w:val="20"/>
          <w:szCs w:val="20"/>
        </w:rPr>
        <w:t xml:space="preserve">Strony zgodnie oświadczają, że umowa została zawarta na zasadach ustalonych ustawą z dnia 11 września 2019 roku – Prawo zamówień publicznych na podstawie wygranego postępowania w </w:t>
      </w:r>
      <w:r w:rsidR="003F6867" w:rsidRPr="003F6867">
        <w:rPr>
          <w:rFonts w:asciiTheme="minorHAnsi" w:hAnsiTheme="minorHAnsi"/>
          <w:sz w:val="20"/>
          <w:szCs w:val="20"/>
        </w:rPr>
        <w:t xml:space="preserve">trybie przetargu nieograniczonego </w:t>
      </w:r>
      <w:r w:rsidRPr="00767E91">
        <w:rPr>
          <w:rFonts w:asciiTheme="minorHAnsi" w:hAnsiTheme="minorHAnsi"/>
          <w:sz w:val="20"/>
          <w:szCs w:val="20"/>
        </w:rPr>
        <w:t>z dnia …………..… roku na warunkach określonych w postępowaniu.</w:t>
      </w:r>
    </w:p>
    <w:p w14:paraId="6AB7001F" w14:textId="77777777" w:rsidR="005A283E" w:rsidRPr="00767E91" w:rsidRDefault="005A283E" w:rsidP="00E45E46">
      <w:pPr>
        <w:autoSpaceDE w:val="0"/>
        <w:spacing w:after="0"/>
        <w:jc w:val="both"/>
        <w:rPr>
          <w:rFonts w:asciiTheme="minorHAnsi" w:hAnsiTheme="minorHAnsi"/>
          <w:sz w:val="20"/>
          <w:szCs w:val="20"/>
        </w:rPr>
      </w:pPr>
    </w:p>
    <w:p w14:paraId="2DBC264A" w14:textId="77777777" w:rsidR="00014CEC" w:rsidRPr="00767E91" w:rsidRDefault="00014CEC" w:rsidP="00E45E46">
      <w:pPr>
        <w:autoSpaceDE w:val="0"/>
        <w:spacing w:after="0"/>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E45E46">
      <w:pPr>
        <w:autoSpaceDE w:val="0"/>
        <w:spacing w:after="0"/>
        <w:jc w:val="center"/>
        <w:rPr>
          <w:rFonts w:asciiTheme="minorHAnsi" w:hAnsiTheme="minorHAnsi"/>
          <w:b/>
          <w:sz w:val="20"/>
          <w:szCs w:val="20"/>
        </w:rPr>
      </w:pPr>
    </w:p>
    <w:p w14:paraId="2B98CD00"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Przedmiot Umowy</w:t>
      </w:r>
    </w:p>
    <w:p w14:paraId="6728FF93" w14:textId="77777777" w:rsidR="009717F6" w:rsidRPr="00EC0734" w:rsidRDefault="009717F6" w:rsidP="00E45E46">
      <w:pPr>
        <w:pStyle w:val="Teksttreci30"/>
        <w:numPr>
          <w:ilvl w:val="0"/>
          <w:numId w:val="2"/>
        </w:numPr>
        <w:spacing w:before="0" w:line="276"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2AE1A882" w14:textId="77777777" w:rsidR="009717F6" w:rsidRPr="00EC0734" w:rsidRDefault="009717F6" w:rsidP="00E45E46">
      <w:pPr>
        <w:pStyle w:val="Teksttreci30"/>
        <w:numPr>
          <w:ilvl w:val="0"/>
          <w:numId w:val="2"/>
        </w:numPr>
        <w:spacing w:before="0" w:line="276"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2E0A519A" w14:textId="77777777" w:rsidR="009717F6" w:rsidRPr="00EC0734" w:rsidRDefault="009717F6" w:rsidP="00E45E46">
      <w:pPr>
        <w:pStyle w:val="Teksttreci30"/>
        <w:numPr>
          <w:ilvl w:val="0"/>
          <w:numId w:val="2"/>
        </w:numPr>
        <w:spacing w:before="0" w:line="276"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Pr>
          <w:rFonts w:asciiTheme="minorHAnsi" w:hAnsiTheme="minorHAnsi"/>
          <w:b/>
          <w:sz w:val="20"/>
          <w:szCs w:val="20"/>
        </w:rPr>
        <w:t xml:space="preserve">12  </w:t>
      </w:r>
      <w:r w:rsidRPr="00EC0734">
        <w:rPr>
          <w:rFonts w:asciiTheme="minorHAnsi" w:hAnsiTheme="minorHAnsi"/>
          <w:b/>
          <w:sz w:val="20"/>
          <w:szCs w:val="20"/>
        </w:rPr>
        <w:t>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35E6827F" w14:textId="328D171D" w:rsidR="009717F6" w:rsidRPr="009717F6" w:rsidRDefault="009717F6" w:rsidP="00E45E46">
      <w:pPr>
        <w:pStyle w:val="Teksttreci30"/>
        <w:numPr>
          <w:ilvl w:val="0"/>
          <w:numId w:val="2"/>
        </w:numPr>
        <w:spacing w:before="0" w:line="276"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AD7BCDB" w14:textId="365354BC"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E45E46">
      <w:pPr>
        <w:pStyle w:val="Akapitzlist"/>
        <w:numPr>
          <w:ilvl w:val="1"/>
          <w:numId w:val="4"/>
        </w:numPr>
        <w:autoSpaceDE w:val="0"/>
        <w:spacing w:line="276" w:lineRule="auto"/>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E45E46">
      <w:pPr>
        <w:pStyle w:val="Akapitzlist"/>
        <w:numPr>
          <w:ilvl w:val="1"/>
          <w:numId w:val="4"/>
        </w:numPr>
        <w:autoSpaceDE w:val="0"/>
        <w:spacing w:line="276" w:lineRule="auto"/>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E45E46">
      <w:pPr>
        <w:pStyle w:val="Akapitzlist"/>
        <w:numPr>
          <w:ilvl w:val="1"/>
          <w:numId w:val="4"/>
        </w:numPr>
        <w:autoSpaceDE w:val="0"/>
        <w:spacing w:line="276" w:lineRule="auto"/>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3EED28E" w:rsidR="00B73678" w:rsidRPr="00767E91" w:rsidRDefault="00B73678" w:rsidP="00E45E46">
      <w:pPr>
        <w:pStyle w:val="Akapitzlist"/>
        <w:numPr>
          <w:ilvl w:val="1"/>
          <w:numId w:val="4"/>
        </w:numPr>
        <w:autoSpaceDE w:val="0"/>
        <w:spacing w:line="276" w:lineRule="auto"/>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t>
      </w:r>
      <w:r w:rsidR="00CD4CB1">
        <w:rPr>
          <w:rFonts w:asciiTheme="minorHAnsi" w:hAnsiTheme="minorHAnsi"/>
        </w:rPr>
        <w:br/>
      </w:r>
      <w:r w:rsidRPr="00767E91">
        <w:rPr>
          <w:rFonts w:asciiTheme="minorHAnsi" w:hAnsiTheme="minorHAnsi"/>
        </w:rPr>
        <w:t>w godz. od 7.00 do 14.00, w piątki do godz. 12.30.</w:t>
      </w:r>
    </w:p>
    <w:p w14:paraId="79E5404D" w14:textId="4D2D3510" w:rsidR="00B73678" w:rsidRPr="00767E91" w:rsidRDefault="00B73678" w:rsidP="00E45E46">
      <w:pPr>
        <w:pStyle w:val="Teksttreci30"/>
        <w:numPr>
          <w:ilvl w:val="0"/>
          <w:numId w:val="3"/>
        </w:numPr>
        <w:autoSpaceDE w:val="0"/>
        <w:spacing w:before="0" w:line="276" w:lineRule="auto"/>
        <w:ind w:left="348" w:hanging="357"/>
        <w:jc w:val="both"/>
        <w:rPr>
          <w:rFonts w:asciiTheme="minorHAnsi" w:hAnsiTheme="minorHAnsi"/>
          <w:sz w:val="20"/>
          <w:szCs w:val="20"/>
        </w:rPr>
      </w:pPr>
      <w:r w:rsidRPr="00767E91">
        <w:rPr>
          <w:rFonts w:asciiTheme="minorHAnsi" w:hAnsiTheme="minorHAnsi"/>
          <w:sz w:val="20"/>
          <w:szCs w:val="20"/>
        </w:rPr>
        <w:t xml:space="preserve">Towar dostarczany będzie do Zamawiającego zgodnie z warunkami określonymi w Rozporządzeniu Ministra Zdrowia </w:t>
      </w:r>
      <w:r w:rsidR="000832D0" w:rsidRPr="00767E91">
        <w:rPr>
          <w:rFonts w:asciiTheme="minorHAnsi" w:hAnsiTheme="minorHAnsi"/>
          <w:sz w:val="20"/>
          <w:szCs w:val="20"/>
        </w:rPr>
        <w:t> </w:t>
      </w:r>
      <w:r w:rsidR="000E0A1A">
        <w:rPr>
          <w:rFonts w:asciiTheme="minorHAnsi" w:hAnsiTheme="minorHAnsi"/>
          <w:sz w:val="20"/>
          <w:szCs w:val="20"/>
        </w:rPr>
        <w:br/>
      </w:r>
      <w:r w:rsidRPr="00767E91">
        <w:rPr>
          <w:rFonts w:asciiTheme="minorHAnsi" w:hAnsiTheme="minorHAnsi"/>
          <w:sz w:val="20"/>
          <w:szCs w:val="20"/>
        </w:rPr>
        <w:t>z dnia 13 marca 2015 r. w sprawie wymagań Dobrej Praktyki Dystrybucyjnej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46E7E8F2" w:rsidR="00B73678" w:rsidRPr="00767E91" w:rsidRDefault="004F25D3" w:rsidP="00E45E46">
      <w:pPr>
        <w:pStyle w:val="Teksttreci30"/>
        <w:numPr>
          <w:ilvl w:val="0"/>
          <w:numId w:val="3"/>
        </w:numPr>
        <w:spacing w:before="0" w:line="276" w:lineRule="auto"/>
        <w:ind w:left="360" w:hanging="357"/>
        <w:jc w:val="both"/>
        <w:rPr>
          <w:rFonts w:asciiTheme="minorHAnsi" w:hAnsiTheme="minorHAnsi"/>
          <w:sz w:val="20"/>
          <w:szCs w:val="20"/>
        </w:rPr>
      </w:pPr>
      <w:r w:rsidRPr="004F25D3">
        <w:rPr>
          <w:rFonts w:asciiTheme="minorHAnsi" w:hAnsiTheme="minorHAnsi"/>
          <w:sz w:val="20"/>
          <w:szCs w:val="20"/>
        </w:rPr>
        <w:lastRenderedPageBreak/>
        <w:t>Zgłoszone zamówienia jednostkowe Wykonawca zrealizuje w terminie do 5 dni roboczych licząc od dnia zgłoszenia, a w sytuacjach pilnych w ciągu 2 dni roboczych.</w:t>
      </w:r>
    </w:p>
    <w:p w14:paraId="197959D8" w14:textId="21FCA265" w:rsidR="00B73678" w:rsidRPr="00767E91"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 przypadku złożenie zamówienia na ilości przekraczające wartości dla zamówienia podstawowego wskazane </w:t>
      </w:r>
      <w:r w:rsidR="00CD4CB1">
        <w:rPr>
          <w:rFonts w:asciiTheme="minorHAnsi" w:hAnsiTheme="minorHAnsi"/>
          <w:sz w:val="20"/>
          <w:szCs w:val="20"/>
        </w:rPr>
        <w:br/>
      </w:r>
      <w:r w:rsidR="0003569D" w:rsidRPr="00767E91">
        <w:rPr>
          <w:rFonts w:asciiTheme="minorHAnsi" w:hAnsiTheme="minorHAnsi"/>
          <w:sz w:val="20"/>
          <w:szCs w:val="20"/>
        </w:rPr>
        <w:t>w załączniku nr 1 Strony będą interpretować jako skorzystanie przez Zamawiającego z prawa opcji.</w:t>
      </w:r>
    </w:p>
    <w:p w14:paraId="5F7862AC" w14:textId="77777777" w:rsidR="00B73678" w:rsidRPr="004F02B2"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 xml:space="preserve">W </w:t>
      </w:r>
      <w:r w:rsidRPr="004F02B2">
        <w:rPr>
          <w:rFonts w:asciiTheme="minorHAnsi" w:hAnsiTheme="minorHAnsi"/>
          <w:sz w:val="20"/>
          <w:szCs w:val="20"/>
        </w:rPr>
        <w:t>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4F02B2">
        <w:rPr>
          <w:rFonts w:asciiTheme="minorHAnsi" w:hAnsiTheme="minorHAnsi"/>
          <w:sz w:val="20"/>
          <w:szCs w:val="20"/>
        </w:rPr>
        <w:t xml:space="preserve"> </w:t>
      </w:r>
    </w:p>
    <w:p w14:paraId="286E4AF6" w14:textId="77777777" w:rsidR="00B73678" w:rsidRPr="004F02B2"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4537CD15" w14:textId="3CB23B5F" w:rsidR="004F02B2" w:rsidRPr="004F02B2" w:rsidRDefault="004F02B2" w:rsidP="004F02B2">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 xml:space="preserve">Zamawiającemu przysługuje prawo do zmniejszenia ilości zamówienia, przy czym </w:t>
      </w:r>
      <w:r w:rsidR="000D5750">
        <w:rPr>
          <w:rFonts w:asciiTheme="minorHAnsi" w:hAnsiTheme="minorHAnsi"/>
          <w:sz w:val="20"/>
          <w:szCs w:val="20"/>
        </w:rPr>
        <w:t>5</w:t>
      </w:r>
      <w:r w:rsidRPr="004F02B2">
        <w:rPr>
          <w:rFonts w:asciiTheme="minorHAnsi" w:hAnsiTheme="minorHAnsi"/>
          <w:sz w:val="20"/>
          <w:szCs w:val="20"/>
        </w:rPr>
        <w:t>0% przedmiotu zamówienia jest gwarantowane do realizacji.</w:t>
      </w:r>
    </w:p>
    <w:p w14:paraId="2A3E771E" w14:textId="77777777" w:rsidR="00B73678" w:rsidRPr="004F02B2"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Odbioru ilościowego i jakoś</w:t>
      </w:r>
      <w:r w:rsidR="00AF672E" w:rsidRPr="004F02B2">
        <w:rPr>
          <w:rFonts w:asciiTheme="minorHAnsi" w:hAnsiTheme="minorHAnsi"/>
          <w:sz w:val="20"/>
          <w:szCs w:val="20"/>
        </w:rPr>
        <w:t>ciowego</w:t>
      </w:r>
      <w:r w:rsidRPr="004F02B2">
        <w:rPr>
          <w:rFonts w:asciiTheme="minorHAnsi" w:hAnsiTheme="minorHAnsi"/>
          <w:sz w:val="20"/>
          <w:szCs w:val="20"/>
        </w:rPr>
        <w:t xml:space="preserve"> każdej dostawy dokonywać </w:t>
      </w:r>
      <w:r w:rsidR="006864DE" w:rsidRPr="004F02B2">
        <w:rPr>
          <w:rFonts w:asciiTheme="minorHAnsi" w:hAnsiTheme="minorHAnsi"/>
          <w:sz w:val="20"/>
          <w:szCs w:val="20"/>
        </w:rPr>
        <w:t>będą</w:t>
      </w:r>
      <w:r w:rsidRPr="004F02B2">
        <w:rPr>
          <w:rFonts w:asciiTheme="minorHAnsi" w:hAnsiTheme="minorHAnsi"/>
          <w:sz w:val="20"/>
          <w:szCs w:val="20"/>
        </w:rPr>
        <w:t xml:space="preserve"> p</w:t>
      </w:r>
      <w:r w:rsidR="006864DE" w:rsidRPr="004F02B2">
        <w:rPr>
          <w:rFonts w:asciiTheme="minorHAnsi" w:hAnsiTheme="minorHAnsi"/>
          <w:sz w:val="20"/>
          <w:szCs w:val="20"/>
        </w:rPr>
        <w:t>racownicy Apteki Szpitalnej</w:t>
      </w:r>
      <w:r w:rsidRPr="004F02B2">
        <w:rPr>
          <w:rFonts w:asciiTheme="minorHAnsi" w:hAnsiTheme="minorHAnsi"/>
          <w:sz w:val="20"/>
          <w:szCs w:val="20"/>
        </w:rPr>
        <w:t xml:space="preserve"> Zamawiającego.</w:t>
      </w:r>
    </w:p>
    <w:p w14:paraId="396C72C5" w14:textId="77777777" w:rsidR="00B73678" w:rsidRPr="004F02B2"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4F02B2"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Jeżeli uszkodzenie towaru nastąpi w czasie trwania transportu odpowiedzialność za powstałą szkodę ponosi Wykonawca.</w:t>
      </w:r>
    </w:p>
    <w:p w14:paraId="77241560" w14:textId="04112BFA" w:rsidR="00B73678"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Osobą odpowiedzialną za realizację umowy ze strony Zamawiającego jest Kierownik Apteki</w:t>
      </w:r>
      <w:r w:rsidR="00AE154F">
        <w:rPr>
          <w:rFonts w:asciiTheme="minorHAnsi" w:hAnsiTheme="minorHAnsi"/>
          <w:sz w:val="20"/>
          <w:szCs w:val="20"/>
        </w:rPr>
        <w:t xml:space="preserve">, </w:t>
      </w:r>
      <w:proofErr w:type="spellStart"/>
      <w:r w:rsidR="00AE154F">
        <w:rPr>
          <w:rFonts w:asciiTheme="minorHAnsi" w:hAnsiTheme="minorHAnsi"/>
          <w:sz w:val="20"/>
          <w:szCs w:val="20"/>
        </w:rPr>
        <w:t>tel</w:t>
      </w:r>
      <w:proofErr w:type="spellEnd"/>
      <w:r w:rsidR="00AE154F">
        <w:rPr>
          <w:rFonts w:asciiTheme="minorHAnsi" w:hAnsiTheme="minorHAnsi"/>
          <w:sz w:val="20"/>
          <w:szCs w:val="20"/>
        </w:rPr>
        <w:t>…………………………. e- mail…………….</w:t>
      </w:r>
      <w:r w:rsidRPr="004F02B2">
        <w:rPr>
          <w:rFonts w:asciiTheme="minorHAnsi" w:hAnsiTheme="minorHAnsi"/>
          <w:sz w:val="20"/>
          <w:szCs w:val="20"/>
        </w:rPr>
        <w:t>.</w:t>
      </w:r>
    </w:p>
    <w:p w14:paraId="03997855" w14:textId="7E4ECE21" w:rsidR="00AE154F" w:rsidRDefault="00AE154F" w:rsidP="00AE154F">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 xml:space="preserve">Osobą odpowiedzialną za realizację umowy ze strony </w:t>
      </w:r>
      <w:r>
        <w:rPr>
          <w:rFonts w:asciiTheme="minorHAnsi" w:hAnsiTheme="minorHAnsi"/>
          <w:sz w:val="20"/>
          <w:szCs w:val="20"/>
        </w:rPr>
        <w:t>Wykonawcy</w:t>
      </w:r>
      <w:r w:rsidRPr="004F02B2">
        <w:rPr>
          <w:rFonts w:asciiTheme="minorHAnsi" w:hAnsiTheme="minorHAnsi"/>
          <w:sz w:val="20"/>
          <w:szCs w:val="20"/>
        </w:rPr>
        <w:t xml:space="preserve"> jest </w:t>
      </w:r>
      <w:r>
        <w:rPr>
          <w:rFonts w:asciiTheme="minorHAnsi" w:hAnsiTheme="minorHAnsi"/>
          <w:sz w:val="20"/>
          <w:szCs w:val="20"/>
        </w:rPr>
        <w:t>………………………………………….</w:t>
      </w:r>
      <w:r w:rsidRPr="004F02B2">
        <w:rPr>
          <w:rFonts w:asciiTheme="minorHAnsi" w:hAnsiTheme="minorHAnsi"/>
          <w:sz w:val="20"/>
          <w:szCs w:val="20"/>
        </w:rPr>
        <w:t>.</w:t>
      </w:r>
      <w:r w:rsidRPr="00AE154F">
        <w:rPr>
          <w:rFonts w:asciiTheme="minorHAnsi" w:hAnsiTheme="minorHAnsi"/>
          <w:sz w:val="20"/>
          <w:szCs w:val="20"/>
        </w:rPr>
        <w:t xml:space="preserve"> </w:t>
      </w:r>
      <w:proofErr w:type="spellStart"/>
      <w:r>
        <w:rPr>
          <w:rFonts w:asciiTheme="minorHAnsi" w:hAnsiTheme="minorHAnsi"/>
          <w:sz w:val="20"/>
          <w:szCs w:val="20"/>
        </w:rPr>
        <w:t>tel</w:t>
      </w:r>
      <w:proofErr w:type="spellEnd"/>
      <w:r>
        <w:rPr>
          <w:rFonts w:asciiTheme="minorHAnsi" w:hAnsiTheme="minorHAnsi"/>
          <w:sz w:val="20"/>
          <w:szCs w:val="20"/>
        </w:rPr>
        <w:t>…………………………. e- mail…………….</w:t>
      </w:r>
      <w:r w:rsidRPr="004F02B2">
        <w:rPr>
          <w:rFonts w:asciiTheme="minorHAnsi" w:hAnsiTheme="minorHAnsi"/>
          <w:sz w:val="20"/>
          <w:szCs w:val="20"/>
        </w:rPr>
        <w:t>.</w:t>
      </w:r>
    </w:p>
    <w:p w14:paraId="606C3A2A" w14:textId="31AA0642" w:rsidR="00AE154F" w:rsidRPr="004F02B2" w:rsidRDefault="00AE154F" w:rsidP="0060240C">
      <w:pPr>
        <w:pStyle w:val="Teksttreci30"/>
        <w:spacing w:before="0" w:line="276" w:lineRule="auto"/>
        <w:ind w:left="3"/>
        <w:jc w:val="both"/>
        <w:rPr>
          <w:rFonts w:asciiTheme="minorHAnsi" w:hAnsiTheme="minorHAnsi"/>
          <w:sz w:val="20"/>
          <w:szCs w:val="20"/>
        </w:rPr>
      </w:pPr>
    </w:p>
    <w:p w14:paraId="3E54ED13" w14:textId="2A32329E" w:rsidR="00B73678" w:rsidRPr="00767E91"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Zamawiający</w:t>
      </w:r>
      <w:r w:rsidRPr="00767E91">
        <w:rPr>
          <w:rFonts w:asciiTheme="minorHAnsi" w:hAnsiTheme="minorHAnsi"/>
          <w:sz w:val="20"/>
          <w:szCs w:val="20"/>
        </w:rPr>
        <w:t xml:space="preserve"> zastrzega sobie prawo zwrotu produktu leczniczego w terminie do 7 dni roboczych w przypadku</w:t>
      </w:r>
      <w:r w:rsidR="00AE154F">
        <w:rPr>
          <w:rFonts w:asciiTheme="minorHAnsi" w:hAnsiTheme="minorHAnsi"/>
          <w:sz w:val="20"/>
          <w:szCs w:val="20"/>
        </w:rPr>
        <w:t>:</w:t>
      </w:r>
    </w:p>
    <w:p w14:paraId="5B17CCA4" w14:textId="77777777" w:rsidR="00B73678" w:rsidRPr="00767E91" w:rsidRDefault="00B73678" w:rsidP="00E45E46">
      <w:pPr>
        <w:pStyle w:val="Akapitzlist"/>
        <w:numPr>
          <w:ilvl w:val="0"/>
          <w:numId w:val="23"/>
        </w:numPr>
        <w:autoSpaceDE w:val="0"/>
        <w:spacing w:line="276" w:lineRule="auto"/>
        <w:ind w:left="709"/>
        <w:jc w:val="both"/>
        <w:rPr>
          <w:rFonts w:asciiTheme="minorHAnsi" w:hAnsiTheme="minorHAnsi"/>
        </w:rPr>
      </w:pPr>
      <w:r w:rsidRPr="00767E91">
        <w:rPr>
          <w:rFonts w:asciiTheme="minorHAnsi" w:hAnsiTheme="minorHAnsi"/>
        </w:rPr>
        <w:t>rezygnacji z terapii,</w:t>
      </w:r>
    </w:p>
    <w:p w14:paraId="3B128825" w14:textId="77777777" w:rsidR="00B73678" w:rsidRPr="00767E91" w:rsidRDefault="00B73678" w:rsidP="00E45E46">
      <w:pPr>
        <w:pStyle w:val="Akapitzlist"/>
        <w:numPr>
          <w:ilvl w:val="0"/>
          <w:numId w:val="23"/>
        </w:numPr>
        <w:autoSpaceDE w:val="0"/>
        <w:spacing w:line="276" w:lineRule="auto"/>
        <w:ind w:left="720" w:hanging="357"/>
        <w:jc w:val="both"/>
        <w:rPr>
          <w:rFonts w:asciiTheme="minorHAnsi" w:hAnsiTheme="minorHAnsi"/>
        </w:rPr>
      </w:pPr>
      <w:r w:rsidRPr="00767E91">
        <w:rPr>
          <w:rFonts w:asciiTheme="minorHAnsi" w:hAnsiTheme="minorHAnsi"/>
        </w:rPr>
        <w:t xml:space="preserve">stwierdzenia </w:t>
      </w:r>
      <w:r w:rsidR="0051287F" w:rsidRPr="00767E91">
        <w:rPr>
          <w:rFonts w:asciiTheme="minorHAnsi" w:hAnsiTheme="minorHAnsi"/>
        </w:rPr>
        <w:t xml:space="preserve">przez Zamawiającego </w:t>
      </w:r>
      <w:r w:rsidRPr="00767E91">
        <w:rPr>
          <w:rFonts w:asciiTheme="minorHAnsi" w:hAnsiTheme="minorHAnsi"/>
        </w:rPr>
        <w:t>wady jakościowej produktu.</w:t>
      </w:r>
    </w:p>
    <w:p w14:paraId="6726D674" w14:textId="77777777" w:rsidR="00E84B14" w:rsidRDefault="00E84B14" w:rsidP="00E45E46">
      <w:pPr>
        <w:autoSpaceDE w:val="0"/>
        <w:spacing w:after="0"/>
        <w:jc w:val="center"/>
        <w:rPr>
          <w:rFonts w:asciiTheme="minorHAnsi" w:hAnsiTheme="minorHAnsi"/>
          <w:b/>
          <w:sz w:val="20"/>
          <w:szCs w:val="20"/>
        </w:rPr>
      </w:pPr>
    </w:p>
    <w:p w14:paraId="50FDC1BE" w14:textId="09283932"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E45E46">
      <w:pPr>
        <w:pStyle w:val="Teksttreci30"/>
        <w:numPr>
          <w:ilvl w:val="0"/>
          <w:numId w:val="5"/>
        </w:numPr>
        <w:spacing w:before="0" w:line="276"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E45E46">
      <w:pPr>
        <w:pStyle w:val="Teksttreci30"/>
        <w:numPr>
          <w:ilvl w:val="0"/>
          <w:numId w:val="5"/>
        </w:numPr>
        <w:spacing w:before="0" w:line="276"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E45E46">
      <w:pPr>
        <w:pStyle w:val="Teksttreci30"/>
        <w:numPr>
          <w:ilvl w:val="0"/>
          <w:numId w:val="5"/>
        </w:numPr>
        <w:spacing w:before="0" w:line="276"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E45E46">
      <w:pPr>
        <w:pStyle w:val="Teksttreci30"/>
        <w:numPr>
          <w:ilvl w:val="0"/>
          <w:numId w:val="5"/>
        </w:numPr>
        <w:spacing w:before="0" w:line="276"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710641B5" w14:textId="77777777" w:rsidR="00B73678" w:rsidRPr="00767E91" w:rsidRDefault="00B73678" w:rsidP="00E45E46">
      <w:pPr>
        <w:pStyle w:val="Teksttreci30"/>
        <w:numPr>
          <w:ilvl w:val="0"/>
          <w:numId w:val="5"/>
        </w:numPr>
        <w:spacing w:before="0" w:line="276"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813B983" w14:textId="4901CFC8" w:rsidR="00747982" w:rsidRPr="00767E91" w:rsidRDefault="00747982" w:rsidP="00E45E46">
      <w:pPr>
        <w:spacing w:after="0"/>
        <w:rPr>
          <w:rFonts w:asciiTheme="minorHAnsi" w:hAnsiTheme="minorHAnsi"/>
          <w:b/>
          <w:sz w:val="20"/>
          <w:szCs w:val="20"/>
        </w:rPr>
      </w:pPr>
    </w:p>
    <w:p w14:paraId="47C09AB3"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E45E46">
      <w:pPr>
        <w:pStyle w:val="Teksttreci30"/>
        <w:numPr>
          <w:ilvl w:val="0"/>
          <w:numId w:val="6"/>
        </w:numPr>
        <w:spacing w:before="0" w:line="276"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4E2CA17E" w14:textId="77777777" w:rsidR="00B73678" w:rsidRPr="00767E91" w:rsidRDefault="00B73678" w:rsidP="00E45E46">
      <w:pPr>
        <w:pStyle w:val="Teksttreci30"/>
        <w:spacing w:before="0" w:line="276" w:lineRule="auto"/>
        <w:ind w:left="372"/>
        <w:jc w:val="both"/>
        <w:rPr>
          <w:rFonts w:asciiTheme="minorHAnsi" w:hAnsiTheme="minorHAnsi"/>
          <w:b/>
          <w:sz w:val="20"/>
          <w:szCs w:val="20"/>
        </w:rPr>
      </w:pPr>
      <w:r w:rsidRPr="00767E91">
        <w:rPr>
          <w:rFonts w:asciiTheme="minorHAnsi" w:hAnsiTheme="minorHAnsi"/>
          <w:b/>
          <w:sz w:val="20"/>
          <w:szCs w:val="20"/>
        </w:rPr>
        <w:t>netto: ………………. zł.</w:t>
      </w:r>
    </w:p>
    <w:p w14:paraId="213C47FA" w14:textId="77777777" w:rsidR="00B73678" w:rsidRPr="00767E91" w:rsidRDefault="00B73678" w:rsidP="00E45E46">
      <w:pPr>
        <w:autoSpaceDE w:val="0"/>
        <w:spacing w:after="0"/>
        <w:ind w:left="12" w:firstLine="364"/>
        <w:jc w:val="both"/>
        <w:rPr>
          <w:rFonts w:asciiTheme="minorHAnsi" w:hAnsiTheme="minorHAnsi"/>
          <w:b/>
          <w:sz w:val="20"/>
          <w:szCs w:val="20"/>
        </w:rPr>
      </w:pPr>
      <w:r w:rsidRPr="00767E91">
        <w:rPr>
          <w:rFonts w:asciiTheme="minorHAnsi" w:hAnsiTheme="minorHAnsi"/>
          <w:b/>
          <w:sz w:val="20"/>
          <w:szCs w:val="20"/>
        </w:rPr>
        <w:t>brutto: ………………………….. zł.,</w:t>
      </w:r>
    </w:p>
    <w:p w14:paraId="6F9C3B6D" w14:textId="22BD0ABA" w:rsidR="0003569D" w:rsidRPr="00AC3EEE" w:rsidRDefault="00B73678" w:rsidP="00AC3EEE">
      <w:pPr>
        <w:autoSpaceDE w:val="0"/>
        <w:spacing w:after="0"/>
        <w:ind w:left="12" w:firstLine="364"/>
        <w:jc w:val="both"/>
        <w:rPr>
          <w:rFonts w:asciiTheme="minorHAnsi" w:hAnsiTheme="minorHAnsi"/>
          <w:b/>
          <w:sz w:val="20"/>
          <w:szCs w:val="20"/>
        </w:rPr>
      </w:pPr>
      <w:r w:rsidRPr="00767E91">
        <w:rPr>
          <w:rFonts w:asciiTheme="minorHAnsi" w:hAnsiTheme="minorHAnsi"/>
          <w:b/>
          <w:sz w:val="20"/>
          <w:szCs w:val="20"/>
        </w:rPr>
        <w:t>(słownie: …………………………………………………………………………….…… złotych ……../100).</w:t>
      </w:r>
    </w:p>
    <w:p w14:paraId="57A0ACAC" w14:textId="23983A2D" w:rsidR="00145A3A" w:rsidRPr="00767E91" w:rsidRDefault="00145A3A" w:rsidP="00E45E46">
      <w:pPr>
        <w:pStyle w:val="Teksttreci30"/>
        <w:numPr>
          <w:ilvl w:val="0"/>
          <w:numId w:val="6"/>
        </w:numPr>
        <w:spacing w:before="0" w:line="276" w:lineRule="auto"/>
        <w:ind w:left="360"/>
        <w:jc w:val="both"/>
        <w:rPr>
          <w:rFonts w:asciiTheme="minorHAnsi" w:hAnsiTheme="minorHAnsi"/>
          <w:sz w:val="20"/>
          <w:szCs w:val="20"/>
        </w:rPr>
      </w:pPr>
      <w:r w:rsidRPr="00767E91">
        <w:rPr>
          <w:rFonts w:asciiTheme="minorHAnsi" w:hAnsiTheme="minorHAnsi"/>
          <w:sz w:val="20"/>
          <w:szCs w:val="20"/>
        </w:rPr>
        <w:t xml:space="preserve">Podstawę określenia wartości wynagrodzenia Wykonawcy w ramach opcji stanowić będą ceny jednostkowe wskazane </w:t>
      </w:r>
      <w:r w:rsidR="00CD4CB1">
        <w:rPr>
          <w:rFonts w:asciiTheme="minorHAnsi" w:hAnsiTheme="minorHAnsi"/>
          <w:sz w:val="20"/>
          <w:szCs w:val="20"/>
        </w:rPr>
        <w:br/>
      </w:r>
      <w:r w:rsidRPr="00767E91">
        <w:rPr>
          <w:rFonts w:asciiTheme="minorHAnsi" w:hAnsiTheme="minorHAnsi"/>
          <w:sz w:val="20"/>
          <w:szCs w:val="20"/>
        </w:rPr>
        <w:t>w ofercie Wykonawcy.</w:t>
      </w:r>
    </w:p>
    <w:p w14:paraId="4A0D27DD" w14:textId="77777777" w:rsidR="00B73678" w:rsidRPr="00767E91" w:rsidRDefault="00B73678" w:rsidP="00E45E46">
      <w:pPr>
        <w:pStyle w:val="Teksttreci30"/>
        <w:numPr>
          <w:ilvl w:val="0"/>
          <w:numId w:val="6"/>
        </w:numPr>
        <w:spacing w:before="0" w:line="276"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E45E46">
      <w:pPr>
        <w:pStyle w:val="Teksttreci30"/>
        <w:numPr>
          <w:ilvl w:val="0"/>
          <w:numId w:val="6"/>
        </w:numPr>
        <w:spacing w:before="0" w:line="276" w:lineRule="auto"/>
        <w:ind w:left="360"/>
        <w:jc w:val="both"/>
        <w:rPr>
          <w:rFonts w:asciiTheme="minorHAnsi" w:hAnsiTheme="minorHAnsi"/>
          <w:sz w:val="20"/>
          <w:szCs w:val="20"/>
        </w:rPr>
      </w:pPr>
      <w:r w:rsidRPr="00767E91">
        <w:rPr>
          <w:rFonts w:asciiTheme="minorHAnsi" w:hAnsiTheme="minorHAnsi"/>
          <w:sz w:val="20"/>
          <w:szCs w:val="20"/>
        </w:rPr>
        <w:lastRenderedPageBreak/>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E45E46">
      <w:pPr>
        <w:pStyle w:val="Teksttreci30"/>
        <w:numPr>
          <w:ilvl w:val="0"/>
          <w:numId w:val="6"/>
        </w:numPr>
        <w:spacing w:before="0" w:line="276"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E45E46">
      <w:pPr>
        <w:pStyle w:val="Teksttreci30"/>
        <w:numPr>
          <w:ilvl w:val="0"/>
          <w:numId w:val="6"/>
        </w:numPr>
        <w:spacing w:before="0" w:line="276"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06D36C2A" w:rsidR="00B73678" w:rsidRPr="00767E91" w:rsidRDefault="00B73678" w:rsidP="001C1863">
      <w:pPr>
        <w:pStyle w:val="Teksttreci30"/>
        <w:numPr>
          <w:ilvl w:val="0"/>
          <w:numId w:val="6"/>
        </w:numPr>
        <w:spacing w:before="0" w:line="276" w:lineRule="auto"/>
        <w:ind w:left="284" w:hanging="284"/>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00893ACC" w:rsidRPr="00767E91">
        <w:rPr>
          <w:rFonts w:asciiTheme="minorHAnsi" w:hAnsiTheme="minorHAnsi"/>
          <w:sz w:val="20"/>
          <w:szCs w:val="20"/>
        </w:rPr>
        <w:t xml:space="preserve">od daty </w:t>
      </w:r>
      <w:r w:rsidR="00893ACC">
        <w:rPr>
          <w:rFonts w:asciiTheme="minorHAnsi" w:hAnsiTheme="minorHAnsi"/>
          <w:sz w:val="20"/>
          <w:szCs w:val="20"/>
        </w:rPr>
        <w:t>otrzymania</w:t>
      </w:r>
      <w:r w:rsidR="00893ACC" w:rsidRPr="00767E91">
        <w:rPr>
          <w:rFonts w:asciiTheme="minorHAnsi" w:hAnsiTheme="minorHAnsi"/>
          <w:sz w:val="20"/>
          <w:szCs w:val="20"/>
        </w:rPr>
        <w:t xml:space="preserve"> prawidłow</w:t>
      </w:r>
      <w:r w:rsidR="00893ACC">
        <w:rPr>
          <w:rFonts w:asciiTheme="minorHAnsi" w:hAnsiTheme="minorHAnsi"/>
          <w:sz w:val="20"/>
          <w:szCs w:val="20"/>
        </w:rPr>
        <w:t xml:space="preserve">o wystawionej </w:t>
      </w:r>
      <w:r w:rsidR="00893ACC" w:rsidRPr="00767E91">
        <w:rPr>
          <w:rFonts w:asciiTheme="minorHAnsi" w:hAnsiTheme="minorHAnsi"/>
          <w:sz w:val="20"/>
          <w:szCs w:val="20"/>
        </w:rPr>
        <w:t>faktury</w:t>
      </w:r>
      <w:r w:rsidRPr="00767E91">
        <w:rPr>
          <w:rFonts w:asciiTheme="minorHAnsi" w:hAnsiTheme="minorHAnsi"/>
          <w:sz w:val="20"/>
          <w:szCs w:val="20"/>
        </w:rPr>
        <w:t>, przy czym Zamawiający upoważnia Wykonawcę do wystawiania faktur bez podpisu osoby upoważnionej. Termin zapłaty winien być wpisany na fakturze VAT.</w:t>
      </w:r>
    </w:p>
    <w:p w14:paraId="5B80CB53" w14:textId="77777777" w:rsidR="00B73678" w:rsidRPr="00767E91" w:rsidRDefault="00B73678" w:rsidP="00E45E46">
      <w:pPr>
        <w:pStyle w:val="Teksttreci30"/>
        <w:numPr>
          <w:ilvl w:val="0"/>
          <w:numId w:val="6"/>
        </w:numPr>
        <w:spacing w:before="0" w:line="276"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E45E46">
      <w:pPr>
        <w:pStyle w:val="Teksttreci30"/>
        <w:numPr>
          <w:ilvl w:val="0"/>
          <w:numId w:val="6"/>
        </w:numPr>
        <w:spacing w:before="0" w:line="276"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E45E46">
      <w:pPr>
        <w:pStyle w:val="Teksttreci30"/>
        <w:numPr>
          <w:ilvl w:val="0"/>
          <w:numId w:val="7"/>
        </w:numPr>
        <w:spacing w:before="0" w:line="276"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E45E46">
      <w:pPr>
        <w:pStyle w:val="Teksttreci30"/>
        <w:numPr>
          <w:ilvl w:val="0"/>
          <w:numId w:val="7"/>
        </w:numPr>
        <w:spacing w:before="0" w:line="276"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E45E46">
      <w:pPr>
        <w:pStyle w:val="Teksttreci30"/>
        <w:numPr>
          <w:ilvl w:val="0"/>
          <w:numId w:val="7"/>
        </w:numPr>
        <w:spacing w:before="0" w:line="276"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E45E46">
      <w:pPr>
        <w:pStyle w:val="Teksttreci30"/>
        <w:numPr>
          <w:ilvl w:val="0"/>
          <w:numId w:val="7"/>
        </w:numPr>
        <w:spacing w:before="0" w:line="276"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E45E46">
      <w:pPr>
        <w:pStyle w:val="Teksttreci30"/>
        <w:numPr>
          <w:ilvl w:val="0"/>
          <w:numId w:val="7"/>
        </w:numPr>
        <w:spacing w:before="0" w:line="276"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E45E46">
      <w:pPr>
        <w:pStyle w:val="Teksttreci30"/>
        <w:numPr>
          <w:ilvl w:val="0"/>
          <w:numId w:val="7"/>
        </w:numPr>
        <w:spacing w:before="0" w:line="276"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5723CF49" w14:textId="77777777" w:rsidR="00161A9F" w:rsidRDefault="00161A9F" w:rsidP="00E45E46">
      <w:pPr>
        <w:autoSpaceDE w:val="0"/>
        <w:spacing w:after="0"/>
        <w:jc w:val="center"/>
        <w:rPr>
          <w:rFonts w:asciiTheme="minorHAnsi" w:hAnsiTheme="minorHAnsi"/>
          <w:b/>
          <w:sz w:val="20"/>
          <w:szCs w:val="20"/>
        </w:rPr>
      </w:pPr>
    </w:p>
    <w:p w14:paraId="63CC7EE3" w14:textId="02F6F50E"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6</w:t>
      </w:r>
    </w:p>
    <w:p w14:paraId="372CB5D7"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E45E46">
      <w:pPr>
        <w:pStyle w:val="Teksttreci30"/>
        <w:numPr>
          <w:ilvl w:val="0"/>
          <w:numId w:val="8"/>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7D432D28" w:rsidR="00B73678" w:rsidRPr="00767E91" w:rsidRDefault="00B73678" w:rsidP="00E45E46">
      <w:pPr>
        <w:pStyle w:val="Akapitzlist"/>
        <w:numPr>
          <w:ilvl w:val="0"/>
          <w:numId w:val="9"/>
        </w:numPr>
        <w:autoSpaceDE w:val="0"/>
        <w:spacing w:line="276" w:lineRule="auto"/>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zamówienia podstawowego</w:t>
      </w:r>
      <w:r w:rsidRPr="00767E91">
        <w:rPr>
          <w:rFonts w:asciiTheme="minorHAnsi" w:hAnsiTheme="minorHAnsi"/>
        </w:rPr>
        <w:t>,</w:t>
      </w:r>
    </w:p>
    <w:p w14:paraId="6274B092" w14:textId="76A1431A" w:rsidR="00B73678" w:rsidRPr="00767E91" w:rsidRDefault="00B73678" w:rsidP="00E45E46">
      <w:pPr>
        <w:pStyle w:val="Akapitzlist"/>
        <w:numPr>
          <w:ilvl w:val="0"/>
          <w:numId w:val="9"/>
        </w:numPr>
        <w:autoSpaceDE w:val="0"/>
        <w:spacing w:line="276" w:lineRule="auto"/>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 xml:space="preserve">jącemu karę umowną </w:t>
      </w:r>
      <w:r w:rsidR="00CD4CB1">
        <w:rPr>
          <w:rFonts w:asciiTheme="minorHAnsi" w:hAnsiTheme="minorHAnsi"/>
        </w:rPr>
        <w:br/>
      </w:r>
      <w:r w:rsidR="00DA2CFF" w:rsidRPr="00767E91">
        <w:rPr>
          <w:rFonts w:asciiTheme="minorHAnsi" w:hAnsiTheme="minorHAnsi"/>
        </w:rPr>
        <w:t>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5F042E03" w:rsidR="00B73678" w:rsidRPr="00767E91" w:rsidRDefault="00B73678" w:rsidP="00E45E46">
      <w:pPr>
        <w:pStyle w:val="Akapitzlist"/>
        <w:numPr>
          <w:ilvl w:val="0"/>
          <w:numId w:val="8"/>
        </w:numPr>
        <w:autoSpaceDE w:val="0"/>
        <w:spacing w:line="276" w:lineRule="auto"/>
        <w:ind w:left="360" w:hanging="357"/>
        <w:jc w:val="both"/>
        <w:rPr>
          <w:rFonts w:asciiTheme="minorHAnsi" w:hAnsiTheme="minorHAnsi"/>
        </w:rPr>
      </w:pPr>
      <w:r w:rsidRPr="00767E91">
        <w:rPr>
          <w:rFonts w:asciiTheme="minorHAnsi" w:hAnsiTheme="minorHAnsi"/>
        </w:rPr>
        <w:t>Suma naliczonych kar umownych nie może przekroczyć kwoty 20% maksymalnego wynagrodzenia netto, o którym mowa w § 4 ust. 1 Umowy.</w:t>
      </w:r>
    </w:p>
    <w:p w14:paraId="62D68152" w14:textId="77777777" w:rsidR="00B73678" w:rsidRPr="00767E91" w:rsidRDefault="00B73678" w:rsidP="00E45E46">
      <w:pPr>
        <w:pStyle w:val="Teksttreci30"/>
        <w:numPr>
          <w:ilvl w:val="0"/>
          <w:numId w:val="8"/>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lastRenderedPageBreak/>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E45E46">
      <w:pPr>
        <w:pStyle w:val="Teksttreci30"/>
        <w:numPr>
          <w:ilvl w:val="0"/>
          <w:numId w:val="8"/>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E45E46">
      <w:pPr>
        <w:numPr>
          <w:ilvl w:val="0"/>
          <w:numId w:val="16"/>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E45E46">
      <w:pPr>
        <w:numPr>
          <w:ilvl w:val="0"/>
          <w:numId w:val="17"/>
        </w:numPr>
        <w:autoSpaceDE w:val="0"/>
        <w:autoSpaceDN w:val="0"/>
        <w:adjustRightInd w:val="0"/>
        <w:spacing w:after="0"/>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E45E46">
      <w:pPr>
        <w:numPr>
          <w:ilvl w:val="0"/>
          <w:numId w:val="17"/>
        </w:numPr>
        <w:autoSpaceDE w:val="0"/>
        <w:autoSpaceDN w:val="0"/>
        <w:adjustRightInd w:val="0"/>
        <w:spacing w:after="0"/>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E45E46">
      <w:pPr>
        <w:numPr>
          <w:ilvl w:val="0"/>
          <w:numId w:val="17"/>
        </w:numPr>
        <w:autoSpaceDE w:val="0"/>
        <w:autoSpaceDN w:val="0"/>
        <w:adjustRightInd w:val="0"/>
        <w:spacing w:after="0"/>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E45E46">
      <w:pPr>
        <w:numPr>
          <w:ilvl w:val="0"/>
          <w:numId w:val="17"/>
        </w:numPr>
        <w:autoSpaceDE w:val="0"/>
        <w:autoSpaceDN w:val="0"/>
        <w:adjustRightInd w:val="0"/>
        <w:spacing w:after="0"/>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45E46">
      <w:pPr>
        <w:autoSpaceDE w:val="0"/>
        <w:autoSpaceDN w:val="0"/>
        <w:adjustRightInd w:val="0"/>
        <w:spacing w:after="0"/>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E45E46">
      <w:pPr>
        <w:numPr>
          <w:ilvl w:val="0"/>
          <w:numId w:val="16"/>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a wartość netto wynagrodzenia Wykonawcy nie ulegnie zmianie, 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E45E46">
      <w:pPr>
        <w:numPr>
          <w:ilvl w:val="0"/>
          <w:numId w:val="16"/>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E45E46">
      <w:pPr>
        <w:numPr>
          <w:ilvl w:val="0"/>
          <w:numId w:val="16"/>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E45E46">
      <w:pPr>
        <w:numPr>
          <w:ilvl w:val="0"/>
          <w:numId w:val="16"/>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E45E46">
      <w:pPr>
        <w:numPr>
          <w:ilvl w:val="3"/>
          <w:numId w:val="18"/>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E45E46">
      <w:pPr>
        <w:numPr>
          <w:ilvl w:val="0"/>
          <w:numId w:val="19"/>
        </w:numPr>
        <w:autoSpaceDE w:val="0"/>
        <w:autoSpaceDN w:val="0"/>
        <w:adjustRightInd w:val="0"/>
        <w:spacing w:after="0"/>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E45E46">
      <w:pPr>
        <w:numPr>
          <w:ilvl w:val="0"/>
          <w:numId w:val="19"/>
        </w:numPr>
        <w:autoSpaceDE w:val="0"/>
        <w:autoSpaceDN w:val="0"/>
        <w:adjustRightInd w:val="0"/>
        <w:spacing w:after="0"/>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E45E46">
      <w:pPr>
        <w:pStyle w:val="Akapitzlist"/>
        <w:numPr>
          <w:ilvl w:val="0"/>
          <w:numId w:val="19"/>
        </w:numPr>
        <w:spacing w:line="276" w:lineRule="auto"/>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65AEC84A" w14:textId="3E660E8B" w:rsidR="00441E1A" w:rsidRPr="00AE154F" w:rsidRDefault="00B73678" w:rsidP="00AE154F">
      <w:pPr>
        <w:pStyle w:val="Akapitzlist"/>
        <w:tabs>
          <w:tab w:val="left" w:pos="567"/>
          <w:tab w:val="left" w:pos="1418"/>
        </w:tabs>
        <w:suppressAutoHyphens/>
        <w:spacing w:line="276" w:lineRule="auto"/>
        <w:ind w:left="426"/>
        <w:jc w:val="both"/>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7D46BBEF" w14:textId="77777777" w:rsidR="00B73678" w:rsidRPr="00767E91" w:rsidRDefault="00B73678" w:rsidP="00E45E46">
      <w:pPr>
        <w:numPr>
          <w:ilvl w:val="3"/>
          <w:numId w:val="18"/>
        </w:numPr>
        <w:spacing w:after="0"/>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E45E46">
      <w:pPr>
        <w:pStyle w:val="Akapitzlist"/>
        <w:numPr>
          <w:ilvl w:val="0"/>
          <w:numId w:val="20"/>
        </w:numPr>
        <w:tabs>
          <w:tab w:val="left" w:pos="993"/>
          <w:tab w:val="left" w:pos="1276"/>
        </w:tabs>
        <w:spacing w:line="276" w:lineRule="auto"/>
        <w:ind w:left="993" w:right="142" w:hanging="426"/>
        <w:jc w:val="both"/>
        <w:rPr>
          <w:rFonts w:asciiTheme="minorHAnsi" w:hAnsiTheme="minorHAnsi" w:cstheme="minorHAnsi"/>
        </w:rPr>
      </w:pPr>
      <w:r w:rsidRPr="00767E91">
        <w:rPr>
          <w:rFonts w:asciiTheme="minorHAnsi" w:hAnsiTheme="minorHAnsi" w:cstheme="minorHAnsi"/>
        </w:rPr>
        <w:lastRenderedPageBreak/>
        <w:t xml:space="preserve">każda ze Stron Umowy jest uprawniona do żądania zmiany wysokości wynagrodzenia, przy czym waloryzacja nastąpi na wniosek Strony, </w:t>
      </w:r>
    </w:p>
    <w:p w14:paraId="555073BD" w14:textId="77777777" w:rsidR="00B73678" w:rsidRPr="00767E91" w:rsidRDefault="00B73678" w:rsidP="00E45E46">
      <w:pPr>
        <w:pStyle w:val="Akapitzlist"/>
        <w:numPr>
          <w:ilvl w:val="0"/>
          <w:numId w:val="20"/>
        </w:numPr>
        <w:tabs>
          <w:tab w:val="left" w:pos="993"/>
        </w:tabs>
        <w:spacing w:line="276" w:lineRule="auto"/>
        <w:ind w:left="993" w:right="142" w:hanging="426"/>
        <w:jc w:val="both"/>
        <w:rPr>
          <w:rFonts w:asciiTheme="minorHAnsi" w:hAnsiTheme="minorHAnsi" w:cstheme="minorHAnsi"/>
        </w:rPr>
      </w:pPr>
      <w:bookmarkStart w:id="0"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E45E46">
      <w:pPr>
        <w:pStyle w:val="Akapitzlist"/>
        <w:numPr>
          <w:ilvl w:val="0"/>
          <w:numId w:val="20"/>
        </w:numPr>
        <w:tabs>
          <w:tab w:val="left" w:pos="993"/>
        </w:tabs>
        <w:spacing w:line="276" w:lineRule="auto"/>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0"/>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E45E46">
      <w:pPr>
        <w:pStyle w:val="Akapitzlist"/>
        <w:numPr>
          <w:ilvl w:val="0"/>
          <w:numId w:val="20"/>
        </w:numPr>
        <w:tabs>
          <w:tab w:val="left" w:pos="709"/>
          <w:tab w:val="left" w:pos="993"/>
        </w:tabs>
        <w:spacing w:line="276" w:lineRule="auto"/>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E45E46">
      <w:pPr>
        <w:pStyle w:val="Akapitzlist"/>
        <w:numPr>
          <w:ilvl w:val="0"/>
          <w:numId w:val="20"/>
        </w:numPr>
        <w:tabs>
          <w:tab w:val="left" w:pos="709"/>
          <w:tab w:val="left" w:pos="993"/>
        </w:tabs>
        <w:spacing w:line="276" w:lineRule="auto"/>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E45E46">
      <w:pPr>
        <w:pStyle w:val="Akapitzlist"/>
        <w:numPr>
          <w:ilvl w:val="0"/>
          <w:numId w:val="20"/>
        </w:numPr>
        <w:tabs>
          <w:tab w:val="left" w:pos="1134"/>
        </w:tabs>
        <w:spacing w:line="276" w:lineRule="auto"/>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E45E46">
      <w:pPr>
        <w:pStyle w:val="Akapitzlist"/>
        <w:numPr>
          <w:ilvl w:val="0"/>
          <w:numId w:val="14"/>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E45E46">
      <w:pPr>
        <w:pStyle w:val="Akapitzlist"/>
        <w:numPr>
          <w:ilvl w:val="0"/>
          <w:numId w:val="14"/>
        </w:numPr>
        <w:autoSpaceDE w:val="0"/>
        <w:spacing w:line="276" w:lineRule="auto"/>
        <w:ind w:left="993"/>
        <w:jc w:val="both"/>
        <w:rPr>
          <w:rFonts w:asciiTheme="minorHAnsi" w:hAnsiTheme="minorHAnsi" w:cstheme="minorHAnsi"/>
        </w:rPr>
      </w:pPr>
      <w:r w:rsidRPr="00767E91">
        <w:rPr>
          <w:rFonts w:asciiTheme="minorHAnsi" w:hAnsiTheme="minorHAnsi" w:cstheme="minorHAnsi"/>
        </w:rPr>
        <w:t>obniżenia ceny przez producenta lub dystrybutora.</w:t>
      </w:r>
    </w:p>
    <w:p w14:paraId="49E17E6E"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E45E46">
      <w:pPr>
        <w:pStyle w:val="Akapitzlist"/>
        <w:numPr>
          <w:ilvl w:val="0"/>
          <w:numId w:val="21"/>
        </w:numPr>
        <w:autoSpaceDE w:val="0"/>
        <w:spacing w:line="276" w:lineRule="auto"/>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451FF906"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 xml:space="preserve">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w:t>
      </w:r>
      <w:r w:rsidRPr="00767E91">
        <w:rPr>
          <w:rFonts w:asciiTheme="minorHAnsi" w:hAnsiTheme="minorHAnsi" w:cstheme="minorHAnsi"/>
        </w:rPr>
        <w:lastRenderedPageBreak/>
        <w:t>z</w:t>
      </w:r>
      <w:r w:rsidR="003D13F0" w:rsidRPr="00767E91">
        <w:rPr>
          <w:rFonts w:asciiTheme="minorHAnsi" w:hAnsiTheme="minorHAnsi" w:cstheme="minorHAnsi"/>
        </w:rPr>
        <w:t> </w:t>
      </w:r>
      <w:r w:rsidRPr="00767E91">
        <w:rPr>
          <w:rFonts w:asciiTheme="minorHAnsi" w:hAnsiTheme="minorHAnsi" w:cstheme="minorHAnsi"/>
        </w:rPr>
        <w:t xml:space="preserve">należytą starannością ogólnie przewidzianą dla cywilnoprawnych stosunków zobowiązaniowych) – </w:t>
      </w:r>
      <w:r w:rsidR="00CD4CB1">
        <w:rPr>
          <w:rFonts w:asciiTheme="minorHAnsi" w:hAnsiTheme="minorHAnsi" w:cstheme="minorHAnsi"/>
        </w:rPr>
        <w:br/>
      </w:r>
      <w:r w:rsidRPr="00767E91">
        <w:rPr>
          <w:rFonts w:asciiTheme="minorHAnsi" w:hAnsiTheme="minorHAnsi" w:cstheme="minorHAnsi"/>
        </w:rPr>
        <w:t>w zakresie dostosowania umowy do tych zmian,</w:t>
      </w:r>
    </w:p>
    <w:p w14:paraId="060C0D2B" w14:textId="77777777" w:rsidR="00B73678"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0F78D571" w:rsidR="00B73678" w:rsidRPr="00E73268" w:rsidRDefault="00F35BF4" w:rsidP="00E45E46">
      <w:pPr>
        <w:pStyle w:val="Akapitzlist"/>
        <w:numPr>
          <w:ilvl w:val="0"/>
          <w:numId w:val="21"/>
        </w:numPr>
        <w:autoSpaceDE w:val="0"/>
        <w:spacing w:line="276" w:lineRule="auto"/>
        <w:ind w:left="992" w:hanging="357"/>
        <w:jc w:val="both"/>
        <w:rPr>
          <w:rFonts w:asciiTheme="minorHAnsi" w:hAnsiTheme="minorHAnsi" w:cstheme="minorHAnsi"/>
        </w:rPr>
      </w:pPr>
      <w:r w:rsidRPr="00F35BF4">
        <w:rPr>
          <w:rFonts w:asciiTheme="minorHAnsi" w:hAnsiTheme="minorHAnsi" w:cstheme="minorHAnsi"/>
        </w:rPr>
        <w:t>niewykorzystania wartości umowy przez okres 12 m-</w:t>
      </w:r>
      <w:proofErr w:type="spellStart"/>
      <w:r w:rsidRPr="00F35BF4">
        <w:rPr>
          <w:rFonts w:asciiTheme="minorHAnsi" w:hAnsiTheme="minorHAnsi" w:cstheme="minorHAnsi"/>
        </w:rPr>
        <w:t>cy</w:t>
      </w:r>
      <w:proofErr w:type="spellEnd"/>
      <w:r w:rsidRPr="00F35BF4">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218C4B81"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63A3897D" w14:textId="77777777" w:rsidR="0027120B" w:rsidRDefault="0027120B" w:rsidP="00E45E46">
      <w:pPr>
        <w:autoSpaceDE w:val="0"/>
        <w:spacing w:after="0"/>
        <w:jc w:val="center"/>
        <w:rPr>
          <w:rFonts w:asciiTheme="minorHAnsi" w:hAnsiTheme="minorHAnsi"/>
          <w:b/>
          <w:sz w:val="20"/>
          <w:szCs w:val="20"/>
        </w:rPr>
      </w:pPr>
    </w:p>
    <w:p w14:paraId="1E395FFE" w14:textId="52E98516"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Rozwiązanie Umowy</w:t>
      </w:r>
    </w:p>
    <w:p w14:paraId="7FDFE135" w14:textId="718A42A6" w:rsidR="00B73678" w:rsidRPr="00767E91" w:rsidRDefault="00B73678" w:rsidP="00E45E46">
      <w:pPr>
        <w:pStyle w:val="Teksttreci30"/>
        <w:numPr>
          <w:ilvl w:val="0"/>
          <w:numId w:val="10"/>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4ACFAB02" w14:textId="77777777" w:rsidR="00B73678" w:rsidRPr="00767E91" w:rsidRDefault="00B73678" w:rsidP="00E45E46">
      <w:pPr>
        <w:pStyle w:val="Akapitzlist"/>
        <w:numPr>
          <w:ilvl w:val="0"/>
          <w:numId w:val="11"/>
        </w:numPr>
        <w:autoSpaceDE w:val="0"/>
        <w:spacing w:line="276" w:lineRule="auto"/>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E45E46">
      <w:pPr>
        <w:pStyle w:val="Akapitzlist"/>
        <w:numPr>
          <w:ilvl w:val="0"/>
          <w:numId w:val="11"/>
        </w:numPr>
        <w:autoSpaceDE w:val="0"/>
        <w:spacing w:line="276" w:lineRule="auto"/>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E45E46">
      <w:pPr>
        <w:pStyle w:val="Akapitzlist"/>
        <w:numPr>
          <w:ilvl w:val="0"/>
          <w:numId w:val="11"/>
        </w:numPr>
        <w:autoSpaceDE w:val="0"/>
        <w:spacing w:line="276" w:lineRule="auto"/>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47A5B88E" w:rsidR="00B73678" w:rsidRPr="00767E91" w:rsidRDefault="00B73678" w:rsidP="00E45E46">
      <w:pPr>
        <w:pStyle w:val="Teksttreci30"/>
        <w:numPr>
          <w:ilvl w:val="0"/>
          <w:numId w:val="10"/>
        </w:numPr>
        <w:spacing w:before="0" w:line="276"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w:t>
      </w:r>
      <w:r w:rsidR="00AE154F">
        <w:rPr>
          <w:rFonts w:asciiTheme="minorHAnsi" w:hAnsiTheme="minorHAnsi"/>
          <w:sz w:val="20"/>
          <w:szCs w:val="20"/>
        </w:rPr>
        <w:t>bez zachowania okresu wypowiedzenia</w:t>
      </w:r>
      <w:r w:rsidR="00A57499">
        <w:rPr>
          <w:rFonts w:asciiTheme="minorHAnsi" w:hAnsiTheme="minorHAnsi"/>
          <w:sz w:val="20"/>
          <w:szCs w:val="20"/>
        </w:rPr>
        <w:t>,</w:t>
      </w:r>
      <w:r w:rsidRPr="00767E91">
        <w:rPr>
          <w:rFonts w:asciiTheme="minorHAnsi" w:hAnsiTheme="minorHAnsi"/>
          <w:sz w:val="20"/>
          <w:szCs w:val="20"/>
        </w:rPr>
        <w:t xml:space="preserve">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E45E46">
      <w:pPr>
        <w:pStyle w:val="Akapitzlist"/>
        <w:numPr>
          <w:ilvl w:val="0"/>
          <w:numId w:val="12"/>
        </w:numPr>
        <w:autoSpaceDE w:val="0"/>
        <w:spacing w:line="276" w:lineRule="auto"/>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E45E46">
      <w:pPr>
        <w:pStyle w:val="Akapitzlist"/>
        <w:numPr>
          <w:ilvl w:val="0"/>
          <w:numId w:val="12"/>
        </w:numPr>
        <w:autoSpaceDE w:val="0"/>
        <w:spacing w:line="276" w:lineRule="auto"/>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2A839FF9" w:rsidR="00B73678" w:rsidRPr="00767E91" w:rsidRDefault="00B73678" w:rsidP="00E45E46">
      <w:pPr>
        <w:pStyle w:val="Akapitzlist"/>
        <w:numPr>
          <w:ilvl w:val="0"/>
          <w:numId w:val="12"/>
        </w:numPr>
        <w:autoSpaceDE w:val="0"/>
        <w:spacing w:line="276" w:lineRule="auto"/>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xml:space="preserve">§ </w:t>
      </w:r>
      <w:r w:rsidR="00EB4DE9">
        <w:rPr>
          <w:rFonts w:asciiTheme="minorHAnsi" w:hAnsiTheme="minorHAnsi"/>
        </w:rPr>
        <w:t>7</w:t>
      </w:r>
      <w:r w:rsidRPr="00767E91">
        <w:rPr>
          <w:rFonts w:asciiTheme="minorHAnsi" w:hAnsiTheme="minorHAnsi"/>
        </w:rPr>
        <w:t xml:space="preserve"> ust. </w:t>
      </w:r>
      <w:r w:rsidR="00EB4DE9">
        <w:rPr>
          <w:rFonts w:asciiTheme="minorHAnsi" w:hAnsiTheme="minorHAnsi"/>
        </w:rPr>
        <w:t>1 i 7</w:t>
      </w:r>
      <w:r w:rsidRPr="00767E91">
        <w:rPr>
          <w:rFonts w:asciiTheme="minorHAnsi" w:hAnsiTheme="minorHAnsi"/>
        </w:rPr>
        <w:t>.</w:t>
      </w:r>
    </w:p>
    <w:p w14:paraId="099345B3" w14:textId="77777777" w:rsidR="00B73678" w:rsidRPr="00767E91" w:rsidRDefault="00B73678" w:rsidP="00E45E46">
      <w:pPr>
        <w:pStyle w:val="Teksttreci30"/>
        <w:numPr>
          <w:ilvl w:val="0"/>
          <w:numId w:val="10"/>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Default="00B73678" w:rsidP="00E45E46">
      <w:pPr>
        <w:pStyle w:val="Teksttreci30"/>
        <w:numPr>
          <w:ilvl w:val="0"/>
          <w:numId w:val="10"/>
        </w:numPr>
        <w:spacing w:before="0" w:line="276"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447712CD" w14:textId="38ADF82B" w:rsidR="00A57499" w:rsidRPr="00767E91" w:rsidRDefault="00A57499" w:rsidP="00E45E46">
      <w:pPr>
        <w:pStyle w:val="Teksttreci30"/>
        <w:numPr>
          <w:ilvl w:val="0"/>
          <w:numId w:val="10"/>
        </w:numPr>
        <w:spacing w:before="0" w:line="276" w:lineRule="auto"/>
        <w:ind w:left="360" w:hanging="357"/>
        <w:jc w:val="both"/>
        <w:rPr>
          <w:rFonts w:asciiTheme="minorHAnsi" w:eastAsia="SimSun" w:hAnsiTheme="minorHAnsi"/>
          <w:sz w:val="20"/>
          <w:szCs w:val="20"/>
          <w:lang w:eastAsia="zh-CN"/>
        </w:rPr>
      </w:pPr>
      <w:r>
        <w:rPr>
          <w:rFonts w:asciiTheme="minorHAnsi" w:eastAsia="SimSun" w:hAnsiTheme="minorHAnsi"/>
          <w:sz w:val="20"/>
          <w:szCs w:val="20"/>
          <w:lang w:eastAsia="zh-CN"/>
        </w:rPr>
        <w:t>Rozwiązanie umowy powinno nastąpić w formie pisemnej pod rygorem nieważności i powinno zawierać uzasadnienie.</w:t>
      </w:r>
    </w:p>
    <w:p w14:paraId="0FC123BD" w14:textId="77777777" w:rsidR="00E47DC0" w:rsidRPr="00767E91" w:rsidRDefault="00E47DC0" w:rsidP="00E45E46">
      <w:pPr>
        <w:autoSpaceDE w:val="0"/>
        <w:spacing w:after="0"/>
        <w:jc w:val="center"/>
        <w:rPr>
          <w:rFonts w:asciiTheme="minorHAnsi" w:hAnsiTheme="minorHAnsi"/>
          <w:b/>
          <w:sz w:val="20"/>
          <w:szCs w:val="20"/>
        </w:rPr>
      </w:pPr>
    </w:p>
    <w:p w14:paraId="7F84B617" w14:textId="77777777" w:rsidR="00E47DC0" w:rsidRPr="00767E91" w:rsidRDefault="00E47DC0" w:rsidP="00E45E46">
      <w:pPr>
        <w:autoSpaceDE w:val="0"/>
        <w:spacing w:after="0"/>
        <w:jc w:val="center"/>
        <w:rPr>
          <w:rFonts w:asciiTheme="minorHAnsi" w:hAnsiTheme="minorHAnsi"/>
          <w:b/>
          <w:sz w:val="20"/>
          <w:szCs w:val="20"/>
        </w:rPr>
      </w:pPr>
      <w:r w:rsidRPr="00767E91">
        <w:rPr>
          <w:rFonts w:asciiTheme="minorHAnsi" w:hAnsiTheme="minorHAnsi"/>
          <w:b/>
          <w:sz w:val="20"/>
          <w:szCs w:val="20"/>
        </w:rPr>
        <w:t>§ 9</w:t>
      </w:r>
    </w:p>
    <w:p w14:paraId="214A858C" w14:textId="77777777" w:rsidR="00E47DC0" w:rsidRPr="00767E91" w:rsidRDefault="00E47DC0" w:rsidP="00E45E46">
      <w:pPr>
        <w:autoSpaceDE w:val="0"/>
        <w:spacing w:after="0"/>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E45E46">
      <w:pPr>
        <w:pStyle w:val="Teksttreci30"/>
        <w:numPr>
          <w:ilvl w:val="0"/>
          <w:numId w:val="13"/>
        </w:numPr>
        <w:spacing w:before="0" w:line="276"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r w:rsidR="00B16D27" w:rsidRPr="00767E91">
        <w:rPr>
          <w:rFonts w:asciiTheme="minorHAnsi" w:hAnsiTheme="minorHAnsi" w:cstheme="minorHAnsi"/>
          <w:sz w:val="20"/>
        </w:rPr>
        <w:t>ilości</w:t>
      </w:r>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E45E46">
      <w:pPr>
        <w:pStyle w:val="Teksttreci30"/>
        <w:numPr>
          <w:ilvl w:val="0"/>
          <w:numId w:val="13"/>
        </w:numPr>
        <w:spacing w:before="0" w:line="276"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B952FB" w:rsidRDefault="00E47DC0" w:rsidP="00E45E46">
      <w:pPr>
        <w:pStyle w:val="Teksttreci30"/>
        <w:numPr>
          <w:ilvl w:val="0"/>
          <w:numId w:val="13"/>
        </w:numPr>
        <w:spacing w:before="0" w:line="276"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41623134" w14:textId="1284A6C2" w:rsidR="00E47DC0" w:rsidRPr="005E2036" w:rsidRDefault="00B952FB" w:rsidP="00E45E46">
      <w:pPr>
        <w:pStyle w:val="Teksttreci30"/>
        <w:numPr>
          <w:ilvl w:val="0"/>
          <w:numId w:val="13"/>
        </w:numPr>
        <w:spacing w:before="0" w:line="276" w:lineRule="auto"/>
        <w:ind w:hanging="357"/>
        <w:jc w:val="both"/>
        <w:rPr>
          <w:rFonts w:asciiTheme="minorHAnsi" w:hAnsiTheme="minorHAnsi" w:cstheme="minorHAnsi"/>
          <w:sz w:val="20"/>
        </w:rPr>
      </w:pPr>
      <w:r w:rsidRPr="00604CB3">
        <w:rPr>
          <w:rFonts w:asciiTheme="minorHAnsi" w:hAnsiTheme="minorHAnsi" w:cstheme="minorHAnsi"/>
          <w:sz w:val="20"/>
        </w:rPr>
        <w:t xml:space="preserve">Kupującemu w ramach prawa opcji przysługuje również wydłużenie Umowy o </w:t>
      </w:r>
      <w:r w:rsidR="00E30661" w:rsidRPr="00604CB3">
        <w:rPr>
          <w:rFonts w:asciiTheme="minorHAnsi" w:hAnsiTheme="minorHAnsi" w:cstheme="minorHAnsi"/>
          <w:sz w:val="20"/>
        </w:rPr>
        <w:t xml:space="preserve">6 </w:t>
      </w:r>
      <w:r w:rsidRPr="00604CB3">
        <w:rPr>
          <w:rFonts w:asciiTheme="minorHAnsi" w:hAnsiTheme="minorHAnsi" w:cstheme="minorHAnsi"/>
          <w:sz w:val="20"/>
        </w:rPr>
        <w:t>miesi</w:t>
      </w:r>
      <w:r w:rsidR="00E30661" w:rsidRPr="00604CB3">
        <w:rPr>
          <w:rFonts w:asciiTheme="minorHAnsi" w:hAnsiTheme="minorHAnsi" w:cstheme="minorHAnsi"/>
          <w:sz w:val="20"/>
        </w:rPr>
        <w:t>ę</w:t>
      </w:r>
      <w:r w:rsidRPr="00604CB3">
        <w:rPr>
          <w:rFonts w:asciiTheme="minorHAnsi" w:hAnsiTheme="minorHAnsi" w:cstheme="minorHAnsi"/>
          <w:sz w:val="20"/>
        </w:rPr>
        <w:t>c</w:t>
      </w:r>
      <w:r w:rsidR="00E30661" w:rsidRPr="00604CB3">
        <w:rPr>
          <w:rFonts w:asciiTheme="minorHAnsi" w:hAnsiTheme="minorHAnsi" w:cstheme="minorHAnsi"/>
          <w:sz w:val="20"/>
        </w:rPr>
        <w:t>y</w:t>
      </w:r>
      <w:r w:rsidRPr="00604CB3">
        <w:rPr>
          <w:rFonts w:asciiTheme="minorHAnsi" w:hAnsiTheme="minorHAnsi" w:cstheme="minorHAnsi"/>
          <w:sz w:val="20"/>
        </w:rPr>
        <w:t xml:space="preserve"> w przypadku, gdy po zawarciu Umowy zapotrzebowanie Kupującego na preparaty, o których mowa w § 1, okaże się wyższe niż Kupujący przewidywał przed zawarciem Umowy. Nieskorzystanie przez Kupującego z opcji nie rodzi po stronie Sprzedającego żadnych roszczeń w stosunku do Kupującego.</w:t>
      </w:r>
    </w:p>
    <w:p w14:paraId="6F066224"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E45E46">
      <w:pPr>
        <w:pStyle w:val="Teksttreci30"/>
        <w:numPr>
          <w:ilvl w:val="0"/>
          <w:numId w:val="24"/>
        </w:numPr>
        <w:spacing w:before="0" w:line="276"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E45E46">
      <w:pPr>
        <w:pStyle w:val="Teksttreci30"/>
        <w:numPr>
          <w:ilvl w:val="0"/>
          <w:numId w:val="24"/>
        </w:numPr>
        <w:spacing w:before="0" w:line="276"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E45E46">
      <w:pPr>
        <w:pStyle w:val="Akapitzlist"/>
        <w:numPr>
          <w:ilvl w:val="0"/>
          <w:numId w:val="24"/>
        </w:numPr>
        <w:autoSpaceDE w:val="0"/>
        <w:spacing w:line="276" w:lineRule="auto"/>
        <w:ind w:hanging="357"/>
        <w:jc w:val="both"/>
        <w:rPr>
          <w:rFonts w:asciiTheme="minorHAnsi" w:hAnsiTheme="minorHAnsi"/>
        </w:rPr>
      </w:pPr>
      <w:r w:rsidRPr="00767E91">
        <w:rPr>
          <w:rFonts w:asciiTheme="minorHAnsi" w:hAnsiTheme="minorHAnsi"/>
        </w:rPr>
        <w:lastRenderedPageBreak/>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E45E46">
      <w:pPr>
        <w:pStyle w:val="Teksttreci30"/>
        <w:numPr>
          <w:ilvl w:val="0"/>
          <w:numId w:val="24"/>
        </w:numPr>
        <w:spacing w:before="0" w:line="276"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E45E46">
      <w:pPr>
        <w:pStyle w:val="Akapitzlist"/>
        <w:numPr>
          <w:ilvl w:val="1"/>
          <w:numId w:val="24"/>
        </w:numPr>
        <w:autoSpaceDE w:val="0"/>
        <w:spacing w:line="276" w:lineRule="auto"/>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E45E46">
      <w:pPr>
        <w:pStyle w:val="Akapitzlist"/>
        <w:numPr>
          <w:ilvl w:val="1"/>
          <w:numId w:val="24"/>
        </w:numPr>
        <w:autoSpaceDE w:val="0"/>
        <w:spacing w:line="276" w:lineRule="auto"/>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E45E46">
      <w:pPr>
        <w:pStyle w:val="Teksttreci30"/>
        <w:numPr>
          <w:ilvl w:val="0"/>
          <w:numId w:val="24"/>
        </w:numPr>
        <w:spacing w:before="0" w:line="276"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E45E46">
      <w:pPr>
        <w:pStyle w:val="Teksttreci30"/>
        <w:numPr>
          <w:ilvl w:val="0"/>
          <w:numId w:val="24"/>
        </w:numPr>
        <w:spacing w:before="0" w:line="276"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E45E46">
      <w:pPr>
        <w:pStyle w:val="Teksttreci30"/>
        <w:numPr>
          <w:ilvl w:val="0"/>
          <w:numId w:val="24"/>
        </w:numPr>
        <w:spacing w:before="0" w:line="276"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E45E46">
      <w:pPr>
        <w:pStyle w:val="Teksttreci30"/>
        <w:numPr>
          <w:ilvl w:val="0"/>
          <w:numId w:val="24"/>
        </w:numPr>
        <w:spacing w:before="0" w:line="276"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E45E46">
      <w:pPr>
        <w:pStyle w:val="Teksttreci30"/>
        <w:numPr>
          <w:ilvl w:val="0"/>
          <w:numId w:val="24"/>
        </w:numPr>
        <w:spacing w:before="0" w:line="276"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E45E46">
      <w:pPr>
        <w:autoSpaceDE w:val="0"/>
        <w:spacing w:after="0"/>
        <w:jc w:val="both"/>
        <w:rPr>
          <w:rFonts w:asciiTheme="minorHAnsi" w:hAnsiTheme="minorHAnsi"/>
          <w:sz w:val="20"/>
          <w:szCs w:val="20"/>
        </w:rPr>
      </w:pPr>
    </w:p>
    <w:p w14:paraId="7F0E7709" w14:textId="77777777" w:rsidR="00B73678" w:rsidRPr="00767E91" w:rsidRDefault="00B73678" w:rsidP="00E45E46">
      <w:pPr>
        <w:autoSpaceDE w:val="0"/>
        <w:spacing w:after="0"/>
        <w:jc w:val="both"/>
        <w:rPr>
          <w:rFonts w:asciiTheme="minorHAnsi" w:hAnsiTheme="minorHAnsi"/>
          <w:sz w:val="20"/>
          <w:szCs w:val="20"/>
        </w:rPr>
      </w:pPr>
    </w:p>
    <w:p w14:paraId="68F9942C" w14:textId="77777777" w:rsidR="00B73678" w:rsidRPr="00767E91" w:rsidRDefault="00B73678" w:rsidP="00E45E46">
      <w:pPr>
        <w:autoSpaceDE w:val="0"/>
        <w:spacing w:after="0"/>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E45E46">
      <w:pPr>
        <w:pStyle w:val="Akapitzlist"/>
        <w:numPr>
          <w:ilvl w:val="0"/>
          <w:numId w:val="15"/>
        </w:numPr>
        <w:autoSpaceDE w:val="0"/>
        <w:spacing w:line="276" w:lineRule="auto"/>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E45E46">
      <w:pPr>
        <w:autoSpaceDE w:val="0"/>
        <w:spacing w:after="0"/>
        <w:jc w:val="both"/>
        <w:rPr>
          <w:rFonts w:asciiTheme="minorHAnsi" w:hAnsiTheme="minorHAnsi"/>
          <w:sz w:val="20"/>
          <w:szCs w:val="20"/>
        </w:rPr>
      </w:pPr>
    </w:p>
    <w:p w14:paraId="4BDBD30B" w14:textId="77777777" w:rsidR="00B73678" w:rsidRPr="00767E91" w:rsidRDefault="00B73678" w:rsidP="00E45E46">
      <w:pPr>
        <w:autoSpaceDE w:val="0"/>
        <w:spacing w:after="0"/>
        <w:jc w:val="both"/>
        <w:rPr>
          <w:rFonts w:asciiTheme="minorHAnsi" w:hAnsiTheme="minorHAnsi"/>
        </w:rPr>
      </w:pPr>
    </w:p>
    <w:p w14:paraId="4B3C2749" w14:textId="77777777" w:rsidR="00B73678" w:rsidRPr="00767E91" w:rsidRDefault="00B73678" w:rsidP="00E45E46">
      <w:pPr>
        <w:autoSpaceDE w:val="0"/>
        <w:spacing w:after="0"/>
        <w:jc w:val="both"/>
        <w:rPr>
          <w:rFonts w:asciiTheme="minorHAnsi" w:hAnsiTheme="minorHAnsi"/>
        </w:rPr>
      </w:pPr>
    </w:p>
    <w:p w14:paraId="5DBBF0A3" w14:textId="77777777" w:rsidR="00B73678" w:rsidRPr="00767E91" w:rsidRDefault="00B73678" w:rsidP="00E45E46">
      <w:pPr>
        <w:autoSpaceDE w:val="0"/>
        <w:spacing w:after="0"/>
        <w:jc w:val="both"/>
        <w:rPr>
          <w:rFonts w:asciiTheme="minorHAnsi" w:hAnsiTheme="minorHAnsi"/>
        </w:rPr>
      </w:pPr>
    </w:p>
    <w:p w14:paraId="0E0B843F" w14:textId="77777777" w:rsidR="00B73678" w:rsidRPr="00767E91" w:rsidRDefault="00B73678" w:rsidP="00E45E46">
      <w:pPr>
        <w:autoSpaceDE w:val="0"/>
        <w:spacing w:after="0"/>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E45E46">
            <w:pPr>
              <w:autoSpaceDE w:val="0"/>
              <w:spacing w:after="0"/>
              <w:jc w:val="center"/>
              <w:rPr>
                <w:rFonts w:asciiTheme="minorHAnsi" w:hAnsiTheme="minorHAnsi"/>
              </w:rPr>
            </w:pPr>
            <w:r w:rsidRPr="00767E91">
              <w:rPr>
                <w:rFonts w:asciiTheme="minorHAnsi" w:hAnsiTheme="minorHAnsi"/>
              </w:rPr>
              <w:t>……………………………..……………..</w:t>
            </w:r>
          </w:p>
          <w:p w14:paraId="3D9529A0" w14:textId="77777777" w:rsidR="00B73678" w:rsidRPr="00767E91" w:rsidRDefault="00B73678" w:rsidP="00E45E46">
            <w:pPr>
              <w:autoSpaceDE w:val="0"/>
              <w:spacing w:after="0"/>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E45E46">
            <w:pPr>
              <w:autoSpaceDE w:val="0"/>
              <w:spacing w:after="0"/>
              <w:jc w:val="center"/>
              <w:rPr>
                <w:rFonts w:asciiTheme="minorHAnsi" w:hAnsiTheme="minorHAnsi"/>
              </w:rPr>
            </w:pPr>
            <w:r w:rsidRPr="00767E91">
              <w:rPr>
                <w:rFonts w:asciiTheme="minorHAnsi" w:hAnsiTheme="minorHAnsi"/>
              </w:rPr>
              <w:t>……………………………..……………..</w:t>
            </w:r>
          </w:p>
          <w:p w14:paraId="7BEE13F0" w14:textId="77777777" w:rsidR="00B73678" w:rsidRPr="00767E91" w:rsidRDefault="00B73678" w:rsidP="00E45E46">
            <w:pPr>
              <w:autoSpaceDE w:val="0"/>
              <w:spacing w:after="0"/>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E45E46">
      <w:pPr>
        <w:autoSpaceDE w:val="0"/>
        <w:spacing w:after="0"/>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A63F" w14:textId="77777777" w:rsidR="00AB4171" w:rsidRDefault="00AB4171" w:rsidP="000B3070">
      <w:pPr>
        <w:spacing w:after="0" w:line="240" w:lineRule="auto"/>
      </w:pPr>
      <w:r>
        <w:separator/>
      </w:r>
    </w:p>
  </w:endnote>
  <w:endnote w:type="continuationSeparator" w:id="0">
    <w:p w14:paraId="72774FD6" w14:textId="77777777" w:rsidR="00AB4171" w:rsidRDefault="00AB4171"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EC0B" w14:textId="77777777" w:rsidR="00AB4171" w:rsidRDefault="00AB4171" w:rsidP="000B3070">
      <w:pPr>
        <w:spacing w:after="0" w:line="240" w:lineRule="auto"/>
      </w:pPr>
      <w:r>
        <w:separator/>
      </w:r>
    </w:p>
  </w:footnote>
  <w:footnote w:type="continuationSeparator" w:id="0">
    <w:p w14:paraId="274F09F0" w14:textId="77777777" w:rsidR="00AB4171" w:rsidRDefault="00AB4171"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C726F96"/>
    <w:multiLevelType w:val="multilevel"/>
    <w:tmpl w:val="A880B4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31209199">
    <w:abstractNumId w:val="22"/>
  </w:num>
  <w:num w:numId="2" w16cid:durableId="491677935">
    <w:abstractNumId w:val="4"/>
  </w:num>
  <w:num w:numId="3" w16cid:durableId="1937715664">
    <w:abstractNumId w:val="10"/>
  </w:num>
  <w:num w:numId="4" w16cid:durableId="1890611947">
    <w:abstractNumId w:val="3"/>
  </w:num>
  <w:num w:numId="5" w16cid:durableId="1881044793">
    <w:abstractNumId w:val="12"/>
  </w:num>
  <w:num w:numId="6" w16cid:durableId="1028022298">
    <w:abstractNumId w:val="25"/>
  </w:num>
  <w:num w:numId="7" w16cid:durableId="2146584409">
    <w:abstractNumId w:val="9"/>
  </w:num>
  <w:num w:numId="8" w16cid:durableId="2028865186">
    <w:abstractNumId w:val="24"/>
  </w:num>
  <w:num w:numId="9" w16cid:durableId="920678114">
    <w:abstractNumId w:val="23"/>
  </w:num>
  <w:num w:numId="10" w16cid:durableId="816990852">
    <w:abstractNumId w:val="11"/>
  </w:num>
  <w:num w:numId="11" w16cid:durableId="548031555">
    <w:abstractNumId w:val="16"/>
  </w:num>
  <w:num w:numId="12" w16cid:durableId="36051514">
    <w:abstractNumId w:val="5"/>
  </w:num>
  <w:num w:numId="13" w16cid:durableId="1897280040">
    <w:abstractNumId w:val="2"/>
  </w:num>
  <w:num w:numId="14" w16cid:durableId="939339040">
    <w:abstractNumId w:val="7"/>
  </w:num>
  <w:num w:numId="15" w16cid:durableId="18642433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767603">
    <w:abstractNumId w:val="17"/>
  </w:num>
  <w:num w:numId="17" w16cid:durableId="1308633638">
    <w:abstractNumId w:val="6"/>
  </w:num>
  <w:num w:numId="18" w16cid:durableId="119422907">
    <w:abstractNumId w:val="19"/>
  </w:num>
  <w:num w:numId="19" w16cid:durableId="54932806">
    <w:abstractNumId w:val="18"/>
  </w:num>
  <w:num w:numId="20" w16cid:durableId="1771468170">
    <w:abstractNumId w:val="26"/>
  </w:num>
  <w:num w:numId="21" w16cid:durableId="65691217">
    <w:abstractNumId w:val="20"/>
  </w:num>
  <w:num w:numId="22" w16cid:durableId="1354571509">
    <w:abstractNumId w:val="15"/>
  </w:num>
  <w:num w:numId="23" w16cid:durableId="1476070990">
    <w:abstractNumId w:val="14"/>
  </w:num>
  <w:num w:numId="24" w16cid:durableId="715660791">
    <w:abstractNumId w:val="13"/>
  </w:num>
  <w:num w:numId="25" w16cid:durableId="567614442">
    <w:abstractNumId w:val="21"/>
  </w:num>
  <w:num w:numId="26" w16cid:durableId="142098371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67428"/>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74D"/>
    <w:rsid w:val="000C63A8"/>
    <w:rsid w:val="000D3F5C"/>
    <w:rsid w:val="000D417A"/>
    <w:rsid w:val="000D5750"/>
    <w:rsid w:val="000D79D8"/>
    <w:rsid w:val="000E0A1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5A3A"/>
    <w:rsid w:val="001466F8"/>
    <w:rsid w:val="001473D1"/>
    <w:rsid w:val="00147B88"/>
    <w:rsid w:val="00147C62"/>
    <w:rsid w:val="00152119"/>
    <w:rsid w:val="00155003"/>
    <w:rsid w:val="00155DD7"/>
    <w:rsid w:val="00156D4B"/>
    <w:rsid w:val="00161A9F"/>
    <w:rsid w:val="0016612B"/>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9656A"/>
    <w:rsid w:val="001A2C8F"/>
    <w:rsid w:val="001A3F87"/>
    <w:rsid w:val="001A7562"/>
    <w:rsid w:val="001A7694"/>
    <w:rsid w:val="001A7CE9"/>
    <w:rsid w:val="001B354E"/>
    <w:rsid w:val="001B5838"/>
    <w:rsid w:val="001C1863"/>
    <w:rsid w:val="001C1CBD"/>
    <w:rsid w:val="001C2190"/>
    <w:rsid w:val="001C4DED"/>
    <w:rsid w:val="001C5342"/>
    <w:rsid w:val="001D1496"/>
    <w:rsid w:val="001D265E"/>
    <w:rsid w:val="001D3E13"/>
    <w:rsid w:val="001D461C"/>
    <w:rsid w:val="001D5647"/>
    <w:rsid w:val="001E0392"/>
    <w:rsid w:val="001E31DD"/>
    <w:rsid w:val="001E41E0"/>
    <w:rsid w:val="001E5A7C"/>
    <w:rsid w:val="001E5E9F"/>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23DB"/>
    <w:rsid w:val="00267D9D"/>
    <w:rsid w:val="002708B6"/>
    <w:rsid w:val="0027120B"/>
    <w:rsid w:val="002739AD"/>
    <w:rsid w:val="00273FA9"/>
    <w:rsid w:val="0027440C"/>
    <w:rsid w:val="00275433"/>
    <w:rsid w:val="00277AFC"/>
    <w:rsid w:val="00277E65"/>
    <w:rsid w:val="002816DE"/>
    <w:rsid w:val="00281A16"/>
    <w:rsid w:val="00281FE6"/>
    <w:rsid w:val="002850A5"/>
    <w:rsid w:val="00286955"/>
    <w:rsid w:val="00292FC2"/>
    <w:rsid w:val="00295180"/>
    <w:rsid w:val="002A2E1F"/>
    <w:rsid w:val="002A467D"/>
    <w:rsid w:val="002A4A59"/>
    <w:rsid w:val="002A5323"/>
    <w:rsid w:val="002A69A9"/>
    <w:rsid w:val="002A7BBF"/>
    <w:rsid w:val="002B0553"/>
    <w:rsid w:val="002B1D81"/>
    <w:rsid w:val="002B3E2B"/>
    <w:rsid w:val="002B667E"/>
    <w:rsid w:val="002C7521"/>
    <w:rsid w:val="002D088D"/>
    <w:rsid w:val="002D10F7"/>
    <w:rsid w:val="002D1700"/>
    <w:rsid w:val="002D46A7"/>
    <w:rsid w:val="002D5C44"/>
    <w:rsid w:val="002D5CA3"/>
    <w:rsid w:val="002D7B6D"/>
    <w:rsid w:val="002E024A"/>
    <w:rsid w:val="002E2907"/>
    <w:rsid w:val="002E38BB"/>
    <w:rsid w:val="002E669D"/>
    <w:rsid w:val="002F4BE6"/>
    <w:rsid w:val="002F6954"/>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309"/>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3F6867"/>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5AA"/>
    <w:rsid w:val="004547E7"/>
    <w:rsid w:val="004577AC"/>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075"/>
    <w:rsid w:val="004D1A16"/>
    <w:rsid w:val="004D228E"/>
    <w:rsid w:val="004D345B"/>
    <w:rsid w:val="004D354A"/>
    <w:rsid w:val="004D72B0"/>
    <w:rsid w:val="004E200E"/>
    <w:rsid w:val="004F02B2"/>
    <w:rsid w:val="004F2576"/>
    <w:rsid w:val="004F25D3"/>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FF7"/>
    <w:rsid w:val="00537941"/>
    <w:rsid w:val="00546B6A"/>
    <w:rsid w:val="00551DDE"/>
    <w:rsid w:val="00553B62"/>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283E"/>
    <w:rsid w:val="005A3BFF"/>
    <w:rsid w:val="005A428E"/>
    <w:rsid w:val="005A5689"/>
    <w:rsid w:val="005A744D"/>
    <w:rsid w:val="005A7880"/>
    <w:rsid w:val="005B33C6"/>
    <w:rsid w:val="005B3C2C"/>
    <w:rsid w:val="005B50F5"/>
    <w:rsid w:val="005B5FA0"/>
    <w:rsid w:val="005C00DE"/>
    <w:rsid w:val="005C029F"/>
    <w:rsid w:val="005C0D72"/>
    <w:rsid w:val="005C37A2"/>
    <w:rsid w:val="005C4DD1"/>
    <w:rsid w:val="005C66BE"/>
    <w:rsid w:val="005D018F"/>
    <w:rsid w:val="005D1D6D"/>
    <w:rsid w:val="005D3573"/>
    <w:rsid w:val="005D75B8"/>
    <w:rsid w:val="005E0DF9"/>
    <w:rsid w:val="005E2036"/>
    <w:rsid w:val="005E640F"/>
    <w:rsid w:val="005F0A7F"/>
    <w:rsid w:val="005F0E0D"/>
    <w:rsid w:val="005F5AAB"/>
    <w:rsid w:val="005F72EE"/>
    <w:rsid w:val="0060240C"/>
    <w:rsid w:val="006025FE"/>
    <w:rsid w:val="00604CB3"/>
    <w:rsid w:val="006053AD"/>
    <w:rsid w:val="00606E91"/>
    <w:rsid w:val="00610E51"/>
    <w:rsid w:val="00611655"/>
    <w:rsid w:val="006118CB"/>
    <w:rsid w:val="006124E3"/>
    <w:rsid w:val="00613563"/>
    <w:rsid w:val="00614D87"/>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0E18"/>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170"/>
    <w:rsid w:val="00780C1C"/>
    <w:rsid w:val="00781186"/>
    <w:rsid w:val="007824C8"/>
    <w:rsid w:val="00784586"/>
    <w:rsid w:val="00785987"/>
    <w:rsid w:val="00786ADB"/>
    <w:rsid w:val="00787074"/>
    <w:rsid w:val="00791099"/>
    <w:rsid w:val="00792933"/>
    <w:rsid w:val="007941CD"/>
    <w:rsid w:val="007944AD"/>
    <w:rsid w:val="00794B5D"/>
    <w:rsid w:val="0079524D"/>
    <w:rsid w:val="007A149F"/>
    <w:rsid w:val="007A1C06"/>
    <w:rsid w:val="007A41F2"/>
    <w:rsid w:val="007A51F8"/>
    <w:rsid w:val="007A7EA0"/>
    <w:rsid w:val="007B2E0B"/>
    <w:rsid w:val="007B37F2"/>
    <w:rsid w:val="007B403B"/>
    <w:rsid w:val="007B4281"/>
    <w:rsid w:val="007B5C2A"/>
    <w:rsid w:val="007B70F4"/>
    <w:rsid w:val="007C324A"/>
    <w:rsid w:val="007D0491"/>
    <w:rsid w:val="007D6EE5"/>
    <w:rsid w:val="007E1876"/>
    <w:rsid w:val="007E3BD3"/>
    <w:rsid w:val="007E6C5B"/>
    <w:rsid w:val="007F06DC"/>
    <w:rsid w:val="007F6256"/>
    <w:rsid w:val="007F780E"/>
    <w:rsid w:val="007F7AB2"/>
    <w:rsid w:val="008070AB"/>
    <w:rsid w:val="00807166"/>
    <w:rsid w:val="008125B8"/>
    <w:rsid w:val="00813EB4"/>
    <w:rsid w:val="00814646"/>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3ACC"/>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5C7"/>
    <w:rsid w:val="009217C8"/>
    <w:rsid w:val="009224EE"/>
    <w:rsid w:val="00923EC7"/>
    <w:rsid w:val="00925954"/>
    <w:rsid w:val="00930C93"/>
    <w:rsid w:val="00930DB0"/>
    <w:rsid w:val="009447D2"/>
    <w:rsid w:val="00945087"/>
    <w:rsid w:val="00950AE8"/>
    <w:rsid w:val="00952A8B"/>
    <w:rsid w:val="00955649"/>
    <w:rsid w:val="00963A02"/>
    <w:rsid w:val="009717F6"/>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6B5"/>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5960"/>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499"/>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7A6"/>
    <w:rsid w:val="00A97B26"/>
    <w:rsid w:val="00AA1924"/>
    <w:rsid w:val="00AA1C80"/>
    <w:rsid w:val="00AB19E9"/>
    <w:rsid w:val="00AB4171"/>
    <w:rsid w:val="00AB67F0"/>
    <w:rsid w:val="00AC057B"/>
    <w:rsid w:val="00AC069F"/>
    <w:rsid w:val="00AC21D5"/>
    <w:rsid w:val="00AC2C51"/>
    <w:rsid w:val="00AC341A"/>
    <w:rsid w:val="00AC3EEE"/>
    <w:rsid w:val="00AC4522"/>
    <w:rsid w:val="00AC6ACA"/>
    <w:rsid w:val="00AD1FA4"/>
    <w:rsid w:val="00AD3890"/>
    <w:rsid w:val="00AD48E9"/>
    <w:rsid w:val="00AD5631"/>
    <w:rsid w:val="00AE154F"/>
    <w:rsid w:val="00AE20F9"/>
    <w:rsid w:val="00AE226E"/>
    <w:rsid w:val="00AE4150"/>
    <w:rsid w:val="00AF58AB"/>
    <w:rsid w:val="00AF672E"/>
    <w:rsid w:val="00AF6980"/>
    <w:rsid w:val="00B0379E"/>
    <w:rsid w:val="00B053F0"/>
    <w:rsid w:val="00B07C4B"/>
    <w:rsid w:val="00B1197B"/>
    <w:rsid w:val="00B11D23"/>
    <w:rsid w:val="00B12AA5"/>
    <w:rsid w:val="00B138DB"/>
    <w:rsid w:val="00B16D27"/>
    <w:rsid w:val="00B20635"/>
    <w:rsid w:val="00B224CC"/>
    <w:rsid w:val="00B24E63"/>
    <w:rsid w:val="00B30862"/>
    <w:rsid w:val="00B31511"/>
    <w:rsid w:val="00B32DC7"/>
    <w:rsid w:val="00B3320E"/>
    <w:rsid w:val="00B362C9"/>
    <w:rsid w:val="00B409B1"/>
    <w:rsid w:val="00B467D0"/>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52FB"/>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40C0"/>
    <w:rsid w:val="00CB57A5"/>
    <w:rsid w:val="00CB726C"/>
    <w:rsid w:val="00CC07FC"/>
    <w:rsid w:val="00CC09D3"/>
    <w:rsid w:val="00CC601A"/>
    <w:rsid w:val="00CC6859"/>
    <w:rsid w:val="00CD0DC4"/>
    <w:rsid w:val="00CD1275"/>
    <w:rsid w:val="00CD2363"/>
    <w:rsid w:val="00CD4CB1"/>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67C7"/>
    <w:rsid w:val="00DB7584"/>
    <w:rsid w:val="00DC0A49"/>
    <w:rsid w:val="00DC1DB8"/>
    <w:rsid w:val="00DC5634"/>
    <w:rsid w:val="00DC57F7"/>
    <w:rsid w:val="00DC6B04"/>
    <w:rsid w:val="00DD341C"/>
    <w:rsid w:val="00DD530D"/>
    <w:rsid w:val="00DD5E03"/>
    <w:rsid w:val="00DE3BAD"/>
    <w:rsid w:val="00DE3D43"/>
    <w:rsid w:val="00DE606A"/>
    <w:rsid w:val="00DE6A3D"/>
    <w:rsid w:val="00DF0D93"/>
    <w:rsid w:val="00E00421"/>
    <w:rsid w:val="00E030D8"/>
    <w:rsid w:val="00E0553E"/>
    <w:rsid w:val="00E07DE3"/>
    <w:rsid w:val="00E11854"/>
    <w:rsid w:val="00E174AD"/>
    <w:rsid w:val="00E22FA9"/>
    <w:rsid w:val="00E23889"/>
    <w:rsid w:val="00E24478"/>
    <w:rsid w:val="00E277A8"/>
    <w:rsid w:val="00E30661"/>
    <w:rsid w:val="00E32A31"/>
    <w:rsid w:val="00E34D84"/>
    <w:rsid w:val="00E35061"/>
    <w:rsid w:val="00E42C3D"/>
    <w:rsid w:val="00E437B1"/>
    <w:rsid w:val="00E45E46"/>
    <w:rsid w:val="00E45EF3"/>
    <w:rsid w:val="00E47DC0"/>
    <w:rsid w:val="00E5227A"/>
    <w:rsid w:val="00E560EC"/>
    <w:rsid w:val="00E63A3A"/>
    <w:rsid w:val="00E71B6C"/>
    <w:rsid w:val="00E73268"/>
    <w:rsid w:val="00E7366F"/>
    <w:rsid w:val="00E75A6C"/>
    <w:rsid w:val="00E7616E"/>
    <w:rsid w:val="00E8102A"/>
    <w:rsid w:val="00E82843"/>
    <w:rsid w:val="00E84B14"/>
    <w:rsid w:val="00E87085"/>
    <w:rsid w:val="00E87FC4"/>
    <w:rsid w:val="00E91D04"/>
    <w:rsid w:val="00E94FC5"/>
    <w:rsid w:val="00E95764"/>
    <w:rsid w:val="00E9654C"/>
    <w:rsid w:val="00EA753E"/>
    <w:rsid w:val="00EB4DE9"/>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3C82"/>
    <w:rsid w:val="00F04BD8"/>
    <w:rsid w:val="00F07256"/>
    <w:rsid w:val="00F10439"/>
    <w:rsid w:val="00F10A37"/>
    <w:rsid w:val="00F12398"/>
    <w:rsid w:val="00F1343D"/>
    <w:rsid w:val="00F14A15"/>
    <w:rsid w:val="00F164D8"/>
    <w:rsid w:val="00F17AC2"/>
    <w:rsid w:val="00F20A40"/>
    <w:rsid w:val="00F22D8F"/>
    <w:rsid w:val="00F252D1"/>
    <w:rsid w:val="00F30668"/>
    <w:rsid w:val="00F30ABC"/>
    <w:rsid w:val="00F31264"/>
    <w:rsid w:val="00F32A00"/>
    <w:rsid w:val="00F32F1B"/>
    <w:rsid w:val="00F35BF4"/>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15DF"/>
    <w:rsid w:val="00FA57D6"/>
    <w:rsid w:val="00FA7749"/>
    <w:rsid w:val="00FA7D95"/>
    <w:rsid w:val="00FB335F"/>
    <w:rsid w:val="00FB6C73"/>
    <w:rsid w:val="00FC00FB"/>
    <w:rsid w:val="00FC0E87"/>
    <w:rsid w:val="00FC3B9A"/>
    <w:rsid w:val="00FD0ED3"/>
    <w:rsid w:val="00FD22B5"/>
    <w:rsid w:val="00FD2F00"/>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4158FCA5-585D-4ADD-80BA-E886678D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0C265-5225-4BA1-B778-2F7BF83E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3497</Words>
  <Characters>22391</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Magdziarz Justyna</cp:lastModifiedBy>
  <cp:revision>2</cp:revision>
  <cp:lastPrinted>2024-09-25T05:19:00Z</cp:lastPrinted>
  <dcterms:created xsi:type="dcterms:W3CDTF">2025-05-13T05:32:00Z</dcterms:created>
  <dcterms:modified xsi:type="dcterms:W3CDTF">2025-05-13T05:32:00Z</dcterms:modified>
</cp:coreProperties>
</file>