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F159C1" w:rsidRDefault="00435D58" w:rsidP="00435D58">
      <w:pPr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Załącznik Nr </w:t>
      </w:r>
      <w:r w:rsidR="00876F71">
        <w:rPr>
          <w:rFonts w:ascii="Calibri Light" w:eastAsia="Times New Roman" w:hAnsi="Calibri Light" w:cs="Calibri Light"/>
          <w:sz w:val="24"/>
          <w:szCs w:val="24"/>
          <w:lang w:eastAsia="pl-PL"/>
        </w:rPr>
        <w:t>10</w:t>
      </w: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do SWZ</w:t>
      </w:r>
    </w:p>
    <w:p w:rsidR="00435D58" w:rsidRPr="00F159C1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Nr sprawy </w:t>
      </w:r>
      <w:r w:rsidR="002B4126">
        <w:rPr>
          <w:rFonts w:ascii="Calibri Light" w:eastAsia="Times New Roman" w:hAnsi="Calibri Light" w:cs="Calibri Light"/>
          <w:sz w:val="24"/>
          <w:szCs w:val="24"/>
          <w:lang w:eastAsia="pl-PL"/>
        </w:rPr>
        <w:t>4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</w:t>
      </w:r>
      <w:r w:rsidR="009536AA">
        <w:rPr>
          <w:rFonts w:ascii="Calibri Light" w:eastAsia="Times New Roman" w:hAnsi="Calibri Light" w:cs="Calibri Light"/>
          <w:sz w:val="24"/>
          <w:szCs w:val="24"/>
          <w:lang w:eastAsia="pl-PL"/>
        </w:rPr>
        <w:t>CZ-SAM</w:t>
      </w:r>
      <w:r w:rsidR="00E35345" w:rsidRPr="00F159C1">
        <w:rPr>
          <w:rFonts w:ascii="Calibri Light" w:eastAsia="Times New Roman" w:hAnsi="Calibri Light" w:cs="Calibri Light"/>
          <w:sz w:val="24"/>
          <w:szCs w:val="24"/>
          <w:lang w:eastAsia="pl-PL"/>
        </w:rPr>
        <w:t>/202</w:t>
      </w:r>
      <w:r w:rsidR="009536AA">
        <w:rPr>
          <w:rFonts w:ascii="Calibri Light" w:eastAsia="Times New Roman" w:hAnsi="Calibri Light" w:cs="Calibri Light"/>
          <w:sz w:val="24"/>
          <w:szCs w:val="24"/>
          <w:lang w:eastAsia="pl-PL"/>
        </w:rPr>
        <w:t>5</w:t>
      </w: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249FB" w:rsidRPr="00F159C1" w:rsidRDefault="00D249FB" w:rsidP="00D249FB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249FB" w:rsidRPr="00F159C1" w:rsidRDefault="00D249FB" w:rsidP="00D249FB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F159C1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F159C1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F159C1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Wykonawca:</w:t>
      </w:r>
    </w:p>
    <w:p w:rsidR="00435D58" w:rsidRPr="00F159C1" w:rsidRDefault="00435D58" w:rsidP="00435D58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</w:p>
    <w:p w:rsidR="00435D58" w:rsidRPr="00F159C1" w:rsidRDefault="00435D58" w:rsidP="00435D58">
      <w:pPr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F159C1" w:rsidRDefault="00435D58" w:rsidP="00435D58">
      <w:pPr>
        <w:spacing w:after="0"/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</w:pPr>
      <w:r w:rsidRPr="00F159C1">
        <w:rPr>
          <w:rFonts w:ascii="Calibri Light" w:eastAsia="Times New Roman" w:hAnsi="Calibri Light" w:cs="Calibri Light"/>
          <w:sz w:val="24"/>
          <w:szCs w:val="24"/>
          <w:u w:val="single"/>
          <w:lang w:eastAsia="pl-PL"/>
        </w:rPr>
        <w:t>reprezentowany przez:</w:t>
      </w:r>
    </w:p>
    <w:p w:rsidR="00435D58" w:rsidRPr="000E04BA" w:rsidRDefault="00435D58" w:rsidP="000E04BA">
      <w:pPr>
        <w:spacing w:after="0" w:line="480" w:lineRule="auto"/>
        <w:ind w:right="595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159C1">
        <w:rPr>
          <w:rFonts w:ascii="Calibri Light" w:eastAsia="Times New Roman" w:hAnsi="Calibri Light" w:cs="Calibri Light"/>
          <w:sz w:val="20"/>
          <w:szCs w:val="20"/>
          <w:lang w:eastAsia="pl-PL"/>
        </w:rPr>
        <w:t>…</w:t>
      </w: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(imię, nazwisko, stanowisko/podstawa do</w:t>
      </w:r>
      <w:r w:rsidR="000E04BA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 xml:space="preserve"> </w:t>
      </w:r>
      <w:r w:rsidRPr="00F159C1">
        <w:rPr>
          <w:rFonts w:ascii="Calibri Light" w:eastAsia="Times New Roman" w:hAnsi="Calibri Light" w:cs="Calibri Light"/>
          <w:i/>
          <w:sz w:val="16"/>
          <w:szCs w:val="16"/>
          <w:lang w:eastAsia="pl-PL"/>
        </w:rPr>
        <w:t>reprezentacji)</w:t>
      </w:r>
    </w:p>
    <w:p w:rsidR="00435D58" w:rsidRPr="00F159C1" w:rsidRDefault="00435D58" w:rsidP="00435D58">
      <w:pPr>
        <w:spacing w:after="0"/>
        <w:ind w:right="5953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:rsidR="00D249FB" w:rsidRPr="00F159C1" w:rsidRDefault="00D249FB" w:rsidP="00D249FB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F159C1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3B4201" w:rsidRPr="00F159C1" w:rsidRDefault="003B4201" w:rsidP="003B4201">
      <w:pPr>
        <w:shd w:val="clear" w:color="auto" w:fill="FFFFFF"/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o aktualności informacji zawartych w JEDZ</w:t>
      </w:r>
    </w:p>
    <w:p w:rsidR="00D249FB" w:rsidRPr="00F159C1" w:rsidRDefault="00D249FB" w:rsidP="00D249FB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0E04BA" w:rsidRDefault="00D249FB" w:rsidP="009536A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159C1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E35345" w:rsidRPr="00F159C1">
        <w:rPr>
          <w:rFonts w:ascii="Calibri Light" w:hAnsi="Calibri Light" w:cs="Calibri Light"/>
          <w:sz w:val="24"/>
          <w:szCs w:val="24"/>
        </w:rPr>
        <w:t xml:space="preserve">pn. </w:t>
      </w:r>
    </w:p>
    <w:p w:rsidR="00196118" w:rsidRPr="00196118" w:rsidRDefault="00196118" w:rsidP="00196118">
      <w:pPr>
        <w:pStyle w:val="Tekstpodstawowy"/>
        <w:spacing w:line="276" w:lineRule="auto"/>
        <w:rPr>
          <w:rFonts w:ascii="Calibri Light" w:hAnsi="Calibri Light" w:cs="Calibri Light"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 xml:space="preserve">               </w:t>
      </w:r>
      <w:r>
        <w:rPr>
          <w:rFonts w:ascii="Calibri Light" w:hAnsi="Calibri Light" w:cs="Calibri Light"/>
          <w:b/>
          <w:bCs/>
          <w:sz w:val="28"/>
          <w:szCs w:val="28"/>
        </w:rPr>
        <w:t>„Sukcesywna dostawa części zamiennych do pojazdów”</w:t>
      </w:r>
    </w:p>
    <w:p w:rsidR="003B4201" w:rsidRPr="00F159C1" w:rsidRDefault="006D3347" w:rsidP="00196118">
      <w:pPr>
        <w:pStyle w:val="Tekstpodstawowy"/>
        <w:spacing w:line="276" w:lineRule="auto"/>
        <w:rPr>
          <w:rFonts w:ascii="Calibri Light" w:eastAsia="Calibri" w:hAnsi="Calibri Light" w:cs="Calibri Light"/>
        </w:rPr>
      </w:pPr>
      <w:r w:rsidRPr="006D3347">
        <w:rPr>
          <w:rFonts w:ascii="Calibri Light" w:hAnsi="Calibri Light" w:cs="Calibri Light"/>
        </w:rPr>
        <w:t xml:space="preserve">nr sprawy </w:t>
      </w:r>
      <w:r w:rsidR="00196118">
        <w:rPr>
          <w:rFonts w:ascii="Calibri Light" w:hAnsi="Calibri Light" w:cs="Calibri Light"/>
        </w:rPr>
        <w:t>4</w:t>
      </w:r>
      <w:bookmarkStart w:id="0" w:name="_GoBack"/>
      <w:bookmarkEnd w:id="0"/>
      <w:r w:rsidRPr="006D3347">
        <w:rPr>
          <w:rFonts w:ascii="Calibri Light" w:hAnsi="Calibri Light" w:cs="Calibri Light"/>
        </w:rPr>
        <w:t>/</w:t>
      </w:r>
      <w:r w:rsidR="009536AA">
        <w:rPr>
          <w:rFonts w:ascii="Calibri Light" w:hAnsi="Calibri Light" w:cs="Calibri Light"/>
        </w:rPr>
        <w:t>CZ-SAM</w:t>
      </w:r>
      <w:r w:rsidRPr="006D3347">
        <w:rPr>
          <w:rFonts w:ascii="Calibri Light" w:hAnsi="Calibri Light" w:cs="Calibri Light"/>
        </w:rPr>
        <w:t>/202</w:t>
      </w:r>
      <w:r w:rsidR="009536AA">
        <w:rPr>
          <w:rFonts w:ascii="Calibri Light" w:hAnsi="Calibri Light" w:cs="Calibri Light"/>
        </w:rPr>
        <w:t>5</w:t>
      </w:r>
      <w:r w:rsidR="00D249FB" w:rsidRPr="00F159C1">
        <w:rPr>
          <w:rFonts w:ascii="Calibri Light" w:hAnsi="Calibri Light" w:cs="Calibri Light"/>
        </w:rPr>
        <w:t xml:space="preserve">, oświadczam, że </w:t>
      </w:r>
      <w:r w:rsidR="003B4201" w:rsidRPr="00F159C1">
        <w:rPr>
          <w:rFonts w:ascii="Calibri Light" w:eastAsia="Calibri" w:hAnsi="Calibri Light" w:cs="Calibri Light"/>
        </w:rPr>
        <w:t>informacje zawarte w Jednolitym Europejskim Dokumencie Zamówienia (JEDZ), o którym mowa w art. 125 ust. 1 ustawy</w:t>
      </w:r>
      <w:r w:rsidR="005E23FC" w:rsidRPr="00F159C1">
        <w:rPr>
          <w:rFonts w:ascii="Calibri Light" w:eastAsia="Calibri" w:hAnsi="Calibri Light" w:cs="Calibri Light"/>
        </w:rPr>
        <w:t xml:space="preserve"> PZP</w:t>
      </w:r>
      <w:r w:rsidR="003B4201" w:rsidRPr="00F159C1">
        <w:rPr>
          <w:rFonts w:ascii="Calibri Light" w:eastAsia="Calibri" w:hAnsi="Calibri Light" w:cs="Calibri Light"/>
        </w:rPr>
        <w:t>, w zakresie podstaw wykluczenia z postępowania o których mowa w: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a)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3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b)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4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orzeczenia zakazu ubiegania się o zamówienie publiczne tytułem środka zapobiegawczego,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c)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5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zawarcia z innymi wykonawcami porozumienia mającego na celu zakłócenie konkurencji,</w:t>
      </w:r>
    </w:p>
    <w:p w:rsidR="003B4201" w:rsidRPr="00F159C1" w:rsidRDefault="003B4201" w:rsidP="003B4201">
      <w:pPr>
        <w:spacing w:after="0"/>
        <w:ind w:left="567" w:hanging="425"/>
        <w:jc w:val="both"/>
        <w:rPr>
          <w:rFonts w:ascii="Calibri Light" w:eastAsia="Calibri" w:hAnsi="Calibri Light" w:cs="Calibri Light"/>
          <w:sz w:val="24"/>
          <w:szCs w:val="24"/>
        </w:rPr>
      </w:pPr>
      <w:r w:rsidRPr="00F159C1">
        <w:rPr>
          <w:rFonts w:ascii="Calibri Light" w:eastAsia="Calibri" w:hAnsi="Calibri Light" w:cs="Calibri Light"/>
          <w:sz w:val="24"/>
          <w:szCs w:val="24"/>
        </w:rPr>
        <w:t>d)</w:t>
      </w:r>
      <w:r w:rsidRPr="00F159C1">
        <w:rPr>
          <w:rFonts w:ascii="Calibri Light" w:eastAsia="Calibri" w:hAnsi="Calibri Light" w:cs="Calibri Light"/>
          <w:sz w:val="24"/>
          <w:szCs w:val="24"/>
        </w:rPr>
        <w:tab/>
        <w:t>art. 108 ust. 1 pkt 6 ustawy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 xml:space="preserve"> PZP</w:t>
      </w:r>
      <w:r w:rsidRPr="00F159C1">
        <w:rPr>
          <w:rFonts w:ascii="Calibri Light" w:eastAsia="Calibri" w:hAnsi="Calibri Light" w:cs="Calibri Light"/>
          <w:sz w:val="24"/>
          <w:szCs w:val="24"/>
        </w:rPr>
        <w:t>, dotyczących zakłócenia konkurencji wynikającego z wcześniejszego zaangażowania Wykonawcy lub podmiotu</w:t>
      </w:r>
      <w:r w:rsidR="005E23FC" w:rsidRPr="00F159C1">
        <w:rPr>
          <w:rFonts w:ascii="Calibri Light" w:eastAsia="Calibri" w:hAnsi="Calibri Light" w:cs="Calibri Light"/>
          <w:sz w:val="24"/>
          <w:szCs w:val="24"/>
        </w:rPr>
        <w:t>,</w:t>
      </w:r>
      <w:r w:rsidRPr="00F159C1">
        <w:rPr>
          <w:rFonts w:ascii="Calibri Light" w:eastAsia="Calibri" w:hAnsi="Calibri Light" w:cs="Calibri Light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F159C1" w:rsidRDefault="003B4201" w:rsidP="003B4201">
      <w:pPr>
        <w:spacing w:after="0" w:line="260" w:lineRule="atLeast"/>
        <w:ind w:firstLine="709"/>
        <w:jc w:val="both"/>
        <w:rPr>
          <w:rFonts w:ascii="Calibri Light" w:eastAsia="Calibri" w:hAnsi="Calibri Light" w:cs="Calibri Light"/>
          <w:sz w:val="24"/>
          <w:szCs w:val="24"/>
        </w:rPr>
      </w:pPr>
    </w:p>
    <w:p w:rsidR="003B4201" w:rsidRPr="00F159C1" w:rsidRDefault="003B4201" w:rsidP="003B4201">
      <w:pPr>
        <w:spacing w:after="0" w:line="260" w:lineRule="atLeast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F159C1">
        <w:rPr>
          <w:rFonts w:ascii="Calibri Light" w:eastAsia="Calibri" w:hAnsi="Calibri Light" w:cs="Calibri Light"/>
          <w:b/>
          <w:sz w:val="24"/>
          <w:szCs w:val="24"/>
        </w:rPr>
        <w:t>są aktualne / są nieaktualne.**</w:t>
      </w:r>
      <w:r w:rsidRPr="00F159C1">
        <w:rPr>
          <w:rFonts w:ascii="Calibri Light" w:eastAsia="Calibri" w:hAnsi="Calibri Light" w:cs="Calibri Light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F159C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 xml:space="preserve"> (osoby lub osób uprawnionych do zaciągania zobowiązań</w:t>
      </w:r>
    </w:p>
    <w:p w:rsidR="00622BA6" w:rsidRPr="00F159C1" w:rsidRDefault="00622BA6" w:rsidP="00622BA6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159C1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sectPr w:rsidR="00622BA6" w:rsidRPr="00F159C1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715" w:rsidRDefault="00B32715" w:rsidP="00FD6F68">
      <w:pPr>
        <w:spacing w:after="0" w:line="240" w:lineRule="auto"/>
      </w:pPr>
      <w:r>
        <w:separator/>
      </w:r>
    </w:p>
  </w:endnote>
  <w:endnote w:type="continuationSeparator" w:id="0">
    <w:p w:rsidR="00B32715" w:rsidRDefault="00B32715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47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715" w:rsidRDefault="00B32715" w:rsidP="00FD6F68">
      <w:pPr>
        <w:spacing w:after="0" w:line="240" w:lineRule="auto"/>
      </w:pPr>
      <w:r>
        <w:separator/>
      </w:r>
    </w:p>
  </w:footnote>
  <w:footnote w:type="continuationSeparator" w:id="0">
    <w:p w:rsidR="00B32715" w:rsidRDefault="00B32715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4763D"/>
    <w:rsid w:val="000505D9"/>
    <w:rsid w:val="00054C93"/>
    <w:rsid w:val="000A206C"/>
    <w:rsid w:val="000D79CF"/>
    <w:rsid w:val="000E04BA"/>
    <w:rsid w:val="00196118"/>
    <w:rsid w:val="001F261D"/>
    <w:rsid w:val="00267D1E"/>
    <w:rsid w:val="002B4126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11038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6D3347"/>
    <w:rsid w:val="007D0CCE"/>
    <w:rsid w:val="00846B6D"/>
    <w:rsid w:val="00876F71"/>
    <w:rsid w:val="0089777F"/>
    <w:rsid w:val="00914032"/>
    <w:rsid w:val="0094378E"/>
    <w:rsid w:val="009536AA"/>
    <w:rsid w:val="00A42762"/>
    <w:rsid w:val="00B32715"/>
    <w:rsid w:val="00B37E0C"/>
    <w:rsid w:val="00B40276"/>
    <w:rsid w:val="00B40FB6"/>
    <w:rsid w:val="00BA1EA6"/>
    <w:rsid w:val="00CD106B"/>
    <w:rsid w:val="00CF6D10"/>
    <w:rsid w:val="00D249FB"/>
    <w:rsid w:val="00DC7D5D"/>
    <w:rsid w:val="00E35345"/>
    <w:rsid w:val="00EA5045"/>
    <w:rsid w:val="00F159C1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A3AD2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  <w:style w:type="paragraph" w:styleId="Tekstpodstawowy">
    <w:name w:val="Body Text"/>
    <w:basedOn w:val="Normalny"/>
    <w:link w:val="TekstpodstawowyZnak"/>
    <w:unhideWhenUsed/>
    <w:rsid w:val="000E04BA"/>
    <w:pPr>
      <w:autoSpaceDE w:val="0"/>
      <w:autoSpaceDN w:val="0"/>
      <w:spacing w:after="0" w:line="36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04BA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9115C-D446-4AA8-B942-E4A832EF65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D7C73D-F5CD-4A66-AA1B-20E953D5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Szczepański Sebastian</cp:lastModifiedBy>
  <cp:revision>25</cp:revision>
  <dcterms:created xsi:type="dcterms:W3CDTF">2021-03-02T11:17:00Z</dcterms:created>
  <dcterms:modified xsi:type="dcterms:W3CDTF">2025-02-14T12:07:00Z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