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A951" w14:textId="46E66BEE" w:rsidR="007975C5" w:rsidRPr="00A325C5" w:rsidRDefault="007975C5" w:rsidP="00A325C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25C5">
        <w:rPr>
          <w:rFonts w:ascii="Arial" w:hAnsi="Arial" w:cs="Arial"/>
          <w:sz w:val="24"/>
          <w:szCs w:val="24"/>
        </w:rPr>
        <w:t xml:space="preserve">                                                                   Kostrzyn nad Odrą, dnia </w:t>
      </w:r>
      <w:r w:rsidR="009D581E">
        <w:rPr>
          <w:rFonts w:ascii="Arial" w:hAnsi="Arial" w:cs="Arial"/>
          <w:sz w:val="24"/>
          <w:szCs w:val="24"/>
        </w:rPr>
        <w:t>2</w:t>
      </w:r>
      <w:r w:rsidR="00334932">
        <w:rPr>
          <w:rFonts w:ascii="Arial" w:hAnsi="Arial" w:cs="Arial"/>
          <w:sz w:val="24"/>
          <w:szCs w:val="24"/>
        </w:rPr>
        <w:t>5</w:t>
      </w:r>
      <w:r w:rsidRPr="00A325C5">
        <w:rPr>
          <w:rFonts w:ascii="Arial" w:hAnsi="Arial" w:cs="Arial"/>
          <w:sz w:val="24"/>
          <w:szCs w:val="24"/>
        </w:rPr>
        <w:t xml:space="preserve"> </w:t>
      </w:r>
      <w:r w:rsidR="00334932">
        <w:rPr>
          <w:rFonts w:ascii="Arial" w:hAnsi="Arial" w:cs="Arial"/>
          <w:sz w:val="24"/>
          <w:szCs w:val="24"/>
        </w:rPr>
        <w:t>marca</w:t>
      </w:r>
      <w:r w:rsidRPr="00A325C5">
        <w:rPr>
          <w:rFonts w:ascii="Arial" w:hAnsi="Arial" w:cs="Arial"/>
          <w:sz w:val="24"/>
          <w:szCs w:val="24"/>
        </w:rPr>
        <w:t xml:space="preserve"> 202</w:t>
      </w:r>
      <w:r w:rsidR="00334932">
        <w:rPr>
          <w:rFonts w:ascii="Arial" w:hAnsi="Arial" w:cs="Arial"/>
          <w:sz w:val="24"/>
          <w:szCs w:val="24"/>
        </w:rPr>
        <w:t>5</w:t>
      </w:r>
      <w:r w:rsidRPr="00A325C5">
        <w:rPr>
          <w:rFonts w:ascii="Arial" w:hAnsi="Arial" w:cs="Arial"/>
          <w:sz w:val="24"/>
          <w:szCs w:val="24"/>
        </w:rPr>
        <w:t>r.</w:t>
      </w:r>
    </w:p>
    <w:p w14:paraId="524886E7" w14:textId="77777777" w:rsidR="007975C5" w:rsidRPr="00A325C5" w:rsidRDefault="007975C5" w:rsidP="00A325C5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436C3D22" w14:textId="77777777" w:rsidR="007975C5" w:rsidRPr="00A325C5" w:rsidRDefault="007975C5" w:rsidP="00A325C5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2A722CCD" w14:textId="77777777" w:rsidR="007975C5" w:rsidRPr="00A325C5" w:rsidRDefault="007975C5" w:rsidP="00A325C5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  <w:r w:rsidRPr="00A325C5"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  <w:t>Wszyscy uczestnicy postępowania</w:t>
      </w:r>
    </w:p>
    <w:p w14:paraId="792D7A14" w14:textId="77777777" w:rsidR="007975C5" w:rsidRPr="00A325C5" w:rsidRDefault="007975C5" w:rsidP="00A325C5">
      <w:pPr>
        <w:widowControl w:val="0"/>
        <w:suppressAutoHyphens/>
        <w:spacing w:after="0"/>
        <w:ind w:hanging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60B147A7" w14:textId="2F524876" w:rsidR="007975C5" w:rsidRPr="00A325C5" w:rsidRDefault="007975C5" w:rsidP="00A325C5">
      <w:pPr>
        <w:widowControl w:val="0"/>
        <w:suppressAutoHyphens/>
        <w:spacing w:after="0"/>
        <w:ind w:hanging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Znak sprawy: ZP.271.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9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.202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5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.GC</w:t>
      </w:r>
    </w:p>
    <w:p w14:paraId="0C16AB36" w14:textId="77777777" w:rsidR="007975C5" w:rsidRPr="00A325C5" w:rsidRDefault="007975C5" w:rsidP="00A325C5">
      <w:pPr>
        <w:widowControl w:val="0"/>
        <w:suppressAutoHyphens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5CB2EC6A" w14:textId="77777777" w:rsidR="007975C5" w:rsidRPr="00A325C5" w:rsidRDefault="007975C5" w:rsidP="00A325C5">
      <w:pPr>
        <w:widowControl w:val="0"/>
        <w:suppressAutoHyphens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57248861" w14:textId="137FA658" w:rsidR="007975C5" w:rsidRPr="00A325C5" w:rsidRDefault="007975C5" w:rsidP="00A325C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A325C5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WYJAŚNIENIA TREŚCI SWZ nr </w:t>
      </w:r>
      <w:r w:rsidR="00C918CD" w:rsidRPr="00A325C5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1</w:t>
      </w:r>
    </w:p>
    <w:p w14:paraId="2F90E454" w14:textId="77777777" w:rsidR="007975C5" w:rsidRPr="00A325C5" w:rsidRDefault="007975C5" w:rsidP="00A325C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6494445A" w14:textId="77777777" w:rsidR="007975C5" w:rsidRPr="00A325C5" w:rsidRDefault="007975C5" w:rsidP="00A325C5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3B022E2E" w14:textId="42253EDC" w:rsidR="00C918CD" w:rsidRDefault="007975C5" w:rsidP="00BB549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right="-316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A325C5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dot.: postępowania o udzielenie zamówienia publicznego w trybie podstawowym pn.:</w:t>
      </w:r>
      <w:bookmarkStart w:id="0" w:name="_Hlk128036876"/>
      <w:bookmarkStart w:id="1" w:name="_Hlk67292705"/>
    </w:p>
    <w:p w14:paraId="29E94D1F" w14:textId="77777777" w:rsidR="00BB549C" w:rsidRPr="00BB549C" w:rsidRDefault="00BB549C" w:rsidP="00BB549C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right="-316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bookmarkEnd w:id="0"/>
    <w:bookmarkEnd w:id="1"/>
    <w:p w14:paraId="1870350A" w14:textId="5227F6C2" w:rsidR="00BB549C" w:rsidRPr="009C53B7" w:rsidRDefault="00BB549C" w:rsidP="00BB549C">
      <w:pPr>
        <w:pStyle w:val="Stopka"/>
        <w:ind w:right="-316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9C53B7">
        <w:rPr>
          <w:rFonts w:ascii="Arial" w:hAnsi="Arial" w:cs="Arial"/>
          <w:b/>
          <w:sz w:val="40"/>
          <w:szCs w:val="40"/>
        </w:rPr>
        <w:t>„</w:t>
      </w:r>
      <w:r w:rsidRPr="009C53B7">
        <w:rPr>
          <w:rFonts w:ascii="Arial" w:hAnsi="Arial" w:cs="Arial"/>
          <w:b/>
          <w:color w:val="000000"/>
          <w:sz w:val="40"/>
          <w:szCs w:val="40"/>
        </w:rPr>
        <w:t xml:space="preserve">Budowa </w:t>
      </w:r>
      <w:r w:rsidR="00F657A9">
        <w:rPr>
          <w:rFonts w:ascii="Arial" w:hAnsi="Arial" w:cs="Arial"/>
          <w:b/>
          <w:color w:val="000000"/>
          <w:sz w:val="40"/>
          <w:szCs w:val="40"/>
        </w:rPr>
        <w:t>Żłobka Miejskiego</w:t>
      </w:r>
      <w:r w:rsidRPr="009C53B7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23AF8FAF" w14:textId="77777777" w:rsidR="00BB549C" w:rsidRPr="009C53B7" w:rsidRDefault="00BB549C" w:rsidP="00BB549C">
      <w:pPr>
        <w:pStyle w:val="Stopka"/>
        <w:ind w:right="-316"/>
        <w:jc w:val="center"/>
        <w:rPr>
          <w:rFonts w:ascii="Arial" w:hAnsi="Arial" w:cs="Arial"/>
          <w:sz w:val="40"/>
          <w:szCs w:val="40"/>
        </w:rPr>
      </w:pPr>
      <w:r w:rsidRPr="009C53B7">
        <w:rPr>
          <w:rFonts w:ascii="Arial" w:hAnsi="Arial" w:cs="Arial"/>
          <w:b/>
          <w:color w:val="000000"/>
          <w:sz w:val="40"/>
          <w:szCs w:val="40"/>
        </w:rPr>
        <w:t>w Kostrzynie nad Odrą</w:t>
      </w:r>
      <w:r w:rsidRPr="009C53B7">
        <w:rPr>
          <w:rFonts w:ascii="Arial" w:hAnsi="Arial" w:cs="Arial"/>
          <w:b/>
          <w:sz w:val="40"/>
          <w:szCs w:val="40"/>
        </w:rPr>
        <w:t xml:space="preserve">”. </w:t>
      </w:r>
      <w:bookmarkStart w:id="2" w:name="_Hlk64493297"/>
      <w:bookmarkEnd w:id="2"/>
    </w:p>
    <w:p w14:paraId="3D7AA961" w14:textId="77777777" w:rsidR="007975C5" w:rsidRPr="00A325C5" w:rsidRDefault="007975C5" w:rsidP="00A325C5">
      <w:pPr>
        <w:widowControl w:val="0"/>
        <w:suppressAutoHyphens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25C0B9FE" w14:textId="377B380D" w:rsidR="007975C5" w:rsidRPr="00A325C5" w:rsidRDefault="007975C5" w:rsidP="00A325C5">
      <w:pPr>
        <w:widowControl w:val="0"/>
        <w:suppressAutoHyphens/>
        <w:autoSpaceDE w:val="0"/>
        <w:spacing w:after="0"/>
        <w:ind w:firstLine="708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W odpowiedzi na skierowane do Zamawiającego zapytania, dotyczące treści specyfikacji warunków zamówienia, zgodnie z art. 284 ust. 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1 i ust. </w:t>
      </w:r>
      <w:r w:rsidR="00F27EF0"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2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="00A42AE5"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ustawy z dnia 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              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11 września 2019r. Prawo zamówień publicznych (Dz. U. z 202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4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r., poz. 1</w:t>
      </w:r>
      <w:r w:rsidR="00334932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32</w:t>
      </w:r>
      <w:r w:rsidR="00C918CD"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0</w:t>
      </w:r>
      <w:r w:rsid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                               </w:t>
      </w:r>
      <w:r w:rsidRPr="00A325C5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ze zmianami) informujemy:</w:t>
      </w:r>
    </w:p>
    <w:p w14:paraId="6DAC1140" w14:textId="77777777" w:rsidR="007975C5" w:rsidRPr="00A325C5" w:rsidRDefault="007975C5" w:rsidP="00A325C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1CC6E8D0" w14:textId="07E4F2BA" w:rsidR="0018085B" w:rsidRPr="00A325C5" w:rsidRDefault="00481186" w:rsidP="00A325C5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Style w:val="markedcontent"/>
          <w:rFonts w:ascii="Arial" w:hAnsi="Arial" w:cs="Arial"/>
          <w:b/>
          <w:sz w:val="24"/>
          <w:szCs w:val="24"/>
        </w:rPr>
      </w:pPr>
      <w:r w:rsidRPr="00A325C5">
        <w:rPr>
          <w:rFonts w:ascii="Arial" w:hAnsi="Arial" w:cs="Arial"/>
          <w:b/>
          <w:spacing w:val="-3"/>
          <w:sz w:val="24"/>
          <w:szCs w:val="24"/>
        </w:rPr>
        <w:t xml:space="preserve">Pytanie nr 1 </w:t>
      </w:r>
      <w:r w:rsidRPr="00A325C5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186279E8" w14:textId="00C7BCE3" w:rsidR="00A325C5" w:rsidRPr="007F2CC5" w:rsidRDefault="007F2CC5" w:rsidP="007F2CC5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bookmarkStart w:id="3" w:name="_Hlk87595240"/>
      <w:r>
        <w:rPr>
          <w:rFonts w:ascii="Arial" w:hAnsi="Arial" w:cs="Arial"/>
        </w:rPr>
        <w:t>C</w:t>
      </w:r>
      <w:r w:rsidRPr="007F2CC5">
        <w:rPr>
          <w:rFonts w:ascii="Arial" w:hAnsi="Arial" w:cs="Arial"/>
        </w:rPr>
        <w:t>zy zamawiający dopuszcza wykonanie przedmiotowego budynku w technologii prefabrykowanego szkieletu drewnianego o parametrach porównywalnych lub wyższych, niż w analogicznym szkielecie stalowym?</w:t>
      </w:r>
      <w:r>
        <w:rPr>
          <w:rFonts w:ascii="Arial" w:hAnsi="Arial" w:cs="Arial"/>
        </w:rPr>
        <w:t xml:space="preserve"> </w:t>
      </w:r>
      <w:r w:rsidRPr="007F2CC5">
        <w:rPr>
          <w:rFonts w:ascii="Arial" w:hAnsi="Arial" w:cs="Arial"/>
        </w:rPr>
        <w:t>Rozwiązanie takie może generować znaczące oszczędności w kosztach budowy.</w:t>
      </w:r>
    </w:p>
    <w:p w14:paraId="059283DF" w14:textId="77777777" w:rsidR="007F2CC5" w:rsidRDefault="007F2CC5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297F3A3B" w14:textId="108CD34A" w:rsidR="00640EA0" w:rsidRPr="00A325C5" w:rsidRDefault="00640EA0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644AED51" w14:textId="37925C18" w:rsidR="00640EA0" w:rsidRPr="00A325C5" w:rsidRDefault="00640EA0" w:rsidP="00A325C5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>Ad1:</w:t>
      </w:r>
      <w:bookmarkEnd w:id="3"/>
    </w:p>
    <w:p w14:paraId="6FC7F22A" w14:textId="481927CA" w:rsidR="00334932" w:rsidRPr="0023212A" w:rsidRDefault="0023212A" w:rsidP="00A325C5">
      <w:pPr>
        <w:spacing w:after="0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23212A">
        <w:rPr>
          <w:rFonts w:ascii="Arial" w:hAnsi="Arial" w:cs="Arial"/>
          <w:bCs/>
          <w:spacing w:val="-3"/>
          <w:sz w:val="24"/>
          <w:szCs w:val="24"/>
        </w:rPr>
        <w:t xml:space="preserve">Zamawiający dopuszcza </w:t>
      </w:r>
      <w:r w:rsidRPr="0023212A">
        <w:rPr>
          <w:rFonts w:ascii="Arial" w:hAnsi="Arial" w:cs="Arial"/>
          <w:sz w:val="24"/>
          <w:szCs w:val="24"/>
        </w:rPr>
        <w:t xml:space="preserve">wykonanie przedmiotowego budynku w technologii </w:t>
      </w:r>
      <w:r w:rsidR="00595AAA">
        <w:rPr>
          <w:rFonts w:ascii="Arial" w:hAnsi="Arial" w:cs="Arial"/>
          <w:sz w:val="24"/>
          <w:szCs w:val="24"/>
        </w:rPr>
        <w:t xml:space="preserve">                             o konstrukcji modułowej z innych materiałów </w:t>
      </w:r>
      <w:r w:rsidRPr="0023212A">
        <w:rPr>
          <w:rFonts w:ascii="Arial" w:hAnsi="Arial" w:cs="Arial"/>
          <w:sz w:val="24"/>
          <w:szCs w:val="24"/>
        </w:rPr>
        <w:t>o parametrach porównywalnych lub wyższych, niż w analogicznym szkielecie stalowym</w:t>
      </w:r>
      <w:r>
        <w:rPr>
          <w:rFonts w:ascii="Arial" w:hAnsi="Arial" w:cs="Arial"/>
          <w:sz w:val="24"/>
          <w:szCs w:val="24"/>
        </w:rPr>
        <w:t>.</w:t>
      </w:r>
      <w:r w:rsidR="00AB4343">
        <w:rPr>
          <w:rFonts w:ascii="Arial" w:hAnsi="Arial" w:cs="Arial"/>
          <w:sz w:val="24"/>
          <w:szCs w:val="24"/>
        </w:rPr>
        <w:t xml:space="preserve"> Zgodnie z zapisami Programu </w:t>
      </w:r>
      <w:proofErr w:type="spellStart"/>
      <w:r w:rsidR="00AB4343">
        <w:rPr>
          <w:rFonts w:ascii="Arial" w:hAnsi="Arial" w:cs="Arial"/>
          <w:sz w:val="24"/>
          <w:szCs w:val="24"/>
        </w:rPr>
        <w:t>Funkcjonalno</w:t>
      </w:r>
      <w:proofErr w:type="spellEnd"/>
      <w:r w:rsidR="00AB4343">
        <w:rPr>
          <w:rFonts w:ascii="Arial" w:hAnsi="Arial" w:cs="Arial"/>
          <w:sz w:val="24"/>
          <w:szCs w:val="24"/>
        </w:rPr>
        <w:t xml:space="preserve"> – Użytkowego, ostateczny dobór rozwiązań </w:t>
      </w:r>
      <w:proofErr w:type="spellStart"/>
      <w:r w:rsidR="00AB4343">
        <w:rPr>
          <w:rFonts w:ascii="Arial" w:hAnsi="Arial" w:cs="Arial"/>
          <w:sz w:val="24"/>
          <w:szCs w:val="24"/>
        </w:rPr>
        <w:t>konstrukcyjno</w:t>
      </w:r>
      <w:proofErr w:type="spellEnd"/>
      <w:r w:rsidR="00AB4343">
        <w:rPr>
          <w:rFonts w:ascii="Arial" w:hAnsi="Arial" w:cs="Arial"/>
          <w:sz w:val="24"/>
          <w:szCs w:val="24"/>
        </w:rPr>
        <w:t xml:space="preserve"> – materiałowych leży po stronie konstruktora na etapie projektowania</w:t>
      </w:r>
      <w:r w:rsidR="00595AAA">
        <w:rPr>
          <w:rFonts w:ascii="Arial" w:hAnsi="Arial" w:cs="Arial"/>
          <w:sz w:val="24"/>
          <w:szCs w:val="24"/>
        </w:rPr>
        <w:t xml:space="preserve"> w uzgodnieniu                          z Zamawiającym.</w:t>
      </w:r>
    </w:p>
    <w:p w14:paraId="5C450550" w14:textId="77777777" w:rsidR="0023212A" w:rsidRDefault="0023212A" w:rsidP="00F657A9">
      <w:pPr>
        <w:spacing w:after="0"/>
        <w:rPr>
          <w:rFonts w:ascii="Arial" w:hAnsi="Arial" w:cs="Arial"/>
          <w:b/>
          <w:spacing w:val="-3"/>
          <w:sz w:val="24"/>
          <w:szCs w:val="24"/>
        </w:rPr>
      </w:pPr>
    </w:p>
    <w:p w14:paraId="1D233A55" w14:textId="5404EEAB" w:rsidR="00F657A9" w:rsidRDefault="00481186" w:rsidP="00F657A9">
      <w:pPr>
        <w:spacing w:after="0"/>
        <w:rPr>
          <w:rFonts w:ascii="Arial" w:hAnsi="Arial" w:cs="Arial"/>
        </w:rPr>
      </w:pPr>
      <w:r w:rsidRPr="00A325C5">
        <w:rPr>
          <w:rFonts w:ascii="Arial" w:hAnsi="Arial" w:cs="Arial"/>
          <w:b/>
          <w:spacing w:val="-3"/>
          <w:sz w:val="24"/>
          <w:szCs w:val="24"/>
        </w:rPr>
        <w:t xml:space="preserve">Pytanie nr 2 </w:t>
      </w:r>
      <w:r w:rsidRPr="00A325C5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F657A9">
        <w:br/>
      </w:r>
    </w:p>
    <w:p w14:paraId="1F724E6A" w14:textId="7BF3C411" w:rsidR="00A175F0" w:rsidRPr="0023212A" w:rsidRDefault="00F657A9" w:rsidP="00F657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12A">
        <w:rPr>
          <w:rFonts w:ascii="Arial" w:hAnsi="Arial" w:cs="Arial"/>
          <w:sz w:val="24"/>
          <w:szCs w:val="24"/>
        </w:rPr>
        <w:t xml:space="preserve">Zwracamy się do Zamawiającego z prośba o możliwość złożenia oferty w technologii modułowej przestrzennej drewnianej (3D). Budownictwo modułowe to metoda realizacji inwestycji budowlanych, która opiera się na wykorzystaniu prefabrykowanych elementów, zwanych modułami. Te moduły są produkowane w fabryce, a następnie montowane na miejscu budowy. Na placu budowy pozostają do wykonania tylko prace resztkowe, takie jak podłączenie do instalacji czy wykonanie elewacji. Zalety tego systemu wynikają z samej idei budownictwa modułowego, czyli modułowości </w:t>
      </w:r>
      <w:r w:rsidR="0023212A">
        <w:rPr>
          <w:rFonts w:ascii="Arial" w:hAnsi="Arial" w:cs="Arial"/>
          <w:sz w:val="24"/>
          <w:szCs w:val="24"/>
        </w:rPr>
        <w:t xml:space="preserve">                              </w:t>
      </w:r>
      <w:r w:rsidRPr="0023212A">
        <w:rPr>
          <w:rFonts w:ascii="Arial" w:hAnsi="Arial" w:cs="Arial"/>
          <w:sz w:val="24"/>
          <w:szCs w:val="24"/>
        </w:rPr>
        <w:t xml:space="preserve">i stosowania gotowych, wysokiej jakości elementów konstrukcyjnych, szybkości realizacji inwestycji oraz ekologicznego rozwiązania (drewno). Obecnie technologie </w:t>
      </w:r>
      <w:r w:rsidRPr="0023212A">
        <w:rPr>
          <w:rFonts w:ascii="Arial" w:hAnsi="Arial" w:cs="Arial"/>
          <w:sz w:val="24"/>
          <w:szCs w:val="24"/>
        </w:rPr>
        <w:lastRenderedPageBreak/>
        <w:t xml:space="preserve">budownictwa modułowego, zarówno drewniane, jak i stalowe, pozwalają tworzyć rozbudowane, funkcjonalne oraz nowocześnie wykończone i wyposażone obiekty, </w:t>
      </w:r>
      <w:r w:rsidR="0023212A">
        <w:rPr>
          <w:rFonts w:ascii="Arial" w:hAnsi="Arial" w:cs="Arial"/>
          <w:sz w:val="24"/>
          <w:szCs w:val="24"/>
        </w:rPr>
        <w:t xml:space="preserve">                 </w:t>
      </w:r>
      <w:r w:rsidRPr="0023212A">
        <w:rPr>
          <w:rFonts w:ascii="Arial" w:hAnsi="Arial" w:cs="Arial"/>
          <w:sz w:val="24"/>
          <w:szCs w:val="24"/>
        </w:rPr>
        <w:t>w tym także specjalistyczne, takie jak szpitale czy budynki użyteczności publicznej.</w:t>
      </w:r>
      <w:r w:rsidRPr="0023212A">
        <w:rPr>
          <w:rFonts w:ascii="Arial" w:hAnsi="Arial" w:cs="Arial"/>
          <w:sz w:val="24"/>
          <w:szCs w:val="24"/>
        </w:rPr>
        <w:br/>
      </w:r>
    </w:p>
    <w:p w14:paraId="3527D423" w14:textId="677C1D06" w:rsidR="00F657A9" w:rsidRPr="0023212A" w:rsidRDefault="00F657A9" w:rsidP="00F657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12A">
        <w:rPr>
          <w:rFonts w:ascii="Arial" w:hAnsi="Arial" w:cs="Arial"/>
          <w:sz w:val="24"/>
          <w:szCs w:val="24"/>
        </w:rPr>
        <w:t>Uzasadnienie:</w:t>
      </w:r>
      <w:r w:rsidRPr="0023212A">
        <w:rPr>
          <w:rFonts w:ascii="Arial" w:hAnsi="Arial" w:cs="Arial"/>
          <w:sz w:val="24"/>
          <w:szCs w:val="24"/>
        </w:rPr>
        <w:br/>
        <w:t>1. Równoważność technologii – Budownictwo modułowe o konstrukcji drewnianej spełnia te same standardy użytkowe, bezpieczeństwa i efektywności energetycznej, co budownictwo modułowe o konstrukcji stalowej. Obie technologie są powszechnie stosowane w realizacji budynków użyteczności publicznej, spełniają wymagania norm budowlanych i zapewniają trwałość oraz funkcjonalność budynków</w:t>
      </w:r>
    </w:p>
    <w:p w14:paraId="77184779" w14:textId="77777777" w:rsidR="00F657A9" w:rsidRPr="0023212A" w:rsidRDefault="00F657A9" w:rsidP="00F657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12A">
        <w:rPr>
          <w:rFonts w:ascii="Arial" w:hAnsi="Arial" w:cs="Arial"/>
          <w:sz w:val="24"/>
          <w:szCs w:val="24"/>
        </w:rPr>
        <w:t>2. Zasada uczciwej konkurencji – Ograniczenie warunku wyłącznie do technologii stalowej, może niepotrzebnie ograniczyć krąg potencjalnych wykonawców, co może skutkować zmniejszoną konkurencyjnością postepowania oraz wyższymi kosztami realizacji inwestycji. Dopuszczenie budownictwa modułowego o konstrukcji drewnianej pozwoli zwiększyć liczbę ofert i potencjalnie obniżyć koszt inwestycji.</w:t>
      </w:r>
    </w:p>
    <w:p w14:paraId="3EE3B17B" w14:textId="77777777" w:rsidR="00F657A9" w:rsidRPr="0023212A" w:rsidRDefault="00F657A9" w:rsidP="00F657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12A">
        <w:rPr>
          <w:rFonts w:ascii="Arial" w:hAnsi="Arial" w:cs="Arial"/>
          <w:sz w:val="24"/>
          <w:szCs w:val="24"/>
        </w:rPr>
        <w:t>3. Zgodność z zasadami proporcjonalności – Wymagane doświadczenie powinno odnosić się do budownictwa modułowego, jako technologii w ogóle, a nie do konkretnego materiału konstrukcyjnego. Podstawowym celem warunku udziału, jest weryfikacja zdolności wykonawcy do realizacji budynków modułowych o określonych parametrach, a nie narzucanie konkretnego typu konstrukcji.</w:t>
      </w:r>
    </w:p>
    <w:p w14:paraId="2A83B470" w14:textId="5A3A5C8D" w:rsidR="00A325C5" w:rsidRPr="0023212A" w:rsidRDefault="00F657A9" w:rsidP="00F657A9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212A">
        <w:rPr>
          <w:rFonts w:ascii="Arial" w:hAnsi="Arial" w:cs="Arial"/>
          <w:sz w:val="24"/>
          <w:szCs w:val="24"/>
        </w:rPr>
        <w:t>4. Zrównoważony rozwój i ekologia – Technologia modułowa o konstrukcji drewnianej jest uznawana za bardziej przyjazną dla środowiska, ze względu na mniejszy ślad węglowy i odnawialność surowca. Dopuszczenie tej technologii wpisuje się w europejskie i krajowe strategie dążące do zrównoważonego rozwoju w sektorze budownictwa.</w:t>
      </w:r>
      <w:r w:rsidRPr="0023212A">
        <w:rPr>
          <w:rFonts w:ascii="Arial" w:hAnsi="Arial" w:cs="Arial"/>
          <w:sz w:val="24"/>
          <w:szCs w:val="24"/>
        </w:rPr>
        <w:br/>
      </w:r>
    </w:p>
    <w:p w14:paraId="52BD72F0" w14:textId="77777777" w:rsidR="00F657A9" w:rsidRPr="0023212A" w:rsidRDefault="00F657A9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63BB1AB0" w14:textId="1CADCDD0" w:rsidR="00640EA0" w:rsidRPr="00C110F0" w:rsidRDefault="00640EA0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C110F0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4B750787" w14:textId="5F65DFFA" w:rsidR="00A325C5" w:rsidRPr="00BB549C" w:rsidRDefault="00BB549C" w:rsidP="00A325C5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  <w:bookmarkStart w:id="4" w:name="_Hlk131142804"/>
      <w:r w:rsidRPr="00BB549C">
        <w:rPr>
          <w:rFonts w:ascii="Arial" w:hAnsi="Arial" w:cs="Arial"/>
          <w:b/>
          <w:sz w:val="24"/>
          <w:szCs w:val="24"/>
        </w:rPr>
        <w:t>Ad2:</w:t>
      </w:r>
    </w:p>
    <w:bookmarkEnd w:id="4"/>
    <w:p w14:paraId="6C3845BF" w14:textId="77777777" w:rsidR="00595AAA" w:rsidRPr="0023212A" w:rsidRDefault="00595AAA" w:rsidP="00595AAA">
      <w:pPr>
        <w:spacing w:after="0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23212A">
        <w:rPr>
          <w:rFonts w:ascii="Arial" w:hAnsi="Arial" w:cs="Arial"/>
          <w:bCs/>
          <w:spacing w:val="-3"/>
          <w:sz w:val="24"/>
          <w:szCs w:val="24"/>
        </w:rPr>
        <w:t xml:space="preserve">Zamawiający dopuszcza </w:t>
      </w:r>
      <w:r w:rsidRPr="0023212A">
        <w:rPr>
          <w:rFonts w:ascii="Arial" w:hAnsi="Arial" w:cs="Arial"/>
          <w:sz w:val="24"/>
          <w:szCs w:val="24"/>
        </w:rPr>
        <w:t xml:space="preserve">wykonanie przedmiotowego budynku w technologii </w:t>
      </w:r>
      <w:r>
        <w:rPr>
          <w:rFonts w:ascii="Arial" w:hAnsi="Arial" w:cs="Arial"/>
          <w:sz w:val="24"/>
          <w:szCs w:val="24"/>
        </w:rPr>
        <w:t xml:space="preserve">                             o konstrukcji modułowej z innych materiałów </w:t>
      </w:r>
      <w:r w:rsidRPr="0023212A">
        <w:rPr>
          <w:rFonts w:ascii="Arial" w:hAnsi="Arial" w:cs="Arial"/>
          <w:sz w:val="24"/>
          <w:szCs w:val="24"/>
        </w:rPr>
        <w:t>o parametrach porównywalnych lub wyższych, niż w analogicznym szkielecie stalowym</w:t>
      </w:r>
      <w:r>
        <w:rPr>
          <w:rFonts w:ascii="Arial" w:hAnsi="Arial" w:cs="Arial"/>
          <w:sz w:val="24"/>
          <w:szCs w:val="24"/>
        </w:rPr>
        <w:t xml:space="preserve">. Zgodnie z zapisami Programu </w:t>
      </w:r>
      <w:proofErr w:type="spellStart"/>
      <w:r>
        <w:rPr>
          <w:rFonts w:ascii="Arial" w:hAnsi="Arial" w:cs="Arial"/>
          <w:sz w:val="24"/>
          <w:szCs w:val="24"/>
        </w:rPr>
        <w:t>Funkcjonalno</w:t>
      </w:r>
      <w:proofErr w:type="spellEnd"/>
      <w:r>
        <w:rPr>
          <w:rFonts w:ascii="Arial" w:hAnsi="Arial" w:cs="Arial"/>
          <w:sz w:val="24"/>
          <w:szCs w:val="24"/>
        </w:rPr>
        <w:t xml:space="preserve"> – Użytkowego, ostateczny dobór rozwiązań </w:t>
      </w:r>
      <w:proofErr w:type="spellStart"/>
      <w:r>
        <w:rPr>
          <w:rFonts w:ascii="Arial" w:hAnsi="Arial" w:cs="Arial"/>
          <w:sz w:val="24"/>
          <w:szCs w:val="24"/>
        </w:rPr>
        <w:t>konstrukcyjno</w:t>
      </w:r>
      <w:proofErr w:type="spellEnd"/>
      <w:r>
        <w:rPr>
          <w:rFonts w:ascii="Arial" w:hAnsi="Arial" w:cs="Arial"/>
          <w:sz w:val="24"/>
          <w:szCs w:val="24"/>
        </w:rPr>
        <w:t xml:space="preserve"> – materiałowych leży po stronie konstruktora na etapie projektowania w uzgodnieniu                          z Zamawiającym.</w:t>
      </w:r>
    </w:p>
    <w:p w14:paraId="45140D68" w14:textId="77777777" w:rsidR="009D581E" w:rsidRPr="0023212A" w:rsidRDefault="009D581E" w:rsidP="00A325C5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78607267" w14:textId="77777777" w:rsidR="00A175F0" w:rsidRDefault="00A175F0" w:rsidP="00A325C5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66B0937C" w14:textId="418A7968" w:rsidR="00C53247" w:rsidRPr="00A325C5" w:rsidRDefault="00481186" w:rsidP="00A325C5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A325C5">
        <w:rPr>
          <w:rFonts w:ascii="Arial" w:hAnsi="Arial" w:cs="Arial"/>
          <w:b/>
          <w:spacing w:val="-3"/>
          <w:sz w:val="24"/>
          <w:szCs w:val="24"/>
        </w:rPr>
        <w:t>Pytanie nr 3</w:t>
      </w:r>
      <w:r w:rsidRPr="00A325C5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0F98EFB2" w14:textId="2466CEBC" w:rsidR="00BB549C" w:rsidRPr="00F657A9" w:rsidRDefault="00F657A9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F657A9">
        <w:rPr>
          <w:rFonts w:ascii="Arial" w:hAnsi="Arial" w:cs="Arial"/>
        </w:rPr>
        <w:t>Czy Zamawiający będzie oczekiwał ujęcia w dokumentacji projektu budowli ochronnej?</w:t>
      </w:r>
    </w:p>
    <w:p w14:paraId="61288D33" w14:textId="77777777" w:rsidR="00F657A9" w:rsidRDefault="00F657A9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35A320CC" w14:textId="03F82177" w:rsidR="00640EA0" w:rsidRPr="00A325C5" w:rsidRDefault="00640EA0" w:rsidP="00A325C5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732E3D94" w14:textId="44BEFCB0" w:rsidR="00BB549C" w:rsidRPr="00BB549C" w:rsidRDefault="00BB549C" w:rsidP="00BB549C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BB549C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3</w:t>
      </w:r>
      <w:r w:rsidRPr="00BB549C">
        <w:rPr>
          <w:rFonts w:ascii="Arial" w:hAnsi="Arial" w:cs="Arial"/>
          <w:b/>
          <w:sz w:val="24"/>
          <w:szCs w:val="24"/>
        </w:rPr>
        <w:t>:</w:t>
      </w:r>
    </w:p>
    <w:p w14:paraId="4039BE05" w14:textId="7A02254F" w:rsidR="0023212A" w:rsidRPr="00F657A9" w:rsidRDefault="0023212A" w:rsidP="0023212A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>
        <w:rPr>
          <w:rFonts w:ascii="Arial" w:eastAsia="Arial" w:hAnsi="Arial" w:cs="Arial"/>
        </w:rPr>
        <w:t xml:space="preserve">Zamawiający nie będzie oczekiwał </w:t>
      </w:r>
      <w:r w:rsidRPr="00F657A9">
        <w:rPr>
          <w:rFonts w:ascii="Arial" w:hAnsi="Arial" w:cs="Arial"/>
        </w:rPr>
        <w:t>ujęcia w dokumentacji projektu budowli ochronnej</w:t>
      </w:r>
      <w:r>
        <w:rPr>
          <w:rFonts w:ascii="Arial" w:hAnsi="Arial" w:cs="Arial"/>
        </w:rPr>
        <w:t>.</w:t>
      </w:r>
    </w:p>
    <w:p w14:paraId="47AE2EB1" w14:textId="023B9E9C" w:rsidR="00BB549C" w:rsidRPr="00A325C5" w:rsidRDefault="00BB549C" w:rsidP="00A325C5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40A0CBE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B0A0D56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1A51AAB7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6AB84ED0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77A4B707" w14:textId="03262DD1" w:rsidR="00F657A9" w:rsidRPr="00A325C5" w:rsidRDefault="00F657A9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A325C5">
        <w:rPr>
          <w:rFonts w:ascii="Arial" w:hAnsi="Arial" w:cs="Arial"/>
          <w:b/>
          <w:spacing w:val="-3"/>
          <w:sz w:val="24"/>
          <w:szCs w:val="24"/>
        </w:rPr>
        <w:t xml:space="preserve">Pytanie nr </w:t>
      </w:r>
      <w:r>
        <w:rPr>
          <w:rFonts w:ascii="Arial" w:hAnsi="Arial" w:cs="Arial"/>
          <w:b/>
          <w:spacing w:val="-3"/>
          <w:sz w:val="24"/>
          <w:szCs w:val="24"/>
        </w:rPr>
        <w:t>4</w:t>
      </w:r>
      <w:r w:rsidRPr="00A325C5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2127F628" w14:textId="1DCFEED7" w:rsidR="00F657A9" w:rsidRPr="00F657A9" w:rsidRDefault="00F657A9" w:rsidP="00F657A9">
      <w:pPr>
        <w:pStyle w:val="Default"/>
        <w:jc w:val="both"/>
        <w:rPr>
          <w:rFonts w:ascii="Arial" w:hAnsi="Arial" w:cs="Arial"/>
          <w:bCs/>
          <w:kern w:val="1"/>
          <w:lang w:eastAsia="hi-IN" w:bidi="hi-IN"/>
        </w:rPr>
      </w:pPr>
      <w:r w:rsidRPr="00F657A9">
        <w:rPr>
          <w:rFonts w:ascii="Arial" w:hAnsi="Arial" w:cs="Arial"/>
          <w:bCs/>
          <w:kern w:val="1"/>
          <w:lang w:eastAsia="hi-IN" w:bidi="hi-IN"/>
        </w:rPr>
        <w:t xml:space="preserve">Prosimy o zgodę na wykonanie budynku w technologii prefabrykowanej modułowej </w:t>
      </w:r>
      <w:r>
        <w:rPr>
          <w:rFonts w:ascii="Arial" w:hAnsi="Arial" w:cs="Arial"/>
          <w:bCs/>
          <w:kern w:val="1"/>
          <w:lang w:eastAsia="hi-IN" w:bidi="hi-IN"/>
        </w:rPr>
        <w:t xml:space="preserve">             </w:t>
      </w:r>
      <w:r w:rsidRPr="00F657A9">
        <w:rPr>
          <w:rFonts w:ascii="Arial" w:hAnsi="Arial" w:cs="Arial"/>
          <w:bCs/>
          <w:kern w:val="1"/>
          <w:lang w:eastAsia="hi-IN" w:bidi="hi-IN"/>
        </w:rPr>
        <w:t>w oparciu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o drewno KVH przy zachowaniu wszelkich parametrów wytrzymałościowych, pożarowych oraz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akustycznych na poziomie równoważnym lub lepszym. Zmiana ta nie wpływa na efekt końcowy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zamierzonej inwestycji.</w:t>
      </w:r>
    </w:p>
    <w:p w14:paraId="030D72A7" w14:textId="77777777" w:rsidR="00F657A9" w:rsidRDefault="00F657A9" w:rsidP="00F657A9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170AB846" w14:textId="3F037788" w:rsidR="00F657A9" w:rsidRPr="00A325C5" w:rsidRDefault="00F657A9" w:rsidP="00F657A9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114C224F" w14:textId="6EFA1E31" w:rsidR="00F657A9" w:rsidRPr="00BB549C" w:rsidRDefault="00F657A9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BB549C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4</w:t>
      </w:r>
      <w:r w:rsidRPr="00BB549C">
        <w:rPr>
          <w:rFonts w:ascii="Arial" w:hAnsi="Arial" w:cs="Arial"/>
          <w:b/>
          <w:sz w:val="24"/>
          <w:szCs w:val="24"/>
        </w:rPr>
        <w:t>:</w:t>
      </w:r>
    </w:p>
    <w:p w14:paraId="5144F11F" w14:textId="77777777" w:rsidR="00595AAA" w:rsidRPr="0023212A" w:rsidRDefault="00595AAA" w:rsidP="00595AAA">
      <w:pPr>
        <w:spacing w:after="0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23212A">
        <w:rPr>
          <w:rFonts w:ascii="Arial" w:hAnsi="Arial" w:cs="Arial"/>
          <w:bCs/>
          <w:spacing w:val="-3"/>
          <w:sz w:val="24"/>
          <w:szCs w:val="24"/>
        </w:rPr>
        <w:t xml:space="preserve">Zamawiający dopuszcza </w:t>
      </w:r>
      <w:r w:rsidRPr="0023212A">
        <w:rPr>
          <w:rFonts w:ascii="Arial" w:hAnsi="Arial" w:cs="Arial"/>
          <w:sz w:val="24"/>
          <w:szCs w:val="24"/>
        </w:rPr>
        <w:t xml:space="preserve">wykonanie przedmiotowego budynku w technologii </w:t>
      </w:r>
      <w:r>
        <w:rPr>
          <w:rFonts w:ascii="Arial" w:hAnsi="Arial" w:cs="Arial"/>
          <w:sz w:val="24"/>
          <w:szCs w:val="24"/>
        </w:rPr>
        <w:t xml:space="preserve">                             o konstrukcji modułowej z innych materiałów </w:t>
      </w:r>
      <w:r w:rsidRPr="0023212A">
        <w:rPr>
          <w:rFonts w:ascii="Arial" w:hAnsi="Arial" w:cs="Arial"/>
          <w:sz w:val="24"/>
          <w:szCs w:val="24"/>
        </w:rPr>
        <w:t>o parametrach porównywalnych lub wyższych, niż w analogicznym szkielecie stalowym</w:t>
      </w:r>
      <w:r>
        <w:rPr>
          <w:rFonts w:ascii="Arial" w:hAnsi="Arial" w:cs="Arial"/>
          <w:sz w:val="24"/>
          <w:szCs w:val="24"/>
        </w:rPr>
        <w:t xml:space="preserve">. Zgodnie z zapisami Programu </w:t>
      </w:r>
      <w:proofErr w:type="spellStart"/>
      <w:r>
        <w:rPr>
          <w:rFonts w:ascii="Arial" w:hAnsi="Arial" w:cs="Arial"/>
          <w:sz w:val="24"/>
          <w:szCs w:val="24"/>
        </w:rPr>
        <w:t>Funkcjonalno</w:t>
      </w:r>
      <w:proofErr w:type="spellEnd"/>
      <w:r>
        <w:rPr>
          <w:rFonts w:ascii="Arial" w:hAnsi="Arial" w:cs="Arial"/>
          <w:sz w:val="24"/>
          <w:szCs w:val="24"/>
        </w:rPr>
        <w:t xml:space="preserve"> – Użytkowego, ostateczny dobór rozwiązań </w:t>
      </w:r>
      <w:proofErr w:type="spellStart"/>
      <w:r>
        <w:rPr>
          <w:rFonts w:ascii="Arial" w:hAnsi="Arial" w:cs="Arial"/>
          <w:sz w:val="24"/>
          <w:szCs w:val="24"/>
        </w:rPr>
        <w:t>konstrukcyjno</w:t>
      </w:r>
      <w:proofErr w:type="spellEnd"/>
      <w:r>
        <w:rPr>
          <w:rFonts w:ascii="Arial" w:hAnsi="Arial" w:cs="Arial"/>
          <w:sz w:val="24"/>
          <w:szCs w:val="24"/>
        </w:rPr>
        <w:t xml:space="preserve"> – materiałowych leży po stronie konstruktora na etapie projektowania w uzgodnieniu                          z Zamawiającym.</w:t>
      </w:r>
    </w:p>
    <w:p w14:paraId="3442A03F" w14:textId="77777777" w:rsidR="00A175F0" w:rsidRDefault="00A175F0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14:paraId="345B1D37" w14:textId="05CA12DF" w:rsidR="00F657A9" w:rsidRPr="00A325C5" w:rsidRDefault="00F657A9" w:rsidP="00F657A9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A325C5">
        <w:rPr>
          <w:rFonts w:ascii="Arial" w:hAnsi="Arial" w:cs="Arial"/>
          <w:b/>
          <w:spacing w:val="-3"/>
          <w:sz w:val="24"/>
          <w:szCs w:val="24"/>
        </w:rPr>
        <w:t xml:space="preserve">Pytanie nr </w:t>
      </w:r>
      <w:r>
        <w:rPr>
          <w:rFonts w:ascii="Arial" w:hAnsi="Arial" w:cs="Arial"/>
          <w:b/>
          <w:spacing w:val="-3"/>
          <w:sz w:val="24"/>
          <w:szCs w:val="24"/>
        </w:rPr>
        <w:t>5</w:t>
      </w:r>
      <w:r w:rsidRPr="00A325C5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53FDF22B" w14:textId="08C75613" w:rsidR="00F657A9" w:rsidRPr="00F657A9" w:rsidRDefault="00F657A9" w:rsidP="00F657A9">
      <w:pPr>
        <w:pStyle w:val="Default"/>
        <w:jc w:val="both"/>
        <w:rPr>
          <w:rFonts w:ascii="Arial" w:hAnsi="Arial" w:cs="Arial"/>
          <w:bCs/>
          <w:kern w:val="1"/>
          <w:lang w:eastAsia="hi-IN" w:bidi="hi-IN"/>
        </w:rPr>
      </w:pPr>
      <w:r w:rsidRPr="00F657A9">
        <w:rPr>
          <w:rFonts w:ascii="Arial" w:hAnsi="Arial" w:cs="Arial"/>
          <w:bCs/>
          <w:kern w:val="1"/>
          <w:lang w:eastAsia="hi-IN" w:bidi="hi-IN"/>
        </w:rPr>
        <w:t>1. Czy Zamawiający dopuszcza realizację obiektu w technologii tradycyjnej - murowanej lub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monolitycznej żelbetowej?</w:t>
      </w:r>
    </w:p>
    <w:p w14:paraId="1A0C1D0C" w14:textId="2942923F" w:rsidR="00F657A9" w:rsidRPr="00F657A9" w:rsidRDefault="00F657A9" w:rsidP="00F657A9">
      <w:pPr>
        <w:pStyle w:val="Default"/>
        <w:jc w:val="both"/>
        <w:rPr>
          <w:rFonts w:ascii="Arial" w:hAnsi="Arial" w:cs="Arial"/>
          <w:bCs/>
          <w:kern w:val="1"/>
          <w:lang w:eastAsia="hi-IN" w:bidi="hi-IN"/>
        </w:rPr>
      </w:pPr>
      <w:r w:rsidRPr="00F657A9">
        <w:rPr>
          <w:rFonts w:ascii="Arial" w:hAnsi="Arial" w:cs="Arial"/>
          <w:bCs/>
          <w:kern w:val="1"/>
          <w:lang w:eastAsia="hi-IN" w:bidi="hi-IN"/>
        </w:rPr>
        <w:t>2. Czy zamawiający dopuści wykonanie konstrukcji modułów z belek drewnianych. Posiadamy wszystkie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niezbędne dokumenty i certyfikaty. W przypadku pożaru, budynek spali się zgodnie z obowiązującymi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przepisami. W przypadku zalania konstrukcji, dzięki zastosowaniu foli paroprzepuszczalnych, konstrukcja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szybko wyschnie i nie ulegnie procesom gnilnym.</w:t>
      </w:r>
    </w:p>
    <w:p w14:paraId="505B1990" w14:textId="64500113" w:rsidR="00A175F0" w:rsidRDefault="00F657A9" w:rsidP="00F657A9">
      <w:pPr>
        <w:pStyle w:val="Default"/>
        <w:jc w:val="both"/>
        <w:rPr>
          <w:rFonts w:ascii="Arial" w:hAnsi="Arial" w:cs="Arial"/>
          <w:bCs/>
          <w:kern w:val="1"/>
          <w:lang w:eastAsia="hi-IN" w:bidi="hi-IN"/>
        </w:rPr>
      </w:pPr>
      <w:r w:rsidRPr="00F657A9">
        <w:rPr>
          <w:rFonts w:ascii="Arial" w:hAnsi="Arial" w:cs="Arial"/>
          <w:bCs/>
          <w:kern w:val="1"/>
          <w:lang w:eastAsia="hi-IN" w:bidi="hi-IN"/>
        </w:rPr>
        <w:t>3. Czy Zamawiający wyrazi zgodę na wykonanie obiektu w technologii modułowej w drewnianej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konstrukcji szkieletowej wykorzystujące w swojej konstrukcji płyty MFP, OSB oraz inne drewnopochodne.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Uprzedzając Państwa ewentualne pytanie informujemy, że w tej technologii wszystkie materiały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zawierające formaldehydy nie emitują więcej substancji szkodliwych niż dopuszczają przepisy.</w:t>
      </w:r>
    </w:p>
    <w:p w14:paraId="267C9356" w14:textId="7E015AED" w:rsidR="00F657A9" w:rsidRPr="00F657A9" w:rsidRDefault="00F657A9" w:rsidP="00F657A9">
      <w:pPr>
        <w:pStyle w:val="Default"/>
        <w:jc w:val="both"/>
        <w:rPr>
          <w:rFonts w:ascii="Arial" w:hAnsi="Arial" w:cs="Arial"/>
          <w:bCs/>
          <w:kern w:val="1"/>
          <w:lang w:eastAsia="hi-IN" w:bidi="hi-IN"/>
        </w:rPr>
      </w:pPr>
      <w:r w:rsidRPr="00F657A9">
        <w:rPr>
          <w:rFonts w:ascii="Arial" w:hAnsi="Arial" w:cs="Arial"/>
          <w:bCs/>
          <w:kern w:val="1"/>
          <w:lang w:eastAsia="hi-IN" w:bidi="hi-IN"/>
        </w:rPr>
        <w:t>4</w:t>
      </w:r>
      <w:r w:rsidR="00A175F0">
        <w:rPr>
          <w:rFonts w:ascii="Arial" w:hAnsi="Arial" w:cs="Arial"/>
          <w:bCs/>
          <w:kern w:val="1"/>
          <w:lang w:eastAsia="hi-IN" w:bidi="hi-IN"/>
        </w:rPr>
        <w:t xml:space="preserve">. </w:t>
      </w:r>
      <w:r w:rsidRPr="00F657A9">
        <w:rPr>
          <w:rFonts w:ascii="Arial" w:hAnsi="Arial" w:cs="Arial"/>
          <w:bCs/>
          <w:kern w:val="1"/>
          <w:lang w:eastAsia="hi-IN" w:bidi="hi-IN"/>
        </w:rPr>
        <w:t>Prosimy o informację czy w przyszłości Zamawiający zakładał będzie możliwość przebudowy, zmiany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aranżacji budynku. Informacja jest kluczowa w przypadku zaoferowania przez nas projektu w technologii</w:t>
      </w:r>
      <w:r>
        <w:rPr>
          <w:rFonts w:ascii="Arial" w:hAnsi="Arial" w:cs="Arial"/>
          <w:bCs/>
          <w:kern w:val="1"/>
          <w:lang w:eastAsia="hi-IN" w:bidi="hi-IN"/>
        </w:rPr>
        <w:t xml:space="preserve"> </w:t>
      </w:r>
      <w:r w:rsidRPr="00F657A9">
        <w:rPr>
          <w:rFonts w:ascii="Arial" w:hAnsi="Arial" w:cs="Arial"/>
          <w:bCs/>
          <w:kern w:val="1"/>
          <w:lang w:eastAsia="hi-IN" w:bidi="hi-IN"/>
        </w:rPr>
        <w:t>modułowej o konstrukcji drewnianej, gdyż moduły drewniane nie dają takich możliwości.</w:t>
      </w:r>
    </w:p>
    <w:p w14:paraId="72800C96" w14:textId="77777777" w:rsidR="00F657A9" w:rsidRDefault="00F657A9" w:rsidP="00F657A9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142D013E" w14:textId="35F426C4" w:rsidR="00F657A9" w:rsidRPr="00A325C5" w:rsidRDefault="00F657A9" w:rsidP="00F657A9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A325C5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5852D5AF" w14:textId="45D89E62" w:rsidR="00F657A9" w:rsidRDefault="00F657A9" w:rsidP="00595AAA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/>
          <w:sz w:val="24"/>
          <w:szCs w:val="24"/>
        </w:rPr>
      </w:pPr>
      <w:r w:rsidRPr="00BB549C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5</w:t>
      </w:r>
      <w:r w:rsidRPr="00BB549C">
        <w:rPr>
          <w:rFonts w:ascii="Arial" w:hAnsi="Arial" w:cs="Arial"/>
          <w:b/>
          <w:sz w:val="24"/>
          <w:szCs w:val="24"/>
        </w:rPr>
        <w:t>:</w:t>
      </w:r>
    </w:p>
    <w:p w14:paraId="27D27E53" w14:textId="77777777" w:rsidR="00595AAA" w:rsidRPr="0023212A" w:rsidRDefault="00595AAA" w:rsidP="00595AAA">
      <w:pPr>
        <w:spacing w:after="0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23212A">
        <w:rPr>
          <w:rFonts w:ascii="Arial" w:hAnsi="Arial" w:cs="Arial"/>
          <w:bCs/>
          <w:spacing w:val="-3"/>
          <w:sz w:val="24"/>
          <w:szCs w:val="24"/>
        </w:rPr>
        <w:t xml:space="preserve">Zamawiający dopuszcza </w:t>
      </w:r>
      <w:r w:rsidRPr="0023212A">
        <w:rPr>
          <w:rFonts w:ascii="Arial" w:hAnsi="Arial" w:cs="Arial"/>
          <w:sz w:val="24"/>
          <w:szCs w:val="24"/>
        </w:rPr>
        <w:t xml:space="preserve">wykonanie przedmiotowego budynku w technologii </w:t>
      </w:r>
      <w:r>
        <w:rPr>
          <w:rFonts w:ascii="Arial" w:hAnsi="Arial" w:cs="Arial"/>
          <w:sz w:val="24"/>
          <w:szCs w:val="24"/>
        </w:rPr>
        <w:t xml:space="preserve">                             o konstrukcji modułowej z innych materiałów </w:t>
      </w:r>
      <w:r w:rsidRPr="0023212A">
        <w:rPr>
          <w:rFonts w:ascii="Arial" w:hAnsi="Arial" w:cs="Arial"/>
          <w:sz w:val="24"/>
          <w:szCs w:val="24"/>
        </w:rPr>
        <w:t>o parametrach porównywalnych lub wyższych, niż w analogicznym szkielecie stalowym</w:t>
      </w:r>
      <w:r>
        <w:rPr>
          <w:rFonts w:ascii="Arial" w:hAnsi="Arial" w:cs="Arial"/>
          <w:sz w:val="24"/>
          <w:szCs w:val="24"/>
        </w:rPr>
        <w:t xml:space="preserve">. Zgodnie z zapisami Programu </w:t>
      </w:r>
      <w:proofErr w:type="spellStart"/>
      <w:r>
        <w:rPr>
          <w:rFonts w:ascii="Arial" w:hAnsi="Arial" w:cs="Arial"/>
          <w:sz w:val="24"/>
          <w:szCs w:val="24"/>
        </w:rPr>
        <w:t>Funkcjonalno</w:t>
      </w:r>
      <w:proofErr w:type="spellEnd"/>
      <w:r>
        <w:rPr>
          <w:rFonts w:ascii="Arial" w:hAnsi="Arial" w:cs="Arial"/>
          <w:sz w:val="24"/>
          <w:szCs w:val="24"/>
        </w:rPr>
        <w:t xml:space="preserve"> – Użytkowego, ostateczny dobór rozwiązań </w:t>
      </w:r>
      <w:proofErr w:type="spellStart"/>
      <w:r>
        <w:rPr>
          <w:rFonts w:ascii="Arial" w:hAnsi="Arial" w:cs="Arial"/>
          <w:sz w:val="24"/>
          <w:szCs w:val="24"/>
        </w:rPr>
        <w:t>konstrukcyjno</w:t>
      </w:r>
      <w:proofErr w:type="spellEnd"/>
      <w:r>
        <w:rPr>
          <w:rFonts w:ascii="Arial" w:hAnsi="Arial" w:cs="Arial"/>
          <w:sz w:val="24"/>
          <w:szCs w:val="24"/>
        </w:rPr>
        <w:t xml:space="preserve"> – materiałowych leży po stronie konstruktora na etapie projektowania w uzgodnieniu                          z Zamawiającym.</w:t>
      </w:r>
    </w:p>
    <w:p w14:paraId="32A6DE72" w14:textId="379D0918" w:rsidR="00F657A9" w:rsidRPr="00595AAA" w:rsidRDefault="00595AAA" w:rsidP="00A325C5">
      <w:pPr>
        <w:spacing w:after="0"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95AAA">
        <w:rPr>
          <w:rFonts w:ascii="Arial" w:hAnsi="Arial" w:cs="Arial"/>
          <w:bCs/>
          <w:sz w:val="24"/>
          <w:szCs w:val="24"/>
        </w:rPr>
        <w:t>Zamawiaj</w:t>
      </w:r>
      <w:r>
        <w:rPr>
          <w:rFonts w:ascii="Arial" w:hAnsi="Arial" w:cs="Arial"/>
          <w:bCs/>
          <w:sz w:val="24"/>
          <w:szCs w:val="24"/>
        </w:rPr>
        <w:t>ą</w:t>
      </w:r>
      <w:r w:rsidRPr="00595AAA">
        <w:rPr>
          <w:rFonts w:ascii="Arial" w:hAnsi="Arial" w:cs="Arial"/>
          <w:bCs/>
          <w:sz w:val="24"/>
          <w:szCs w:val="24"/>
        </w:rPr>
        <w:t>cy nie przewiduje zmiany aranżacji budynku.</w:t>
      </w:r>
    </w:p>
    <w:p w14:paraId="7D2189E3" w14:textId="77777777" w:rsidR="00F657A9" w:rsidRDefault="00F657A9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FC7E5CC" w14:textId="77777777" w:rsidR="00F657A9" w:rsidRDefault="00F657A9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ECE8898" w14:textId="77777777" w:rsidR="00F657A9" w:rsidRDefault="00F657A9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890A00B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9907D08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48DCBAB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110B830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A207B5A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2BD084C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CD8BA6F" w14:textId="77777777" w:rsidR="00A175F0" w:rsidRDefault="00A175F0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F06F40" w14:textId="22C79C93" w:rsidR="007975C5" w:rsidRPr="00A325C5" w:rsidRDefault="007975C5" w:rsidP="00A32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Wyjaśnienia treści specyfikacji warunków zamówienia zostaną zamieszczone na stronie prowadzonego postępowania:</w:t>
      </w:r>
    </w:p>
    <w:bookmarkStart w:id="5" w:name="_Hlk132873660"/>
    <w:p w14:paraId="18E8ED14" w14:textId="38262962" w:rsidR="007975C5" w:rsidRPr="00A325C5" w:rsidRDefault="00945C18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fldChar w:fldCharType="begin"/>
      </w:r>
      <w:r>
        <w:instrText xml:space="preserve"> HYPERLINK "https://platformazakupowa.pl/pn/kostrzyn_nad_odra" </w:instrText>
      </w:r>
      <w:r>
        <w:fldChar w:fldCharType="separate"/>
      </w:r>
      <w:r w:rsidR="007975C5" w:rsidRPr="00A325C5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t>https://platformazakupowa.pl/pn/kostrzyn_nad_odra</w:t>
      </w:r>
      <w:r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fldChar w:fldCharType="end"/>
      </w:r>
      <w:r w:rsidR="00D07C2D" w:rsidRPr="00A325C5">
        <w:rPr>
          <w:rFonts w:ascii="Arial" w:hAnsi="Arial" w:cs="Arial"/>
          <w:sz w:val="24"/>
          <w:szCs w:val="24"/>
          <w:lang w:eastAsia="pl-PL"/>
        </w:rPr>
        <w:t>.</w:t>
      </w:r>
    </w:p>
    <w:bookmarkEnd w:id="5"/>
    <w:p w14:paraId="3ADBD170" w14:textId="77777777" w:rsidR="007975C5" w:rsidRPr="00A325C5" w:rsidRDefault="007975C5" w:rsidP="00A325C5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Zamawiający informuje, że pytania oraz odpowiedzi na nie stają się integralną częścią specyfikacji warunków zamówienia i będą wiążące przy składaniu ofert.</w:t>
      </w:r>
    </w:p>
    <w:p w14:paraId="1DFE7FDE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 xml:space="preserve">                    </w:t>
      </w:r>
    </w:p>
    <w:p w14:paraId="477C3ABE" w14:textId="7D427A16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7A52A383" w14:textId="4F57CCCE" w:rsidR="00133E53" w:rsidRPr="00A325C5" w:rsidRDefault="00133E53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7658CA2F" w14:textId="475154A0" w:rsidR="00133E53" w:rsidRPr="00A325C5" w:rsidRDefault="00133E53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1628592A" w14:textId="77777777" w:rsidR="00133E53" w:rsidRPr="00A325C5" w:rsidRDefault="00133E53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03E675BA" w14:textId="77777777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 xml:space="preserve">                 Z poważaniem </w:t>
      </w:r>
    </w:p>
    <w:p w14:paraId="3B3F06DC" w14:textId="77777777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7BF6F8CA" w14:textId="77777777" w:rsidR="007975C5" w:rsidRPr="00A325C5" w:rsidRDefault="007975C5" w:rsidP="007975C5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Burmistrz Miasta Kostrzyn nad Odrą</w:t>
      </w:r>
    </w:p>
    <w:p w14:paraId="4CB3598A" w14:textId="77777777" w:rsidR="007975C5" w:rsidRPr="00A325C5" w:rsidRDefault="007975C5" w:rsidP="007975C5">
      <w:pPr>
        <w:spacing w:after="0" w:line="240" w:lineRule="auto"/>
        <w:ind w:left="4248" w:firstLine="708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77EDC3A" w14:textId="77777777" w:rsidR="007975C5" w:rsidRPr="00A325C5" w:rsidRDefault="007975C5" w:rsidP="007975C5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 xml:space="preserve">                 dr Andrzej </w:t>
      </w:r>
      <w:proofErr w:type="spellStart"/>
      <w:r w:rsidRPr="00A325C5">
        <w:rPr>
          <w:rFonts w:ascii="Arial" w:hAnsi="Arial" w:cs="Arial"/>
          <w:sz w:val="24"/>
          <w:szCs w:val="24"/>
          <w:lang w:eastAsia="pl-PL"/>
        </w:rPr>
        <w:t>Kunt</w:t>
      </w:r>
      <w:proofErr w:type="spellEnd"/>
    </w:p>
    <w:p w14:paraId="78D34F6B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5D9ABE78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Do wiadomości:</w:t>
      </w:r>
    </w:p>
    <w:p w14:paraId="1489F283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325C5">
        <w:rPr>
          <w:rFonts w:ascii="Arial" w:hAnsi="Arial" w:cs="Arial"/>
          <w:sz w:val="24"/>
          <w:szCs w:val="24"/>
          <w:lang w:eastAsia="pl-PL"/>
        </w:rPr>
        <w:t>1. Wszyscy uczestnicy postępowania</w:t>
      </w:r>
    </w:p>
    <w:p w14:paraId="0B295B2B" w14:textId="77777777" w:rsidR="007975C5" w:rsidRPr="00A325C5" w:rsidRDefault="007975C5" w:rsidP="007975C5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9E247F9" w14:textId="779C80BE" w:rsidR="00CE60EC" w:rsidRPr="00A325C5" w:rsidRDefault="00CE60EC" w:rsidP="0027386C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CE60EC" w:rsidRPr="00A325C5" w:rsidSect="004F286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4B0B" w14:textId="77777777" w:rsidR="00D45171" w:rsidRDefault="00D45171" w:rsidP="00D25163">
      <w:pPr>
        <w:spacing w:after="0" w:line="240" w:lineRule="auto"/>
      </w:pPr>
      <w:r>
        <w:separator/>
      </w:r>
    </w:p>
  </w:endnote>
  <w:endnote w:type="continuationSeparator" w:id="0">
    <w:p w14:paraId="21337982" w14:textId="77777777" w:rsidR="00D45171" w:rsidRDefault="00D45171" w:rsidP="00D2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E1EB" w14:textId="77777777" w:rsidR="00D45171" w:rsidRDefault="00D45171" w:rsidP="00D25163">
      <w:pPr>
        <w:spacing w:after="0" w:line="240" w:lineRule="auto"/>
      </w:pPr>
      <w:r>
        <w:separator/>
      </w:r>
    </w:p>
  </w:footnote>
  <w:footnote w:type="continuationSeparator" w:id="0">
    <w:p w14:paraId="7B7F42DA" w14:textId="77777777" w:rsidR="00D45171" w:rsidRDefault="00D45171" w:rsidP="00D2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5CB6"/>
    <w:multiLevelType w:val="hybridMultilevel"/>
    <w:tmpl w:val="E242B7A6"/>
    <w:lvl w:ilvl="0" w:tplc="5EB4A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53B6"/>
    <w:multiLevelType w:val="hybridMultilevel"/>
    <w:tmpl w:val="94C61598"/>
    <w:lvl w:ilvl="0" w:tplc="5EB4A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890"/>
    <w:multiLevelType w:val="hybridMultilevel"/>
    <w:tmpl w:val="E3D2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092"/>
    <w:multiLevelType w:val="hybridMultilevel"/>
    <w:tmpl w:val="01CAFC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31CC"/>
    <w:multiLevelType w:val="hybridMultilevel"/>
    <w:tmpl w:val="335A50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534B"/>
    <w:multiLevelType w:val="hybridMultilevel"/>
    <w:tmpl w:val="94C6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592C"/>
    <w:multiLevelType w:val="hybridMultilevel"/>
    <w:tmpl w:val="BB2889B8"/>
    <w:lvl w:ilvl="0" w:tplc="C2B2D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6449"/>
    <w:multiLevelType w:val="hybridMultilevel"/>
    <w:tmpl w:val="4850880A"/>
    <w:lvl w:ilvl="0" w:tplc="6F382EA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5A0A8D"/>
    <w:multiLevelType w:val="hybridMultilevel"/>
    <w:tmpl w:val="EC1E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23BBC"/>
    <w:multiLevelType w:val="hybridMultilevel"/>
    <w:tmpl w:val="4734E3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765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75214">
    <w:abstractNumId w:val="6"/>
  </w:num>
  <w:num w:numId="3" w16cid:durableId="1474523198">
    <w:abstractNumId w:val="0"/>
  </w:num>
  <w:num w:numId="4" w16cid:durableId="606935510">
    <w:abstractNumId w:val="5"/>
  </w:num>
  <w:num w:numId="5" w16cid:durableId="2130539399">
    <w:abstractNumId w:val="3"/>
  </w:num>
  <w:num w:numId="6" w16cid:durableId="1554926033">
    <w:abstractNumId w:val="9"/>
  </w:num>
  <w:num w:numId="7" w16cid:durableId="737215671">
    <w:abstractNumId w:val="4"/>
  </w:num>
  <w:num w:numId="8" w16cid:durableId="2077313927">
    <w:abstractNumId w:val="2"/>
  </w:num>
  <w:num w:numId="9" w16cid:durableId="637497869">
    <w:abstractNumId w:val="1"/>
  </w:num>
  <w:num w:numId="10" w16cid:durableId="755446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16F7C"/>
    <w:rsid w:val="00026383"/>
    <w:rsid w:val="000419BA"/>
    <w:rsid w:val="0004426B"/>
    <w:rsid w:val="00046BE7"/>
    <w:rsid w:val="000502E7"/>
    <w:rsid w:val="00057E5B"/>
    <w:rsid w:val="0008722C"/>
    <w:rsid w:val="00105A1C"/>
    <w:rsid w:val="00111853"/>
    <w:rsid w:val="00117319"/>
    <w:rsid w:val="0012019A"/>
    <w:rsid w:val="00126318"/>
    <w:rsid w:val="00133E53"/>
    <w:rsid w:val="00140480"/>
    <w:rsid w:val="001523FB"/>
    <w:rsid w:val="00154293"/>
    <w:rsid w:val="0015544E"/>
    <w:rsid w:val="00156A9F"/>
    <w:rsid w:val="0018085B"/>
    <w:rsid w:val="0018277A"/>
    <w:rsid w:val="001A1BF9"/>
    <w:rsid w:val="001A5AEB"/>
    <w:rsid w:val="001A6CB3"/>
    <w:rsid w:val="001B2196"/>
    <w:rsid w:val="001E745F"/>
    <w:rsid w:val="001F46DD"/>
    <w:rsid w:val="001F543E"/>
    <w:rsid w:val="001F5459"/>
    <w:rsid w:val="001F759F"/>
    <w:rsid w:val="001F792B"/>
    <w:rsid w:val="00217957"/>
    <w:rsid w:val="0023212A"/>
    <w:rsid w:val="00236581"/>
    <w:rsid w:val="00237BC4"/>
    <w:rsid w:val="00241DFA"/>
    <w:rsid w:val="002612E2"/>
    <w:rsid w:val="002616E7"/>
    <w:rsid w:val="0027386C"/>
    <w:rsid w:val="00282D75"/>
    <w:rsid w:val="002C14C7"/>
    <w:rsid w:val="002E5FDB"/>
    <w:rsid w:val="003004A2"/>
    <w:rsid w:val="00322BC0"/>
    <w:rsid w:val="00334932"/>
    <w:rsid w:val="00361E25"/>
    <w:rsid w:val="00393F35"/>
    <w:rsid w:val="003A03A2"/>
    <w:rsid w:val="003A068A"/>
    <w:rsid w:val="003E1971"/>
    <w:rsid w:val="003E6A30"/>
    <w:rsid w:val="003F04DC"/>
    <w:rsid w:val="00414FA6"/>
    <w:rsid w:val="00417185"/>
    <w:rsid w:val="004203FB"/>
    <w:rsid w:val="004327F5"/>
    <w:rsid w:val="00461295"/>
    <w:rsid w:val="00465932"/>
    <w:rsid w:val="0048007A"/>
    <w:rsid w:val="00481186"/>
    <w:rsid w:val="00493836"/>
    <w:rsid w:val="004F2869"/>
    <w:rsid w:val="00507E3A"/>
    <w:rsid w:val="00507EC3"/>
    <w:rsid w:val="00537CF1"/>
    <w:rsid w:val="00546F2B"/>
    <w:rsid w:val="00595AAA"/>
    <w:rsid w:val="0059684D"/>
    <w:rsid w:val="005C6972"/>
    <w:rsid w:val="005E2C09"/>
    <w:rsid w:val="005E7D71"/>
    <w:rsid w:val="0060446B"/>
    <w:rsid w:val="00610661"/>
    <w:rsid w:val="00637D03"/>
    <w:rsid w:val="00640EA0"/>
    <w:rsid w:val="00664608"/>
    <w:rsid w:val="00665224"/>
    <w:rsid w:val="00681F4F"/>
    <w:rsid w:val="00693F4E"/>
    <w:rsid w:val="0069459A"/>
    <w:rsid w:val="006C0983"/>
    <w:rsid w:val="006F6DD2"/>
    <w:rsid w:val="00726E6E"/>
    <w:rsid w:val="007606C8"/>
    <w:rsid w:val="00782125"/>
    <w:rsid w:val="007975C5"/>
    <w:rsid w:val="007E472D"/>
    <w:rsid w:val="007F14D7"/>
    <w:rsid w:val="007F2CC5"/>
    <w:rsid w:val="00802CBB"/>
    <w:rsid w:val="00815774"/>
    <w:rsid w:val="00816F9F"/>
    <w:rsid w:val="008223C1"/>
    <w:rsid w:val="00831AAE"/>
    <w:rsid w:val="00836A59"/>
    <w:rsid w:val="00846B37"/>
    <w:rsid w:val="00846CC4"/>
    <w:rsid w:val="00857CA8"/>
    <w:rsid w:val="0086254F"/>
    <w:rsid w:val="008A34C1"/>
    <w:rsid w:val="008A53B9"/>
    <w:rsid w:val="008D0BCE"/>
    <w:rsid w:val="008F1963"/>
    <w:rsid w:val="008F4B8B"/>
    <w:rsid w:val="00907FC6"/>
    <w:rsid w:val="009170B6"/>
    <w:rsid w:val="00930842"/>
    <w:rsid w:val="00945C18"/>
    <w:rsid w:val="00946D1D"/>
    <w:rsid w:val="00957A38"/>
    <w:rsid w:val="00960DE5"/>
    <w:rsid w:val="00994630"/>
    <w:rsid w:val="009A2B99"/>
    <w:rsid w:val="009C5B43"/>
    <w:rsid w:val="009D581E"/>
    <w:rsid w:val="009E0DCF"/>
    <w:rsid w:val="009E250C"/>
    <w:rsid w:val="009E4C5E"/>
    <w:rsid w:val="009F7A44"/>
    <w:rsid w:val="00A06D82"/>
    <w:rsid w:val="00A07A90"/>
    <w:rsid w:val="00A175F0"/>
    <w:rsid w:val="00A231FC"/>
    <w:rsid w:val="00A325C5"/>
    <w:rsid w:val="00A42AE5"/>
    <w:rsid w:val="00A44EF0"/>
    <w:rsid w:val="00A62247"/>
    <w:rsid w:val="00AA39D0"/>
    <w:rsid w:val="00AB4343"/>
    <w:rsid w:val="00AB7550"/>
    <w:rsid w:val="00AF66AA"/>
    <w:rsid w:val="00B02D2F"/>
    <w:rsid w:val="00B52C50"/>
    <w:rsid w:val="00B5336B"/>
    <w:rsid w:val="00B900AA"/>
    <w:rsid w:val="00B9273D"/>
    <w:rsid w:val="00BA586B"/>
    <w:rsid w:val="00BA7066"/>
    <w:rsid w:val="00BB549C"/>
    <w:rsid w:val="00BB7C58"/>
    <w:rsid w:val="00BD3352"/>
    <w:rsid w:val="00BD68E4"/>
    <w:rsid w:val="00BF2D4D"/>
    <w:rsid w:val="00C110F0"/>
    <w:rsid w:val="00C30021"/>
    <w:rsid w:val="00C34324"/>
    <w:rsid w:val="00C42321"/>
    <w:rsid w:val="00C52F3C"/>
    <w:rsid w:val="00C53247"/>
    <w:rsid w:val="00C54172"/>
    <w:rsid w:val="00C676FA"/>
    <w:rsid w:val="00C8380E"/>
    <w:rsid w:val="00C8639A"/>
    <w:rsid w:val="00C918CD"/>
    <w:rsid w:val="00C9764D"/>
    <w:rsid w:val="00CA086F"/>
    <w:rsid w:val="00CA2C05"/>
    <w:rsid w:val="00CB6E03"/>
    <w:rsid w:val="00CC0BEF"/>
    <w:rsid w:val="00CE1106"/>
    <w:rsid w:val="00CE3371"/>
    <w:rsid w:val="00CE60EC"/>
    <w:rsid w:val="00CF30F4"/>
    <w:rsid w:val="00CF326F"/>
    <w:rsid w:val="00D06D0C"/>
    <w:rsid w:val="00D07C2D"/>
    <w:rsid w:val="00D10F59"/>
    <w:rsid w:val="00D11B1F"/>
    <w:rsid w:val="00D25163"/>
    <w:rsid w:val="00D34EA8"/>
    <w:rsid w:val="00D4204B"/>
    <w:rsid w:val="00D45171"/>
    <w:rsid w:val="00D45350"/>
    <w:rsid w:val="00D606F2"/>
    <w:rsid w:val="00D81E86"/>
    <w:rsid w:val="00D85468"/>
    <w:rsid w:val="00D86E70"/>
    <w:rsid w:val="00D8718B"/>
    <w:rsid w:val="00DA1D2E"/>
    <w:rsid w:val="00DA2418"/>
    <w:rsid w:val="00DA5218"/>
    <w:rsid w:val="00DA606C"/>
    <w:rsid w:val="00DB4CBD"/>
    <w:rsid w:val="00DC6072"/>
    <w:rsid w:val="00DF0405"/>
    <w:rsid w:val="00E01861"/>
    <w:rsid w:val="00E13F1D"/>
    <w:rsid w:val="00E54C47"/>
    <w:rsid w:val="00E637EA"/>
    <w:rsid w:val="00E87496"/>
    <w:rsid w:val="00EA1E36"/>
    <w:rsid w:val="00ED4484"/>
    <w:rsid w:val="00ED6817"/>
    <w:rsid w:val="00EF3AA6"/>
    <w:rsid w:val="00F06E35"/>
    <w:rsid w:val="00F25465"/>
    <w:rsid w:val="00F27EF0"/>
    <w:rsid w:val="00F436A2"/>
    <w:rsid w:val="00F63416"/>
    <w:rsid w:val="00F657A9"/>
    <w:rsid w:val="00F77EDE"/>
    <w:rsid w:val="00F916F5"/>
    <w:rsid w:val="00FA0567"/>
    <w:rsid w:val="00FB52F4"/>
    <w:rsid w:val="00FC712D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07E74"/>
  <w15:docId w15:val="{3DB22207-D708-4E6B-9698-C8715EF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4426B"/>
    <w:pPr>
      <w:widowControl w:val="0"/>
      <w:suppressAutoHyphens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26B"/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38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18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link w:val="AkapitzlistZnak"/>
    <w:qFormat/>
    <w:rsid w:val="003004A2"/>
    <w:pPr>
      <w:widowControl w:val="0"/>
      <w:spacing w:after="0" w:line="240" w:lineRule="auto"/>
    </w:pPr>
    <w:rPr>
      <w:lang w:val="uk-UA" w:eastAsia="uk-UA"/>
    </w:rPr>
  </w:style>
  <w:style w:type="paragraph" w:styleId="Bezodstpw">
    <w:name w:val="No Spacing"/>
    <w:uiPriority w:val="1"/>
    <w:qFormat/>
    <w:rsid w:val="00BD3352"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2CB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53247"/>
  </w:style>
  <w:style w:type="character" w:customStyle="1" w:styleId="AkapitzlistZnak">
    <w:name w:val="Akapit z listą Znak"/>
    <w:aliases w:val="normalny tekst Znak,zwykły tekst Znak,List Paragraph1 Znak,BulletC Znak,Obiekt Znak,L1 Znak,Numerowanie Znak,Akapit z listą5 Znak,List Paragraph Znak,Normal Znak,Akapit z listą3 Znak,Akapit z listą31 Znak,Wypunktowanie Znak"/>
    <w:link w:val="Akapitzlist"/>
    <w:qFormat/>
    <w:rsid w:val="00C918CD"/>
    <w:rPr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16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163"/>
    <w:rPr>
      <w:vertAlign w:val="superscript"/>
    </w:rPr>
  </w:style>
  <w:style w:type="paragraph" w:styleId="Tekstblokowy">
    <w:name w:val="Block Text"/>
    <w:basedOn w:val="Normalny"/>
    <w:semiHidden/>
    <w:rsid w:val="00C8380E"/>
    <w:pPr>
      <w:tabs>
        <w:tab w:val="left" w:pos="284"/>
      </w:tabs>
      <w:suppressAutoHyphens/>
      <w:spacing w:after="0" w:line="0" w:lineRule="atLeast"/>
      <w:ind w:left="426" w:right="4" w:hanging="426"/>
      <w:jc w:val="both"/>
    </w:pPr>
    <w:rPr>
      <w:rFonts w:ascii="Arial" w:eastAsia="Arial" w:hAnsi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 12 marca 2021r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 12 marca 2021r</dc:title>
  <dc:creator>Elżbieta Kościelska</dc:creator>
  <cp:lastModifiedBy>Grzegorz Chiliński</cp:lastModifiedBy>
  <cp:revision>21</cp:revision>
  <cp:lastPrinted>2025-03-25T07:02:00Z</cp:lastPrinted>
  <dcterms:created xsi:type="dcterms:W3CDTF">2023-03-28T12:07:00Z</dcterms:created>
  <dcterms:modified xsi:type="dcterms:W3CDTF">2025-03-25T09:17:00Z</dcterms:modified>
</cp:coreProperties>
</file>