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91C6" w14:textId="3CBB649A" w:rsidR="00513607" w:rsidRPr="00B506DE" w:rsidRDefault="00B506DE">
      <w:pPr>
        <w:rPr>
          <w:b/>
          <w:bCs/>
        </w:rPr>
      </w:pPr>
      <w:r w:rsidRPr="00B506DE">
        <w:rPr>
          <w:b/>
          <w:bCs/>
        </w:rPr>
        <w:t xml:space="preserve">OPIS PRZEDMIOTU ZAMÓWIENIA </w:t>
      </w:r>
    </w:p>
    <w:p w14:paraId="49199473" w14:textId="77777777" w:rsidR="00B506DE" w:rsidRPr="00B506DE" w:rsidRDefault="00B506DE" w:rsidP="00B506DE">
      <w:pPr>
        <w:rPr>
          <w:b/>
          <w:bCs/>
        </w:rPr>
      </w:pPr>
      <w:r w:rsidRPr="00B506DE">
        <w:rPr>
          <w:b/>
          <w:bCs/>
        </w:rPr>
        <w:t xml:space="preserve">Sporządzenie kompletnej dokumentacji projektowo-kosztorysowej umożliwiającej wybudowanie przyłączy </w:t>
      </w:r>
      <w:proofErr w:type="spellStart"/>
      <w:r w:rsidRPr="00B506DE">
        <w:rPr>
          <w:b/>
          <w:bCs/>
        </w:rPr>
        <w:t>wod-kan</w:t>
      </w:r>
      <w:proofErr w:type="spellEnd"/>
      <w:r w:rsidRPr="00B506DE">
        <w:rPr>
          <w:b/>
          <w:bCs/>
        </w:rPr>
        <w:t xml:space="preserve"> do budynków biurowych położonych w Żyrardowie przy:</w:t>
      </w:r>
    </w:p>
    <w:p w14:paraId="7560EB72" w14:textId="77777777" w:rsidR="00B506DE" w:rsidRDefault="00B506DE" w:rsidP="00B506DE">
      <w:r>
        <w:t>1.</w:t>
      </w:r>
      <w:r>
        <w:tab/>
        <w:t>ul. Limanowskiego 45, działka 143801_1.0003.3519/8 (siedziba Starostwa Powiatowego) – budowa przyłącza kanalizacji sanitarnej wraz z likwidacją zbiornika bezodpływowego na ścieki,</w:t>
      </w:r>
    </w:p>
    <w:p w14:paraId="2235754B" w14:textId="77777777" w:rsidR="00B506DE" w:rsidRDefault="00B506DE" w:rsidP="00B506DE">
      <w:r>
        <w:t>2.</w:t>
      </w:r>
      <w:r>
        <w:tab/>
        <w:t>ul. Limanowskiego 47, działka 143801_1.0003.3513/3 i 143801_1.0003.3513/4 (skrzydło budynku dawnej Stelli od strony ul. Nowy Świat) – budowa nowych przyłączy wodociągowego i kanalizacji sanitarnej.</w:t>
      </w:r>
    </w:p>
    <w:p w14:paraId="6EB69A99" w14:textId="77777777" w:rsidR="00CC03C2" w:rsidRDefault="00CC03C2" w:rsidP="00B506DE"/>
    <w:p w14:paraId="21417BF2" w14:textId="1042D373" w:rsidR="00B506DE" w:rsidRDefault="00B506DE" w:rsidP="00B506DE">
      <w:r>
        <w:t>W szczególności zakres prac obejmuje:</w:t>
      </w:r>
    </w:p>
    <w:p w14:paraId="683CC4A9" w14:textId="77777777" w:rsidR="00B506DE" w:rsidRDefault="00B506DE" w:rsidP="00B506DE">
      <w:r>
        <w:t>1.</w:t>
      </w:r>
      <w:r>
        <w:tab/>
        <w:t>uzyskanie mapy do celów projektowych,</w:t>
      </w:r>
    </w:p>
    <w:p w14:paraId="7E5167C0" w14:textId="77777777" w:rsidR="00B506DE" w:rsidRDefault="00B506DE" w:rsidP="00B506DE">
      <w:r>
        <w:t>2.</w:t>
      </w:r>
      <w:r>
        <w:tab/>
        <w:t>sporządzenie projektu budowy przyłączy zgodnie z Rozporządzeniem Ministra Rozwoju i Technologii w sprawie szczegółowego zakresu i formy dokumentacji projektowej, specyfikacji technicznych wykonania i odbioru robót budowlanych oraz programu funkcjonalno-użytkowego z dnia 20 grudnia 2021 r. (Dz.U. z 2021 r. poz. 2454)</w:t>
      </w:r>
    </w:p>
    <w:p w14:paraId="14062138" w14:textId="77777777" w:rsidR="00B506DE" w:rsidRDefault="00B506DE" w:rsidP="00B506DE">
      <w:r>
        <w:t>3.</w:t>
      </w:r>
      <w:r>
        <w:tab/>
        <w:t>uzyskanie wszystkich wymaganych zgód, uzgodnień i decyzji,</w:t>
      </w:r>
    </w:p>
    <w:p w14:paraId="4A352D8C" w14:textId="77777777" w:rsidR="00B506DE" w:rsidRDefault="00B506DE" w:rsidP="00B506DE">
      <w:r>
        <w:t>4.</w:t>
      </w:r>
      <w:r>
        <w:tab/>
        <w:t>sporządzenie kosztorysu (inwestorski, ofertowy, przedmiar robót) zgodnie z Rozporządzeniem Ministra Rozwoju i Technologii w sprawie określenia metod i podstaw sporządzania kosztorysu inwestorskiego, obliczania planowanych kosztów prac projektowych oraz planowanych kosztów robót budowlanych określonych w programie funkcjonalno-użytkowym z dnia 20 grudnia 2021 r. (Dz.U. z 2021 r. poz. 2458)</w:t>
      </w:r>
    </w:p>
    <w:p w14:paraId="13536FAE" w14:textId="77777777" w:rsidR="00B506DE" w:rsidRPr="00CC03C2" w:rsidRDefault="00B506DE" w:rsidP="00B506DE">
      <w:pPr>
        <w:rPr>
          <w:b/>
          <w:bCs/>
          <w:i/>
          <w:iCs/>
        </w:rPr>
      </w:pPr>
      <w:r w:rsidRPr="00CC03C2">
        <w:rPr>
          <w:b/>
          <w:bCs/>
          <w:i/>
          <w:iCs/>
        </w:rPr>
        <w:t>UWAGA!</w:t>
      </w:r>
    </w:p>
    <w:p w14:paraId="02F016B2" w14:textId="77777777" w:rsidR="00B506DE" w:rsidRPr="00CC03C2" w:rsidRDefault="00B506DE" w:rsidP="00B506DE">
      <w:pPr>
        <w:rPr>
          <w:b/>
          <w:bCs/>
          <w:i/>
          <w:iCs/>
        </w:rPr>
      </w:pPr>
      <w:r w:rsidRPr="00CC03C2">
        <w:rPr>
          <w:b/>
          <w:bCs/>
          <w:i/>
          <w:iCs/>
        </w:rPr>
        <w:t>Dokumentację należy wykonać w dwóch odrębnych opracowaniach dla każdej z ww. nieruchomości osobno.</w:t>
      </w:r>
    </w:p>
    <w:p w14:paraId="469F1C70" w14:textId="77777777" w:rsidR="00B506DE" w:rsidRDefault="00B506DE" w:rsidP="00B506DE">
      <w:r>
        <w:t>Informacje dodatkowe:</w:t>
      </w:r>
    </w:p>
    <w:p w14:paraId="6112CAEE" w14:textId="77777777" w:rsidR="00B506DE" w:rsidRDefault="00B506DE" w:rsidP="00B506DE">
      <w:r>
        <w:t>Roboty budowlane będą wykonywane na obszarze wpisanym do rejestru zabytków stąd dokumentacja będąca przedmiotem zamówienia musi umożliwić budowę budowy przyłączy na zgłoszenie właściwemu organowi w rozumieniu art. 29 ust. 7 Ustawy Prawo Budowlane (Dz.U. 2024 poz. 725).</w:t>
      </w:r>
    </w:p>
    <w:p w14:paraId="71C2DD86" w14:textId="7C97851D" w:rsidR="00B506DE" w:rsidRDefault="00B506DE" w:rsidP="00B506DE">
      <w:r>
        <w:t>Termin składania ofert: 11.04.2025 r. godz. 14:00</w:t>
      </w:r>
    </w:p>
    <w:p w14:paraId="5AF7B5CF" w14:textId="77777777" w:rsidR="00B506DE" w:rsidRDefault="00B506DE" w:rsidP="00B506DE">
      <w:r>
        <w:t>W załączeniu:</w:t>
      </w:r>
    </w:p>
    <w:p w14:paraId="6C069D1D" w14:textId="77777777" w:rsidR="00B506DE" w:rsidRDefault="00B506DE" w:rsidP="00B506DE">
      <w:r>
        <w:t>1)</w:t>
      </w:r>
      <w:r>
        <w:tab/>
        <w:t>Warunki przyłączenia do sieci kanalizacji sanitarnej nr TO.430.6.BOK.466.480.2025 z dnia 14.03.2025 r. - ul. Limanowskiego 45,</w:t>
      </w:r>
    </w:p>
    <w:p w14:paraId="54C65659" w14:textId="77777777" w:rsidR="00B506DE" w:rsidRDefault="00B506DE" w:rsidP="00B506DE">
      <w:r>
        <w:t>2)</w:t>
      </w:r>
      <w:r>
        <w:tab/>
        <w:t>Warunki przyłączenia do sieci wodociągowej i kanalizacji sanitarnej nr TW.440.29.BOK.585.589.2025 z dnia 25.03.2025 r. - ul. Limanowskiego 47,</w:t>
      </w:r>
    </w:p>
    <w:p w14:paraId="6FFEDA33" w14:textId="57EB7510" w:rsidR="00B506DE" w:rsidRDefault="00B506DE" w:rsidP="00B506DE">
      <w:r>
        <w:t>3)</w:t>
      </w:r>
      <w:r>
        <w:tab/>
        <w:t>Plan sytuacyjny (koncepcja przebiegu przyłączy).</w:t>
      </w:r>
    </w:p>
    <w:p w14:paraId="3AB5DC2A" w14:textId="77777777" w:rsidR="00B506DE" w:rsidRDefault="00B506DE" w:rsidP="00B506DE"/>
    <w:sectPr w:rsidR="00B5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DE"/>
    <w:rsid w:val="00513607"/>
    <w:rsid w:val="00671109"/>
    <w:rsid w:val="00950AFB"/>
    <w:rsid w:val="00B1482C"/>
    <w:rsid w:val="00B506DE"/>
    <w:rsid w:val="00C13C79"/>
    <w:rsid w:val="00C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B0AD"/>
  <w15:chartTrackingRefBased/>
  <w15:docId w15:val="{7EA7DDD3-D0B4-4289-A164-175CB1C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6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6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0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6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6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2025-04-10T07:43:00Z</dcterms:created>
  <dcterms:modified xsi:type="dcterms:W3CDTF">2025-04-10T07:43:00Z</dcterms:modified>
</cp:coreProperties>
</file>