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52020" w14:textId="77777777" w:rsidR="002145D2" w:rsidRPr="005E5DEA" w:rsidRDefault="002145D2" w:rsidP="002145D2">
      <w:pPr>
        <w:pStyle w:val="Nagwek"/>
        <w:jc w:val="right"/>
        <w:rPr>
          <w:rFonts w:cstheme="minorHAnsi"/>
          <w:b/>
        </w:rPr>
      </w:pPr>
      <w:bookmarkStart w:id="0" w:name="_Hlk107470355"/>
      <w:r w:rsidRPr="005E5DEA">
        <w:rPr>
          <w:rFonts w:cstheme="minorHAnsi"/>
          <w:b/>
        </w:rPr>
        <w:t xml:space="preserve">Załącznik nr 1.1 do SWZ </w:t>
      </w:r>
    </w:p>
    <w:p w14:paraId="4A2E532D" w14:textId="1B754A5F" w:rsidR="002145D2" w:rsidRPr="005E5DEA" w:rsidRDefault="002145D2" w:rsidP="002145D2">
      <w:pPr>
        <w:pStyle w:val="Nagwek"/>
        <w:jc w:val="right"/>
        <w:rPr>
          <w:rFonts w:cstheme="minorHAnsi"/>
          <w:b/>
        </w:rPr>
      </w:pPr>
      <w:r w:rsidRPr="005E5DEA">
        <w:rPr>
          <w:rFonts w:cstheme="minorHAnsi"/>
          <w:b/>
        </w:rPr>
        <w:t>Szp</w:t>
      </w:r>
      <w:r w:rsidR="007712B4" w:rsidRPr="005E5DEA">
        <w:rPr>
          <w:rFonts w:cstheme="minorHAnsi"/>
          <w:b/>
        </w:rPr>
        <w:t>-241</w:t>
      </w:r>
      <w:r w:rsidRPr="005E5DEA">
        <w:rPr>
          <w:rFonts w:cstheme="minorHAnsi"/>
          <w:b/>
        </w:rPr>
        <w:t>/Z</w:t>
      </w:r>
      <w:r w:rsidR="00C97FEA" w:rsidRPr="005E5DEA">
        <w:rPr>
          <w:rFonts w:cstheme="minorHAnsi"/>
          <w:b/>
        </w:rPr>
        <w:t>P</w:t>
      </w:r>
      <w:r w:rsidRPr="005E5DEA">
        <w:rPr>
          <w:rFonts w:cstheme="minorHAnsi"/>
          <w:b/>
        </w:rPr>
        <w:t xml:space="preserve"> – </w:t>
      </w:r>
      <w:r w:rsidR="007712B4" w:rsidRPr="005E5DEA">
        <w:rPr>
          <w:rFonts w:cstheme="minorHAnsi"/>
          <w:b/>
        </w:rPr>
        <w:t>036</w:t>
      </w:r>
      <w:r w:rsidRPr="005E5DEA">
        <w:rPr>
          <w:rFonts w:cstheme="minorHAnsi"/>
          <w:b/>
        </w:rPr>
        <w:t>/202</w:t>
      </w:r>
      <w:r w:rsidR="007712B4" w:rsidRPr="005E5DEA">
        <w:rPr>
          <w:rFonts w:cstheme="minorHAnsi"/>
          <w:b/>
        </w:rPr>
        <w:t>4</w:t>
      </w:r>
    </w:p>
    <w:bookmarkEnd w:id="0"/>
    <w:p w14:paraId="7C88B7F5" w14:textId="77777777" w:rsidR="00E47781" w:rsidRPr="005E5DEA" w:rsidRDefault="00E47781" w:rsidP="00E47781">
      <w:pPr>
        <w:spacing w:after="0" w:line="240" w:lineRule="auto"/>
        <w:rPr>
          <w:rFonts w:cstheme="minorHAnsi"/>
          <w:b/>
          <w:color w:val="000000"/>
          <w:u w:val="single"/>
          <w:lang w:eastAsia="ar-SA"/>
        </w:rPr>
      </w:pPr>
    </w:p>
    <w:p w14:paraId="51023B6F" w14:textId="77777777" w:rsidR="00BB061F" w:rsidRPr="005E5DEA" w:rsidRDefault="00BB061F" w:rsidP="00C97FEA">
      <w:pPr>
        <w:pStyle w:val="Nagwek"/>
        <w:rPr>
          <w:rFonts w:cstheme="minorHAnsi"/>
          <w:b/>
        </w:rPr>
      </w:pPr>
    </w:p>
    <w:p w14:paraId="01AB7A14" w14:textId="77777777" w:rsidR="00AC4858" w:rsidRPr="005E5DEA" w:rsidRDefault="00AC4858" w:rsidP="00634F18">
      <w:pPr>
        <w:spacing w:after="0" w:line="240" w:lineRule="auto"/>
        <w:rPr>
          <w:rFonts w:cstheme="minorHAnsi"/>
          <w:b/>
          <w:color w:val="000000"/>
          <w:u w:val="single"/>
          <w:lang w:eastAsia="ar-SA"/>
        </w:rPr>
      </w:pPr>
    </w:p>
    <w:p w14:paraId="2A7708F0" w14:textId="77777777" w:rsidR="00634F18" w:rsidRPr="005E5DEA" w:rsidRDefault="00AC4858" w:rsidP="00634F18">
      <w:pPr>
        <w:spacing w:after="0" w:line="240" w:lineRule="auto"/>
        <w:rPr>
          <w:rFonts w:cstheme="minorHAnsi"/>
        </w:rPr>
      </w:pPr>
      <w:r w:rsidRPr="005E5DEA">
        <w:rPr>
          <w:rFonts w:cstheme="minorHAnsi"/>
          <w:b/>
          <w:color w:val="000000"/>
          <w:u w:val="single"/>
          <w:lang w:eastAsia="ar-SA"/>
        </w:rPr>
        <w:t xml:space="preserve">Zestawienie wymaganych minimalnych parametrów </w:t>
      </w:r>
      <w:proofErr w:type="spellStart"/>
      <w:r w:rsidRPr="005E5DEA">
        <w:rPr>
          <w:rFonts w:cstheme="minorHAnsi"/>
          <w:b/>
          <w:color w:val="000000"/>
          <w:u w:val="single"/>
          <w:lang w:eastAsia="ar-SA"/>
        </w:rPr>
        <w:t>techniczno</w:t>
      </w:r>
      <w:proofErr w:type="spellEnd"/>
      <w:r w:rsidRPr="005E5DEA">
        <w:rPr>
          <w:rFonts w:cstheme="minorHAnsi"/>
          <w:b/>
          <w:color w:val="000000"/>
          <w:u w:val="single"/>
          <w:lang w:eastAsia="ar-SA"/>
        </w:rPr>
        <w:t xml:space="preserve"> – użytkowych</w:t>
      </w:r>
    </w:p>
    <w:p w14:paraId="339EB775" w14:textId="77777777" w:rsidR="00AC4858" w:rsidRPr="005E5DEA" w:rsidRDefault="00AC4858" w:rsidP="00634F1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32F2C6F7" w14:textId="5FC6A761" w:rsidR="00A73C1D" w:rsidRPr="005E5DEA" w:rsidRDefault="00A73C1D" w:rsidP="00A73C1D">
      <w:pPr>
        <w:spacing w:after="0" w:line="240" w:lineRule="auto"/>
        <w:ind w:left="2126" w:hanging="2126"/>
        <w:jc w:val="both"/>
        <w:rPr>
          <w:rFonts w:cstheme="minorHAnsi"/>
          <w:color w:val="000000"/>
        </w:rPr>
      </w:pPr>
      <w:r w:rsidRPr="005E5DEA">
        <w:rPr>
          <w:rFonts w:cstheme="minorHAnsi"/>
          <w:b/>
          <w:color w:val="000000"/>
          <w:lang w:eastAsia="ar-SA"/>
        </w:rPr>
        <w:t xml:space="preserve">Przedmiot zamówienia – </w:t>
      </w:r>
      <w:r w:rsidR="000D4D96" w:rsidRPr="005E5DEA">
        <w:rPr>
          <w:rFonts w:cstheme="minorHAnsi"/>
          <w:b/>
          <w:bCs/>
        </w:rPr>
        <w:t xml:space="preserve">Głowica </w:t>
      </w:r>
      <w:r w:rsidR="00C97FEA" w:rsidRPr="005E5DEA">
        <w:rPr>
          <w:rFonts w:cstheme="minorHAnsi"/>
          <w:b/>
          <w:bCs/>
        </w:rPr>
        <w:t>sektorowa</w:t>
      </w:r>
      <w:r w:rsidRPr="005E5DEA">
        <w:rPr>
          <w:rFonts w:cstheme="minorHAnsi"/>
          <w:b/>
          <w:bCs/>
        </w:rPr>
        <w:t xml:space="preserve"> </w:t>
      </w:r>
      <w:r w:rsidR="0029297B">
        <w:rPr>
          <w:rFonts w:cstheme="minorHAnsi"/>
          <w:b/>
          <w:bCs/>
        </w:rPr>
        <w:t>pediatryczna szerokopasmowa</w:t>
      </w:r>
      <w:r w:rsidRPr="005E5DEA">
        <w:rPr>
          <w:rFonts w:cstheme="minorHAnsi"/>
          <w:b/>
          <w:bCs/>
        </w:rPr>
        <w:t xml:space="preserve"> </w:t>
      </w:r>
      <w:r w:rsidR="003F6547" w:rsidRPr="005E5DEA">
        <w:rPr>
          <w:rFonts w:cstheme="minorHAnsi"/>
          <w:b/>
          <w:bCs/>
        </w:rPr>
        <w:t xml:space="preserve">dla </w:t>
      </w:r>
      <w:r w:rsidR="007712B4" w:rsidRPr="005E5DEA">
        <w:rPr>
          <w:rFonts w:cstheme="minorHAnsi"/>
          <w:b/>
          <w:bCs/>
        </w:rPr>
        <w:t>Oddziału Kardiologii Dziecięcej</w:t>
      </w:r>
      <w:r w:rsidR="003F6547" w:rsidRPr="005E5DEA">
        <w:rPr>
          <w:rFonts w:cstheme="minorHAnsi"/>
          <w:b/>
          <w:bCs/>
        </w:rPr>
        <w:t xml:space="preserve"> </w:t>
      </w:r>
      <w:r w:rsidR="00B33383" w:rsidRPr="005E5DEA">
        <w:rPr>
          <w:rFonts w:cstheme="minorHAnsi"/>
          <w:b/>
          <w:bCs/>
        </w:rPr>
        <w:t xml:space="preserve"> - </w:t>
      </w:r>
      <w:r w:rsidR="007712B4" w:rsidRPr="005E5DEA">
        <w:rPr>
          <w:rFonts w:cstheme="minorHAnsi"/>
          <w:b/>
          <w:bCs/>
        </w:rPr>
        <w:t>2</w:t>
      </w:r>
      <w:r w:rsidR="00B33383" w:rsidRPr="005E5DEA">
        <w:rPr>
          <w:rFonts w:cstheme="minorHAnsi"/>
          <w:b/>
          <w:bCs/>
        </w:rPr>
        <w:t xml:space="preserve"> szt.</w:t>
      </w:r>
    </w:p>
    <w:p w14:paraId="26C7B8FD" w14:textId="77777777" w:rsidR="00A73C1D" w:rsidRPr="005E5DEA" w:rsidRDefault="00A73C1D" w:rsidP="00A73C1D">
      <w:pPr>
        <w:spacing w:after="0" w:line="240" w:lineRule="auto"/>
        <w:ind w:left="2126" w:hanging="2126"/>
        <w:jc w:val="both"/>
        <w:rPr>
          <w:rFonts w:cstheme="minorHAnsi"/>
          <w:b/>
          <w:color w:val="000000"/>
          <w:lang w:eastAsia="ar-SA"/>
        </w:rPr>
      </w:pPr>
    </w:p>
    <w:p w14:paraId="571091C8" w14:textId="77777777" w:rsidR="00A73C1D" w:rsidRPr="005E5DEA" w:rsidRDefault="00A73C1D" w:rsidP="00A73C1D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Nazwa własna …………………………………………………………........................…………</w:t>
      </w:r>
    </w:p>
    <w:p w14:paraId="31B597A0" w14:textId="77777777" w:rsidR="00A73C1D" w:rsidRPr="005E5DEA" w:rsidRDefault="00A73C1D" w:rsidP="00A73C1D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Oferowany model …………………………………………………………..................................</w:t>
      </w:r>
    </w:p>
    <w:p w14:paraId="1E86932B" w14:textId="77777777" w:rsidR="00A73C1D" w:rsidRPr="005E5DEA" w:rsidRDefault="00A73C1D" w:rsidP="00A73C1D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Producent …………………………………………………………………………......................</w:t>
      </w:r>
    </w:p>
    <w:p w14:paraId="2BC89B62" w14:textId="77777777" w:rsidR="00A73C1D" w:rsidRPr="005E5DEA" w:rsidRDefault="00A73C1D" w:rsidP="00A73C1D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Kraj pochodzenia …………………………………………………………………......................</w:t>
      </w:r>
    </w:p>
    <w:p w14:paraId="49FDD25F" w14:textId="527BEE12" w:rsidR="00A73C1D" w:rsidRPr="005E5DEA" w:rsidRDefault="00A73C1D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  <w:r w:rsidRPr="005E5DEA">
        <w:rPr>
          <w:rFonts w:cstheme="minorHAnsi"/>
          <w:color w:val="000000"/>
          <w:lang w:eastAsia="ar-SA"/>
        </w:rPr>
        <w:t xml:space="preserve">Rok produkcji – </w:t>
      </w:r>
      <w:r w:rsidRPr="005E5DEA">
        <w:rPr>
          <w:rFonts w:cstheme="minorHAnsi"/>
          <w:b/>
          <w:color w:val="000000"/>
          <w:lang w:eastAsia="ar-SA"/>
        </w:rPr>
        <w:t>202</w:t>
      </w:r>
      <w:r w:rsidR="007712B4" w:rsidRPr="005E5DEA">
        <w:rPr>
          <w:rFonts w:cstheme="minorHAnsi"/>
          <w:b/>
          <w:color w:val="000000"/>
          <w:lang w:eastAsia="ar-SA"/>
        </w:rPr>
        <w:t>4</w:t>
      </w:r>
    </w:p>
    <w:p w14:paraId="297C6333" w14:textId="77777777" w:rsidR="00007160" w:rsidRPr="005E5DEA" w:rsidRDefault="00007160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23F66974" w14:textId="77777777" w:rsidR="00007160" w:rsidRPr="005E5DEA" w:rsidRDefault="00007160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tbl>
      <w:tblPr>
        <w:tblW w:w="5143" w:type="pc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91"/>
        <w:gridCol w:w="6037"/>
        <w:gridCol w:w="1417"/>
        <w:gridCol w:w="1466"/>
      </w:tblGrid>
      <w:tr w:rsidR="000D4D96" w:rsidRPr="005E5DEA" w14:paraId="13AE020F" w14:textId="77777777" w:rsidTr="003F6547">
        <w:trPr>
          <w:cantSplit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385D62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6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63550F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2DC32633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Parametry i warunki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9D2ED9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531AF6C6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Wartość oferowana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79EFC2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7CEFB98B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 xml:space="preserve">Parametr punktowany *) </w:t>
            </w:r>
          </w:p>
        </w:tc>
      </w:tr>
      <w:tr w:rsidR="000D4D96" w:rsidRPr="005E5DEA" w14:paraId="1D2692A2" w14:textId="77777777" w:rsidTr="003F6547">
        <w:trPr>
          <w:cantSplit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91B6F8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1</w:t>
            </w:r>
          </w:p>
        </w:tc>
        <w:tc>
          <w:tcPr>
            <w:tcW w:w="6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250071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</w:rPr>
            </w:pPr>
            <w:r w:rsidRPr="005E5DEA">
              <w:rPr>
                <w:rFonts w:eastAsia="Lucida Sans Unicode" w:cstheme="minorHAnsi"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8EB94E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67BF66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4</w:t>
            </w:r>
          </w:p>
        </w:tc>
      </w:tr>
      <w:tr w:rsidR="000D4D96" w:rsidRPr="005E5DEA" w14:paraId="65895B78" w14:textId="77777777" w:rsidTr="003F6547">
        <w:trPr>
          <w:cantSplit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D41DF3" w14:textId="7DDB8CDB" w:rsidR="000D4D96" w:rsidRPr="005E5DEA" w:rsidRDefault="00F515C1" w:rsidP="00B33383">
            <w:pPr>
              <w:spacing w:after="0" w:line="240" w:lineRule="auto"/>
              <w:jc w:val="right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>1</w:t>
            </w:r>
          </w:p>
        </w:tc>
        <w:tc>
          <w:tcPr>
            <w:tcW w:w="6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8DEFF5" w14:textId="4886BC0F" w:rsidR="000D4D96" w:rsidRPr="005E5DEA" w:rsidRDefault="007712B4" w:rsidP="001A314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Calibri" w:cstheme="minorHAnsi"/>
                <w:color w:val="000000"/>
              </w:rPr>
              <w:t>Głowica sektorowa pediatryczna szerokopasmowa, o zakresie częstotliwości 3.0 MHz - 8.0 MHz; obrazowanie harmoniczne; kąt widzenia  90°;</w:t>
            </w:r>
            <w:r w:rsidR="005E5DEA" w:rsidRPr="005E5DEA">
              <w:rPr>
                <w:rFonts w:eastAsia="Calibri" w:cstheme="minorHAnsi"/>
                <w:color w:val="000000"/>
              </w:rPr>
              <w:t>(liczba elementów akustycznych min 96)</w:t>
            </w:r>
            <w:r w:rsidRPr="005E5DEA">
              <w:rPr>
                <w:rFonts w:eastAsia="Calibri" w:cstheme="minorHAnsi"/>
                <w:color w:val="000000"/>
              </w:rPr>
              <w:t xml:space="preserve"> Tryby pracy min. 2D, </w:t>
            </w:r>
            <w:proofErr w:type="spellStart"/>
            <w:r w:rsidRPr="005E5DEA">
              <w:rPr>
                <w:rFonts w:eastAsia="Calibri" w:cstheme="minorHAnsi"/>
                <w:color w:val="000000"/>
              </w:rPr>
              <w:t>Color</w:t>
            </w:r>
            <w:proofErr w:type="spellEnd"/>
            <w:r w:rsidRPr="005E5DEA">
              <w:rPr>
                <w:rFonts w:eastAsia="Calibri" w:cstheme="minorHAnsi"/>
                <w:color w:val="000000"/>
              </w:rPr>
              <w:t xml:space="preserve"> Doppler, PW Doppler, CW Doppler, M-</w:t>
            </w:r>
            <w:proofErr w:type="spellStart"/>
            <w:r w:rsidRPr="005E5DEA">
              <w:rPr>
                <w:rFonts w:eastAsia="Calibri" w:cstheme="minorHAnsi"/>
                <w:color w:val="000000"/>
              </w:rPr>
              <w:t>Mode</w:t>
            </w:r>
            <w:proofErr w:type="spellEnd"/>
            <w:r w:rsidRPr="005E5DEA">
              <w:rPr>
                <w:rFonts w:eastAsia="Calibri" w:cstheme="minorHAnsi"/>
                <w:color w:val="000000"/>
              </w:rPr>
              <w:t xml:space="preserve">. Głowica nowa, kompatybilna z aparatem Philips </w:t>
            </w:r>
            <w:proofErr w:type="spellStart"/>
            <w:r w:rsidRPr="005E5DEA">
              <w:rPr>
                <w:rFonts w:eastAsia="Calibri" w:cstheme="minorHAnsi"/>
                <w:color w:val="000000"/>
              </w:rPr>
              <w:t>Epiq</w:t>
            </w:r>
            <w:proofErr w:type="spellEnd"/>
            <w:r w:rsidRPr="005E5DEA">
              <w:rPr>
                <w:rFonts w:eastAsia="Calibri" w:cstheme="minorHAnsi"/>
                <w:color w:val="000000"/>
              </w:rPr>
              <w:t xml:space="preserve"> zgodna z deklaracją producenta aparatu w zakresie współpracy.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3B6D6F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 xml:space="preserve">Tak 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E21695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</w:p>
        </w:tc>
      </w:tr>
    </w:tbl>
    <w:p w14:paraId="1B99B80A" w14:textId="77777777" w:rsidR="000D4D96" w:rsidRPr="005E5DEA" w:rsidRDefault="000D4D96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733625EE" w14:textId="77777777" w:rsidR="000D4D96" w:rsidRPr="005E5DEA" w:rsidRDefault="000D4D96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7F5A148B" w14:textId="77777777" w:rsidR="00136E3F" w:rsidRPr="005E5DEA" w:rsidRDefault="00136E3F" w:rsidP="00136E3F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  <w:r w:rsidRPr="005E5DEA">
        <w:rPr>
          <w:rFonts w:eastAsia="Times New Roman" w:cstheme="minorHAnsi"/>
          <w:b/>
          <w:i/>
          <w:lang w:eastAsia="ar-SA"/>
        </w:rPr>
        <w:t xml:space="preserve">*)  w kolumnie należy opisać  parametry oferowane i  podać ewentualne zakresy </w:t>
      </w:r>
    </w:p>
    <w:p w14:paraId="3DD306B7" w14:textId="77777777" w:rsidR="00136E3F" w:rsidRPr="005E5DEA" w:rsidRDefault="00136E3F" w:rsidP="00136E3F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</w:p>
    <w:p w14:paraId="63B57BCF" w14:textId="413F0D97" w:rsidR="00136E3F" w:rsidRPr="005E5DEA" w:rsidRDefault="00136E3F" w:rsidP="00136E3F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5E5DEA">
        <w:rPr>
          <w:rFonts w:eastAsia="Times New Roman" w:cstheme="minorHAnsi"/>
          <w:lang w:eastAsia="ar-SA"/>
        </w:rPr>
        <w:t>Parametry określone w kolumnie nr 2</w:t>
      </w:r>
      <w:r w:rsidR="00652044" w:rsidRPr="005E5DEA">
        <w:rPr>
          <w:rFonts w:eastAsia="Times New Roman" w:cstheme="minorHAnsi"/>
          <w:lang w:eastAsia="ar-SA"/>
        </w:rPr>
        <w:t xml:space="preserve"> i 3 </w:t>
      </w:r>
      <w:r w:rsidRPr="005E5DEA">
        <w:rPr>
          <w:rFonts w:eastAsia="Times New Roman" w:cstheme="minorHAnsi"/>
          <w:lang w:eastAsia="ar-SA"/>
        </w:rPr>
        <w:t xml:space="preserve">są parametrami wymaganymi. Brak opisu w kolumnie </w:t>
      </w:r>
      <w:r w:rsidR="003F6547" w:rsidRPr="005E5DEA">
        <w:rPr>
          <w:rFonts w:eastAsia="Times New Roman" w:cstheme="minorHAnsi"/>
          <w:lang w:eastAsia="ar-SA"/>
        </w:rPr>
        <w:t xml:space="preserve">4 </w:t>
      </w:r>
      <w:r w:rsidRPr="005E5DEA">
        <w:rPr>
          <w:rFonts w:eastAsia="Times New Roman" w:cstheme="minorHAnsi"/>
          <w:lang w:eastAsia="ar-SA"/>
        </w:rPr>
        <w:t xml:space="preserve">będzie traktowany jako brak danego parametru w oferowanej konfiguracji urządzeń.    </w:t>
      </w:r>
    </w:p>
    <w:p w14:paraId="445BB287" w14:textId="77777777" w:rsidR="00007160" w:rsidRPr="005E5DEA" w:rsidRDefault="00007160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0CDCC854" w14:textId="77777777" w:rsidR="00A73C1D" w:rsidRPr="005E5DEA" w:rsidRDefault="00A73C1D" w:rsidP="00A73C1D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0CFDE57B" w14:textId="26A0FDA9" w:rsidR="00A73C1D" w:rsidRPr="005E5DEA" w:rsidRDefault="00A73C1D" w:rsidP="00406089">
      <w:pPr>
        <w:pStyle w:val="Nagwek"/>
        <w:rPr>
          <w:rFonts w:cstheme="minorHAnsi"/>
        </w:rPr>
      </w:pPr>
    </w:p>
    <w:p w14:paraId="092FFF9C" w14:textId="54E9ED89" w:rsidR="003F6547" w:rsidRPr="005E5DEA" w:rsidRDefault="003F6547" w:rsidP="00406089">
      <w:pPr>
        <w:pStyle w:val="Nagwek"/>
        <w:rPr>
          <w:rFonts w:cstheme="minorHAnsi"/>
        </w:rPr>
      </w:pPr>
    </w:p>
    <w:p w14:paraId="2D4A883F" w14:textId="1F59ACCF" w:rsidR="003F6547" w:rsidRPr="005E5DEA" w:rsidRDefault="003F6547" w:rsidP="00406089">
      <w:pPr>
        <w:pStyle w:val="Nagwek"/>
        <w:rPr>
          <w:rFonts w:cstheme="minorHAnsi"/>
        </w:rPr>
      </w:pPr>
    </w:p>
    <w:p w14:paraId="4E474575" w14:textId="1F40858E" w:rsidR="003F6547" w:rsidRPr="005E5DEA" w:rsidRDefault="003F6547" w:rsidP="00406089">
      <w:pPr>
        <w:pStyle w:val="Nagwek"/>
        <w:rPr>
          <w:rFonts w:cstheme="minorHAnsi"/>
        </w:rPr>
      </w:pPr>
    </w:p>
    <w:p w14:paraId="09504938" w14:textId="68159866" w:rsidR="003F6547" w:rsidRPr="005E5DEA" w:rsidRDefault="003F6547" w:rsidP="00406089">
      <w:pPr>
        <w:pStyle w:val="Nagwek"/>
        <w:rPr>
          <w:rFonts w:cstheme="minorHAnsi"/>
        </w:rPr>
      </w:pPr>
    </w:p>
    <w:p w14:paraId="1F845D98" w14:textId="34075035" w:rsidR="003F6547" w:rsidRPr="005E5DEA" w:rsidRDefault="003F6547" w:rsidP="00406089">
      <w:pPr>
        <w:pStyle w:val="Nagwek"/>
        <w:rPr>
          <w:rFonts w:cstheme="minorHAnsi"/>
        </w:rPr>
      </w:pPr>
    </w:p>
    <w:p w14:paraId="4D80DE0A" w14:textId="63D30850" w:rsidR="003F6547" w:rsidRDefault="003F6547" w:rsidP="00406089">
      <w:pPr>
        <w:pStyle w:val="Nagwek"/>
        <w:rPr>
          <w:rFonts w:cstheme="minorHAnsi"/>
        </w:rPr>
      </w:pPr>
    </w:p>
    <w:p w14:paraId="5E745E0B" w14:textId="77777777" w:rsidR="00BB3DCF" w:rsidRDefault="00BB3DCF" w:rsidP="00406089">
      <w:pPr>
        <w:pStyle w:val="Nagwek"/>
        <w:rPr>
          <w:rFonts w:cstheme="minorHAnsi"/>
        </w:rPr>
      </w:pPr>
    </w:p>
    <w:p w14:paraId="4D6A7941" w14:textId="77777777" w:rsidR="00BB3DCF" w:rsidRDefault="00BB3DCF" w:rsidP="00406089">
      <w:pPr>
        <w:pStyle w:val="Nagwek"/>
        <w:rPr>
          <w:rFonts w:cstheme="minorHAnsi"/>
        </w:rPr>
      </w:pPr>
    </w:p>
    <w:p w14:paraId="7A23735C" w14:textId="77777777" w:rsidR="00BB3DCF" w:rsidRDefault="00BB3DCF" w:rsidP="00406089">
      <w:pPr>
        <w:pStyle w:val="Nagwek"/>
        <w:rPr>
          <w:rFonts w:cstheme="minorHAnsi"/>
        </w:rPr>
      </w:pPr>
    </w:p>
    <w:p w14:paraId="48BD868D" w14:textId="77777777" w:rsidR="00BB3DCF" w:rsidRDefault="00BB3DCF" w:rsidP="00406089">
      <w:pPr>
        <w:pStyle w:val="Nagwek"/>
        <w:rPr>
          <w:rFonts w:cstheme="minorHAnsi"/>
        </w:rPr>
      </w:pPr>
    </w:p>
    <w:p w14:paraId="023515B5" w14:textId="77777777" w:rsidR="00BB3DCF" w:rsidRDefault="00BB3DCF" w:rsidP="00406089">
      <w:pPr>
        <w:pStyle w:val="Nagwek"/>
        <w:rPr>
          <w:rFonts w:cstheme="minorHAnsi"/>
        </w:rPr>
      </w:pPr>
    </w:p>
    <w:p w14:paraId="78AEF15F" w14:textId="77777777" w:rsidR="00BB3DCF" w:rsidRPr="005E5DEA" w:rsidRDefault="00BB3DCF" w:rsidP="00406089">
      <w:pPr>
        <w:pStyle w:val="Nagwek"/>
        <w:rPr>
          <w:rFonts w:cstheme="minorHAnsi"/>
        </w:rPr>
      </w:pPr>
    </w:p>
    <w:p w14:paraId="31F2C75F" w14:textId="49D746FA" w:rsidR="003F6547" w:rsidRPr="005E5DEA" w:rsidRDefault="003F6547" w:rsidP="00406089">
      <w:pPr>
        <w:pStyle w:val="Nagwek"/>
        <w:rPr>
          <w:rFonts w:cstheme="minorHAnsi"/>
        </w:rPr>
      </w:pPr>
    </w:p>
    <w:p w14:paraId="38B36301" w14:textId="3CD9D77F" w:rsidR="003F6547" w:rsidRPr="005E5DEA" w:rsidRDefault="003F6547" w:rsidP="00406089">
      <w:pPr>
        <w:pStyle w:val="Nagwek"/>
        <w:rPr>
          <w:rFonts w:cstheme="minorHAnsi"/>
        </w:rPr>
      </w:pPr>
    </w:p>
    <w:p w14:paraId="0C2CEAB2" w14:textId="77777777" w:rsidR="00D42DB2" w:rsidRPr="005E5DEA" w:rsidRDefault="00D42DB2" w:rsidP="00406089">
      <w:pPr>
        <w:pStyle w:val="Nagwek"/>
        <w:rPr>
          <w:rFonts w:cstheme="minorHAnsi"/>
        </w:rPr>
      </w:pPr>
    </w:p>
    <w:p w14:paraId="08A01A54" w14:textId="55121850" w:rsidR="003F6547" w:rsidRPr="005E5DEA" w:rsidRDefault="003F6547" w:rsidP="003F6547">
      <w:pPr>
        <w:pStyle w:val="Nagwek"/>
        <w:jc w:val="right"/>
        <w:rPr>
          <w:rFonts w:cstheme="minorHAnsi"/>
          <w:b/>
        </w:rPr>
      </w:pPr>
      <w:r w:rsidRPr="005E5DEA">
        <w:rPr>
          <w:rFonts w:cstheme="minorHAnsi"/>
          <w:b/>
        </w:rPr>
        <w:t xml:space="preserve">Załącznik nr 1.2 do SWZ </w:t>
      </w:r>
    </w:p>
    <w:p w14:paraId="011ECA62" w14:textId="2E25CF5B" w:rsidR="003F6547" w:rsidRPr="005E5DEA" w:rsidRDefault="003F6547" w:rsidP="003F6547">
      <w:pPr>
        <w:pStyle w:val="Nagwek"/>
        <w:jc w:val="right"/>
        <w:rPr>
          <w:rFonts w:cstheme="minorHAnsi"/>
          <w:b/>
        </w:rPr>
      </w:pPr>
      <w:r w:rsidRPr="005E5DEA">
        <w:rPr>
          <w:rFonts w:cstheme="minorHAnsi"/>
          <w:b/>
        </w:rPr>
        <w:t>Szp</w:t>
      </w:r>
      <w:r w:rsidR="007712B4" w:rsidRPr="005E5DEA">
        <w:rPr>
          <w:rFonts w:cstheme="minorHAnsi"/>
          <w:b/>
        </w:rPr>
        <w:t>-241</w:t>
      </w:r>
      <w:r w:rsidRPr="005E5DEA">
        <w:rPr>
          <w:rFonts w:cstheme="minorHAnsi"/>
          <w:b/>
        </w:rPr>
        <w:t xml:space="preserve">/ZP – </w:t>
      </w:r>
      <w:r w:rsidR="007712B4" w:rsidRPr="005E5DEA">
        <w:rPr>
          <w:rFonts w:cstheme="minorHAnsi"/>
          <w:b/>
        </w:rPr>
        <w:t>036</w:t>
      </w:r>
      <w:r w:rsidRPr="005E5DEA">
        <w:rPr>
          <w:rFonts w:cstheme="minorHAnsi"/>
          <w:b/>
        </w:rPr>
        <w:t>/202</w:t>
      </w:r>
      <w:r w:rsidR="007712B4" w:rsidRPr="005E5DEA">
        <w:rPr>
          <w:rFonts w:cstheme="minorHAnsi"/>
          <w:b/>
        </w:rPr>
        <w:t>4</w:t>
      </w:r>
    </w:p>
    <w:p w14:paraId="0359648C" w14:textId="77777777" w:rsidR="00BB061F" w:rsidRPr="005E5DEA" w:rsidRDefault="00BB061F" w:rsidP="003F6547">
      <w:pPr>
        <w:pStyle w:val="Nagwek"/>
        <w:jc w:val="right"/>
        <w:rPr>
          <w:rFonts w:cstheme="minorHAnsi"/>
        </w:rPr>
      </w:pPr>
    </w:p>
    <w:p w14:paraId="1772FF91" w14:textId="77777777" w:rsidR="00BB061F" w:rsidRPr="005E5DEA" w:rsidRDefault="00AC4858" w:rsidP="00406089">
      <w:pPr>
        <w:pStyle w:val="Nagwek"/>
        <w:rPr>
          <w:rFonts w:cstheme="minorHAnsi"/>
          <w:b/>
          <w:color w:val="000000"/>
          <w:u w:val="single"/>
          <w:lang w:eastAsia="ar-SA"/>
        </w:rPr>
      </w:pPr>
      <w:r w:rsidRPr="005E5DEA">
        <w:rPr>
          <w:rFonts w:cstheme="minorHAnsi"/>
          <w:b/>
          <w:color w:val="000000"/>
          <w:u w:val="single"/>
          <w:lang w:eastAsia="ar-SA"/>
        </w:rPr>
        <w:t xml:space="preserve">Zestawienie wymaganych minimalnych parametrów </w:t>
      </w:r>
      <w:proofErr w:type="spellStart"/>
      <w:r w:rsidRPr="005E5DEA">
        <w:rPr>
          <w:rFonts w:cstheme="minorHAnsi"/>
          <w:b/>
          <w:color w:val="000000"/>
          <w:u w:val="single"/>
          <w:lang w:eastAsia="ar-SA"/>
        </w:rPr>
        <w:t>techniczno</w:t>
      </w:r>
      <w:proofErr w:type="spellEnd"/>
      <w:r w:rsidRPr="005E5DEA">
        <w:rPr>
          <w:rFonts w:cstheme="minorHAnsi"/>
          <w:b/>
          <w:color w:val="000000"/>
          <w:u w:val="single"/>
          <w:lang w:eastAsia="ar-SA"/>
        </w:rPr>
        <w:t xml:space="preserve"> – użytkowych</w:t>
      </w:r>
    </w:p>
    <w:p w14:paraId="31C313B3" w14:textId="77777777" w:rsidR="00AC4858" w:rsidRPr="005E5DEA" w:rsidRDefault="00AC4858" w:rsidP="00406089">
      <w:pPr>
        <w:pStyle w:val="Nagwek"/>
        <w:rPr>
          <w:rFonts w:cstheme="minorHAnsi"/>
        </w:rPr>
      </w:pPr>
    </w:p>
    <w:p w14:paraId="2019DFC8" w14:textId="14EA98A2" w:rsidR="000D4D96" w:rsidRPr="005E5DEA" w:rsidRDefault="000D4D96" w:rsidP="000D4D96">
      <w:pPr>
        <w:spacing w:after="0" w:line="240" w:lineRule="auto"/>
        <w:ind w:left="2126" w:hanging="2126"/>
        <w:jc w:val="both"/>
        <w:rPr>
          <w:rFonts w:cstheme="minorHAnsi"/>
          <w:color w:val="000000"/>
        </w:rPr>
      </w:pPr>
      <w:r w:rsidRPr="005E5DEA">
        <w:rPr>
          <w:rFonts w:cstheme="minorHAnsi"/>
          <w:b/>
          <w:color w:val="000000"/>
          <w:lang w:eastAsia="ar-SA"/>
        </w:rPr>
        <w:t xml:space="preserve">Przedmiot zamówienia – </w:t>
      </w:r>
      <w:r w:rsidRPr="005E5DEA">
        <w:rPr>
          <w:rFonts w:cstheme="minorHAnsi"/>
          <w:b/>
          <w:bCs/>
        </w:rPr>
        <w:t xml:space="preserve">Głowica </w:t>
      </w:r>
      <w:r w:rsidR="0029297B">
        <w:rPr>
          <w:rFonts w:cstheme="minorHAnsi"/>
          <w:b/>
          <w:bCs/>
        </w:rPr>
        <w:t xml:space="preserve">szerokopasmowa liniowa do </w:t>
      </w:r>
      <w:r w:rsidRPr="005E5DEA">
        <w:rPr>
          <w:rFonts w:cstheme="minorHAnsi"/>
          <w:b/>
          <w:bCs/>
        </w:rPr>
        <w:t>USG</w:t>
      </w:r>
      <w:r w:rsidR="005E5DEA">
        <w:rPr>
          <w:rFonts w:cstheme="minorHAnsi"/>
          <w:b/>
          <w:bCs/>
        </w:rPr>
        <w:t xml:space="preserve"> do ACUSON X300PE</w:t>
      </w:r>
      <w:r w:rsidR="00AC4858" w:rsidRPr="005E5DEA">
        <w:rPr>
          <w:rFonts w:cstheme="minorHAnsi"/>
          <w:b/>
          <w:bCs/>
        </w:rPr>
        <w:t xml:space="preserve"> </w:t>
      </w:r>
      <w:r w:rsidR="00B33383" w:rsidRPr="005E5DEA">
        <w:rPr>
          <w:rFonts w:cstheme="minorHAnsi"/>
          <w:b/>
          <w:bCs/>
        </w:rPr>
        <w:t xml:space="preserve">dla </w:t>
      </w:r>
      <w:r w:rsidR="005E5DEA">
        <w:rPr>
          <w:rFonts w:cstheme="minorHAnsi"/>
          <w:b/>
          <w:bCs/>
        </w:rPr>
        <w:t>Oddziału Chirurgii Naczyniowej</w:t>
      </w:r>
      <w:r w:rsidRPr="005E5DEA">
        <w:rPr>
          <w:rFonts w:cstheme="minorHAnsi"/>
          <w:b/>
          <w:bCs/>
        </w:rPr>
        <w:t xml:space="preserve"> – </w:t>
      </w:r>
      <w:r w:rsidR="005E5DEA">
        <w:rPr>
          <w:rFonts w:cstheme="minorHAnsi"/>
          <w:b/>
          <w:bCs/>
        </w:rPr>
        <w:t>1</w:t>
      </w:r>
      <w:r w:rsidRPr="005E5DEA">
        <w:rPr>
          <w:rFonts w:cstheme="minorHAnsi"/>
          <w:b/>
          <w:bCs/>
        </w:rPr>
        <w:t xml:space="preserve"> szt. </w:t>
      </w:r>
    </w:p>
    <w:p w14:paraId="1BAAB042" w14:textId="77777777" w:rsidR="000D4D96" w:rsidRPr="005E5DEA" w:rsidRDefault="000D4D96" w:rsidP="000D4D96">
      <w:pPr>
        <w:spacing w:after="0" w:line="240" w:lineRule="auto"/>
        <w:ind w:left="2126" w:hanging="2126"/>
        <w:jc w:val="both"/>
        <w:rPr>
          <w:rFonts w:cstheme="minorHAnsi"/>
          <w:b/>
          <w:color w:val="000000"/>
          <w:lang w:eastAsia="ar-SA"/>
        </w:rPr>
      </w:pPr>
    </w:p>
    <w:p w14:paraId="7E389B14" w14:textId="77777777" w:rsidR="000D4D96" w:rsidRPr="005E5DEA" w:rsidRDefault="000D4D96" w:rsidP="000D4D96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Nazwa własna …………………………………………………………........................…………</w:t>
      </w:r>
    </w:p>
    <w:p w14:paraId="5CA25CED" w14:textId="77777777" w:rsidR="000D4D96" w:rsidRPr="005E5DEA" w:rsidRDefault="000D4D96" w:rsidP="000D4D96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Oferowany model …………………………………………………………..................................</w:t>
      </w:r>
    </w:p>
    <w:p w14:paraId="5BD3EA4E" w14:textId="77777777" w:rsidR="000D4D96" w:rsidRPr="005E5DEA" w:rsidRDefault="000D4D96" w:rsidP="000D4D96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Producent …………………………………………………………………………......................</w:t>
      </w:r>
    </w:p>
    <w:p w14:paraId="6BD095FD" w14:textId="77777777" w:rsidR="000D4D96" w:rsidRPr="005E5DEA" w:rsidRDefault="000D4D96" w:rsidP="000D4D96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Kraj pochodzenia …………………………………………………………………......................</w:t>
      </w:r>
    </w:p>
    <w:p w14:paraId="3C16FB14" w14:textId="125F16FC" w:rsidR="000D4D96" w:rsidRPr="005E5DEA" w:rsidRDefault="000D4D96" w:rsidP="000D4D96">
      <w:pPr>
        <w:spacing w:after="0" w:line="240" w:lineRule="auto"/>
        <w:rPr>
          <w:rFonts w:cstheme="minorHAnsi"/>
          <w:b/>
          <w:color w:val="000000"/>
          <w:lang w:eastAsia="ar-SA"/>
        </w:rPr>
      </w:pPr>
      <w:r w:rsidRPr="005E5DEA">
        <w:rPr>
          <w:rFonts w:cstheme="minorHAnsi"/>
          <w:color w:val="000000"/>
          <w:lang w:eastAsia="ar-SA"/>
        </w:rPr>
        <w:t xml:space="preserve">Rok produkcji – </w:t>
      </w:r>
      <w:r w:rsidRPr="005E5DEA">
        <w:rPr>
          <w:rFonts w:cstheme="minorHAnsi"/>
          <w:b/>
          <w:color w:val="000000"/>
          <w:lang w:eastAsia="ar-SA"/>
        </w:rPr>
        <w:t>202</w:t>
      </w:r>
      <w:r w:rsidR="007712B4" w:rsidRPr="005E5DEA">
        <w:rPr>
          <w:rFonts w:cstheme="minorHAnsi"/>
          <w:b/>
          <w:color w:val="000000"/>
          <w:lang w:eastAsia="ar-SA"/>
        </w:rPr>
        <w:t>4</w:t>
      </w:r>
    </w:p>
    <w:p w14:paraId="58AB04F5" w14:textId="77777777" w:rsidR="000D4D96" w:rsidRPr="005E5DEA" w:rsidRDefault="000D4D96" w:rsidP="000D4D96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33EA0AEA" w14:textId="77777777" w:rsidR="000D4D96" w:rsidRPr="005E5DEA" w:rsidRDefault="000D4D96" w:rsidP="000D4D96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tbl>
      <w:tblPr>
        <w:tblW w:w="5143" w:type="pc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87"/>
        <w:gridCol w:w="6042"/>
        <w:gridCol w:w="1417"/>
        <w:gridCol w:w="1465"/>
      </w:tblGrid>
      <w:tr w:rsidR="000D4D96" w:rsidRPr="005E5DEA" w14:paraId="14CAC5F8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B179AB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95539D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56B5743E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Parametry i warunki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394FEF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53BC3C65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Wartość oferowana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65CDD9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1796F1E6" w14:textId="77777777" w:rsidR="000D4D96" w:rsidRPr="005E5DEA" w:rsidRDefault="000D4D96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 xml:space="preserve">Parametr punktowany *) </w:t>
            </w:r>
          </w:p>
        </w:tc>
      </w:tr>
      <w:tr w:rsidR="000D4D96" w:rsidRPr="005E5DEA" w14:paraId="33EAD103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198486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1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FDE2D1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</w:rPr>
            </w:pPr>
            <w:r w:rsidRPr="005E5DEA">
              <w:rPr>
                <w:rFonts w:eastAsia="Lucida Sans Unicode" w:cstheme="minorHAnsi"/>
                <w:i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35979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BC3FDD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4</w:t>
            </w:r>
          </w:p>
        </w:tc>
      </w:tr>
      <w:tr w:rsidR="000D4D96" w:rsidRPr="005E5DEA" w14:paraId="4889E921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611DC1" w14:textId="77777777" w:rsidR="000D4D96" w:rsidRPr="005E5DEA" w:rsidRDefault="00F515C1" w:rsidP="00B33383">
            <w:pPr>
              <w:spacing w:after="0" w:line="240" w:lineRule="auto"/>
              <w:jc w:val="right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>1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BF61C2" w14:textId="3FD7B128" w:rsidR="000D4D96" w:rsidRPr="005E5DEA" w:rsidRDefault="004124D4" w:rsidP="004124D4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eastAsia="Lucida Sans Unicode" w:cstheme="minorHAnsi"/>
                <w:lang w:eastAsia="pl-PL"/>
              </w:rPr>
            </w:pPr>
            <w:r w:rsidRPr="004124D4">
              <w:rPr>
                <w:rFonts w:eastAsia="Lucida Sans Unicode" w:cstheme="minorHAnsi"/>
                <w:lang w:eastAsia="pl-PL"/>
              </w:rPr>
              <w:t>Szerokopasmowa głowica liniowa</w:t>
            </w:r>
            <w:r w:rsidRPr="005E5DEA">
              <w:rPr>
                <w:rFonts w:eastAsia="Lucida Sans Unicode" w:cstheme="minorHAnsi"/>
                <w:lang w:eastAsia="pl-PL"/>
              </w:rPr>
              <w:t xml:space="preserve"> o zakresie częstotliwości 4.0-11.4 MHz, o</w:t>
            </w:r>
            <w:r w:rsidRPr="004124D4">
              <w:rPr>
                <w:rFonts w:eastAsia="Lucida Sans Unicode" w:cstheme="minorHAnsi"/>
                <w:lang w:eastAsia="pl-PL"/>
              </w:rPr>
              <w:t>brazowanie w formacie wirtualnym</w:t>
            </w:r>
            <w:r w:rsidRPr="005E5DEA">
              <w:rPr>
                <w:rFonts w:eastAsia="Lucida Sans Unicode" w:cstheme="minorHAnsi"/>
                <w:lang w:eastAsia="pl-PL"/>
              </w:rPr>
              <w:t xml:space="preserve">, </w:t>
            </w:r>
            <w:proofErr w:type="spellStart"/>
            <w:r w:rsidRPr="005E5DEA">
              <w:rPr>
                <w:rFonts w:eastAsia="Lucida Sans Unicode" w:cstheme="minorHAnsi"/>
                <w:lang w:eastAsia="pl-PL"/>
              </w:rPr>
              <w:t>Color</w:t>
            </w:r>
            <w:proofErr w:type="spellEnd"/>
            <w:r w:rsidRPr="005E5DEA">
              <w:rPr>
                <w:rFonts w:eastAsia="Lucida Sans Unicode" w:cstheme="minorHAnsi"/>
                <w:lang w:eastAsia="pl-PL"/>
              </w:rPr>
              <w:t xml:space="preserve"> Doppler, PW Doppler,</w:t>
            </w:r>
            <w:r w:rsidR="005E5DEA" w:rsidRPr="005E5DEA">
              <w:rPr>
                <w:rFonts w:eastAsia="Lucida Sans Unicode" w:cstheme="minorHAnsi"/>
                <w:lang w:eastAsia="pl-PL"/>
              </w:rPr>
              <w:t xml:space="preserve"> </w:t>
            </w:r>
            <w:r w:rsidR="00316453" w:rsidRPr="005E5DEA">
              <w:rPr>
                <w:rFonts w:cstheme="minorHAnsi"/>
                <w:color w:val="000000"/>
              </w:rPr>
              <w:t>Możliwość zastosowania przystawki biopsyjnej</w:t>
            </w:r>
            <w:r w:rsidR="00BB3DCF">
              <w:rPr>
                <w:rFonts w:cstheme="minorHAnsi"/>
                <w:color w:val="000000"/>
              </w:rPr>
              <w:t xml:space="preserve">, </w:t>
            </w:r>
            <w:r w:rsidRPr="005E5DEA">
              <w:rPr>
                <w:rFonts w:eastAsia="Lucida Sans Unicode" w:cstheme="minorHAnsi"/>
                <w:lang w:eastAsia="pl-PL"/>
              </w:rPr>
              <w:t xml:space="preserve">Głowica nowa kompatybilna z </w:t>
            </w:r>
            <w:r w:rsidR="005E5DEA" w:rsidRPr="005E5DEA">
              <w:rPr>
                <w:rFonts w:eastAsia="Lucida Sans Unicode" w:cstheme="minorHAnsi"/>
                <w:lang w:eastAsia="pl-PL"/>
              </w:rPr>
              <w:t>aparatem ACUSON X300PE</w:t>
            </w:r>
            <w:r w:rsidR="005E5DEA" w:rsidRPr="005E5DEA">
              <w:rPr>
                <w:rFonts w:cstheme="minorHAnsi"/>
              </w:rPr>
              <w:t xml:space="preserve"> </w:t>
            </w:r>
            <w:r w:rsidR="005E5DEA" w:rsidRPr="005E5DEA">
              <w:rPr>
                <w:rFonts w:eastAsia="Lucida Sans Unicode" w:cstheme="minorHAnsi"/>
                <w:lang w:eastAsia="pl-PL"/>
              </w:rPr>
              <w:t xml:space="preserve">zgodna z deklaracją producenta aparatu w zakresie współpracy.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1637DA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 xml:space="preserve">Tak 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698115" w14:textId="77777777" w:rsidR="000D4D96" w:rsidRPr="005E5DEA" w:rsidRDefault="000D4D96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</w:p>
        </w:tc>
      </w:tr>
    </w:tbl>
    <w:p w14:paraId="36144A37" w14:textId="77777777" w:rsidR="000D4D96" w:rsidRPr="005E5DEA" w:rsidRDefault="000D4D96" w:rsidP="000D4D96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436FF5C6" w14:textId="77777777" w:rsidR="000D4D96" w:rsidRPr="005E5DEA" w:rsidRDefault="000D4D96" w:rsidP="000D4D96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393485F2" w14:textId="77777777" w:rsidR="000D4D96" w:rsidRPr="005E5DEA" w:rsidRDefault="000D4D96" w:rsidP="000D4D96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  <w:r w:rsidRPr="005E5DEA">
        <w:rPr>
          <w:rFonts w:eastAsia="Times New Roman" w:cstheme="minorHAnsi"/>
          <w:b/>
          <w:i/>
          <w:lang w:eastAsia="ar-SA"/>
        </w:rPr>
        <w:t xml:space="preserve">*)  w kolumnie należy opisać  parametry oferowane i  podać ewentualne zakresy </w:t>
      </w:r>
    </w:p>
    <w:p w14:paraId="2F0366AA" w14:textId="77777777" w:rsidR="000D4D96" w:rsidRPr="005E5DEA" w:rsidRDefault="000D4D96" w:rsidP="000D4D96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</w:p>
    <w:p w14:paraId="308641C1" w14:textId="29438D5C" w:rsidR="000D4D96" w:rsidRPr="005E5DEA" w:rsidRDefault="000D4D96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 w:rsidRPr="005E5DEA">
        <w:rPr>
          <w:rFonts w:eastAsia="Times New Roman" w:cstheme="minorHAnsi"/>
          <w:lang w:eastAsia="ar-SA"/>
        </w:rPr>
        <w:t xml:space="preserve">Parametry określone w kolumnie nr 2 i 3 są parametrami wymaganymi. Brak opisu w kolumnie </w:t>
      </w:r>
      <w:r w:rsidR="00B33383" w:rsidRPr="005E5DEA">
        <w:rPr>
          <w:rFonts w:eastAsia="Times New Roman" w:cstheme="minorHAnsi"/>
          <w:lang w:eastAsia="ar-SA"/>
        </w:rPr>
        <w:t>4</w:t>
      </w:r>
      <w:r w:rsidRPr="005E5DEA">
        <w:rPr>
          <w:rFonts w:eastAsia="Times New Roman" w:cstheme="minorHAnsi"/>
          <w:lang w:eastAsia="ar-SA"/>
        </w:rPr>
        <w:t xml:space="preserve"> będzie traktowany jako brak danego parametru w oferowanej konfiguracji urządzeń.    </w:t>
      </w:r>
    </w:p>
    <w:p w14:paraId="1F92D944" w14:textId="5FA5CD2F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6BD68DA" w14:textId="5B6C58CC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66976FA3" w14:textId="5AA29EC6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BB1F49D" w14:textId="6501E6FA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506EAA7" w14:textId="4564B660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43B55312" w14:textId="1E40BD59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4ACB0B6" w14:textId="6004047E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52D2F77" w14:textId="0182ABF8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0D0C045E" w14:textId="21103144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053EB5A4" w14:textId="51CB0BB0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58C3C7C" w14:textId="1FF9459A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8EFF5CB" w14:textId="68B54635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0D535AD0" w14:textId="51CFA531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26013B85" w14:textId="18551451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AA88269" w14:textId="2D9FEC62" w:rsidR="000A3ADB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CAC1195" w14:textId="77777777" w:rsidR="005E5DEA" w:rsidRPr="005E5DEA" w:rsidRDefault="005E5DEA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6B3C375A" w14:textId="00246A0A" w:rsidR="000A3ADB" w:rsidRDefault="000A3ADB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3800BA6F" w14:textId="77777777" w:rsidR="00BB3DCF" w:rsidRDefault="00BB3DCF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C4EDBDB" w14:textId="77777777" w:rsidR="00BB3DCF" w:rsidRDefault="00BB3DCF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53BB46F" w14:textId="77777777" w:rsidR="00BB3DCF" w:rsidRPr="005E5DEA" w:rsidRDefault="00BB3DCF" w:rsidP="000D4D96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1004BC4E" w14:textId="77777777" w:rsidR="000A3ADB" w:rsidRPr="005E5DEA" w:rsidRDefault="000A3ADB" w:rsidP="000D4D96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</w:p>
    <w:p w14:paraId="289BE7D6" w14:textId="768FEBDD" w:rsidR="000A3ADB" w:rsidRPr="005E5DEA" w:rsidRDefault="000A3ADB" w:rsidP="000A3ADB">
      <w:pPr>
        <w:pStyle w:val="Nagwek"/>
        <w:jc w:val="right"/>
        <w:rPr>
          <w:rFonts w:cstheme="minorHAnsi"/>
          <w:b/>
        </w:rPr>
      </w:pPr>
      <w:bookmarkStart w:id="1" w:name="_Hlk107471049"/>
      <w:r w:rsidRPr="005E5DEA">
        <w:rPr>
          <w:rFonts w:cstheme="minorHAnsi"/>
          <w:b/>
        </w:rPr>
        <w:t xml:space="preserve">Załącznik nr 1.3 do SWZ </w:t>
      </w:r>
    </w:p>
    <w:p w14:paraId="0019BA7D" w14:textId="4832D170" w:rsidR="000A3ADB" w:rsidRPr="005E5DEA" w:rsidRDefault="000A3ADB" w:rsidP="000A3ADB">
      <w:pPr>
        <w:pStyle w:val="Nagwek"/>
        <w:jc w:val="right"/>
        <w:rPr>
          <w:rFonts w:cstheme="minorHAnsi"/>
          <w:b/>
        </w:rPr>
      </w:pPr>
      <w:r w:rsidRPr="005E5DEA">
        <w:rPr>
          <w:rFonts w:cstheme="minorHAnsi"/>
          <w:b/>
        </w:rPr>
        <w:t>Szp</w:t>
      </w:r>
      <w:r w:rsidR="007712B4" w:rsidRPr="005E5DEA">
        <w:rPr>
          <w:rFonts w:cstheme="minorHAnsi"/>
          <w:b/>
        </w:rPr>
        <w:t>-241</w:t>
      </w:r>
      <w:r w:rsidRPr="005E5DEA">
        <w:rPr>
          <w:rFonts w:cstheme="minorHAnsi"/>
          <w:b/>
        </w:rPr>
        <w:t xml:space="preserve">ZP – </w:t>
      </w:r>
      <w:r w:rsidR="007712B4" w:rsidRPr="005E5DEA">
        <w:rPr>
          <w:rFonts w:cstheme="minorHAnsi"/>
          <w:b/>
        </w:rPr>
        <w:t>036</w:t>
      </w:r>
      <w:r w:rsidRPr="005E5DEA">
        <w:rPr>
          <w:rFonts w:cstheme="minorHAnsi"/>
          <w:b/>
        </w:rPr>
        <w:t>/202</w:t>
      </w:r>
      <w:r w:rsidR="007712B4" w:rsidRPr="005E5DEA">
        <w:rPr>
          <w:rFonts w:cstheme="minorHAnsi"/>
          <w:b/>
        </w:rPr>
        <w:t>4</w:t>
      </w:r>
    </w:p>
    <w:p w14:paraId="29955338" w14:textId="77777777" w:rsidR="000D4D96" w:rsidRPr="005E5DEA" w:rsidRDefault="000D4D96" w:rsidP="000A3ADB">
      <w:pPr>
        <w:spacing w:after="0" w:line="240" w:lineRule="auto"/>
        <w:jc w:val="right"/>
        <w:rPr>
          <w:rFonts w:cstheme="minorHAnsi"/>
          <w:b/>
          <w:color w:val="000000"/>
          <w:lang w:eastAsia="ar-SA"/>
        </w:rPr>
      </w:pPr>
    </w:p>
    <w:p w14:paraId="60A65778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68768569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u w:val="single"/>
          <w:lang w:eastAsia="ar-SA"/>
        </w:rPr>
      </w:pPr>
      <w:r w:rsidRPr="005E5DEA">
        <w:rPr>
          <w:rFonts w:cstheme="minorHAnsi"/>
          <w:b/>
          <w:color w:val="000000"/>
          <w:u w:val="single"/>
          <w:lang w:eastAsia="ar-SA"/>
        </w:rPr>
        <w:t xml:space="preserve">Zestawienie wymaganych minimalnych parametrów </w:t>
      </w:r>
      <w:proofErr w:type="spellStart"/>
      <w:r w:rsidRPr="005E5DEA">
        <w:rPr>
          <w:rFonts w:cstheme="minorHAnsi"/>
          <w:b/>
          <w:color w:val="000000"/>
          <w:u w:val="single"/>
          <w:lang w:eastAsia="ar-SA"/>
        </w:rPr>
        <w:t>techniczno</w:t>
      </w:r>
      <w:proofErr w:type="spellEnd"/>
      <w:r w:rsidRPr="005E5DEA">
        <w:rPr>
          <w:rFonts w:cstheme="minorHAnsi"/>
          <w:b/>
          <w:color w:val="000000"/>
          <w:u w:val="single"/>
          <w:lang w:eastAsia="ar-SA"/>
        </w:rPr>
        <w:t xml:space="preserve"> – użytkowych</w:t>
      </w:r>
    </w:p>
    <w:p w14:paraId="25E8FFC9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6348DE8A" w14:textId="7A6C7292" w:rsidR="00AC4858" w:rsidRPr="005E5DEA" w:rsidRDefault="00AC4858" w:rsidP="00AC4858">
      <w:pPr>
        <w:spacing w:after="0" w:line="240" w:lineRule="auto"/>
        <w:ind w:left="2126" w:hanging="2126"/>
        <w:jc w:val="both"/>
        <w:rPr>
          <w:rFonts w:cstheme="minorHAnsi"/>
          <w:color w:val="000000"/>
        </w:rPr>
      </w:pPr>
      <w:r w:rsidRPr="005E5DEA">
        <w:rPr>
          <w:rFonts w:cstheme="minorHAnsi"/>
          <w:b/>
          <w:color w:val="000000"/>
          <w:lang w:eastAsia="ar-SA"/>
        </w:rPr>
        <w:t xml:space="preserve">Przedmiot zamówienia – </w:t>
      </w:r>
      <w:r w:rsidRPr="005E5DEA">
        <w:rPr>
          <w:rFonts w:cstheme="minorHAnsi"/>
          <w:b/>
          <w:bCs/>
        </w:rPr>
        <w:t xml:space="preserve">Głowica </w:t>
      </w:r>
      <w:r w:rsidR="0029297B">
        <w:rPr>
          <w:rFonts w:cstheme="minorHAnsi"/>
          <w:b/>
          <w:bCs/>
        </w:rPr>
        <w:t xml:space="preserve">liniowa szerokopasmowa do </w:t>
      </w:r>
      <w:r w:rsidRPr="005E5DEA">
        <w:rPr>
          <w:rFonts w:cstheme="minorHAnsi"/>
          <w:b/>
          <w:bCs/>
        </w:rPr>
        <w:t>USG</w:t>
      </w:r>
      <w:r w:rsidR="0029297B">
        <w:rPr>
          <w:rFonts w:cstheme="minorHAnsi"/>
          <w:b/>
          <w:bCs/>
        </w:rPr>
        <w:t xml:space="preserve"> Philips</w:t>
      </w:r>
      <w:r w:rsidRPr="005E5DEA">
        <w:rPr>
          <w:rFonts w:cstheme="minorHAnsi"/>
          <w:b/>
          <w:bCs/>
        </w:rPr>
        <w:t xml:space="preserve"> </w:t>
      </w:r>
      <w:r w:rsidR="004124D4" w:rsidRPr="005E5DEA">
        <w:rPr>
          <w:rFonts w:cstheme="minorHAnsi"/>
          <w:b/>
          <w:bCs/>
        </w:rPr>
        <w:t>dla pracowni diagnostyczno-zabiegowej naczyń-</w:t>
      </w:r>
      <w:r w:rsidRPr="005E5DEA">
        <w:rPr>
          <w:rFonts w:cstheme="minorHAnsi"/>
          <w:b/>
          <w:bCs/>
        </w:rPr>
        <w:t xml:space="preserve">1 szt. </w:t>
      </w:r>
    </w:p>
    <w:p w14:paraId="7D8E51A2" w14:textId="77777777" w:rsidR="00AC4858" w:rsidRPr="005E5DEA" w:rsidRDefault="00AC4858" w:rsidP="00AC4858">
      <w:pPr>
        <w:spacing w:after="0" w:line="240" w:lineRule="auto"/>
        <w:ind w:left="2126" w:hanging="2126"/>
        <w:jc w:val="both"/>
        <w:rPr>
          <w:rFonts w:cstheme="minorHAnsi"/>
          <w:b/>
          <w:color w:val="000000"/>
          <w:lang w:eastAsia="ar-SA"/>
        </w:rPr>
      </w:pPr>
    </w:p>
    <w:p w14:paraId="57DEBD92" w14:textId="77777777" w:rsidR="00AC4858" w:rsidRPr="005E5DEA" w:rsidRDefault="00AC4858" w:rsidP="00AC4858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Nazwa własna …………………………………………………………........................…………</w:t>
      </w:r>
    </w:p>
    <w:p w14:paraId="171B5E7C" w14:textId="77777777" w:rsidR="00AC4858" w:rsidRPr="005E5DEA" w:rsidRDefault="00AC4858" w:rsidP="00AC4858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Oferowany model …………………………………………………………..................................</w:t>
      </w:r>
    </w:p>
    <w:p w14:paraId="100489BA" w14:textId="77777777" w:rsidR="00AC4858" w:rsidRPr="005E5DEA" w:rsidRDefault="00AC4858" w:rsidP="00AC4858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Producent …………………………………………………………………………......................</w:t>
      </w:r>
    </w:p>
    <w:p w14:paraId="19244D69" w14:textId="77777777" w:rsidR="00AC4858" w:rsidRPr="005E5DEA" w:rsidRDefault="00AC4858" w:rsidP="00AC4858">
      <w:pPr>
        <w:spacing w:after="0" w:line="240" w:lineRule="auto"/>
        <w:rPr>
          <w:rFonts w:cstheme="minorHAnsi"/>
          <w:color w:val="000000"/>
        </w:rPr>
      </w:pPr>
      <w:r w:rsidRPr="005E5DEA">
        <w:rPr>
          <w:rFonts w:cstheme="minorHAnsi"/>
          <w:color w:val="000000"/>
          <w:lang w:eastAsia="ar-SA"/>
        </w:rPr>
        <w:t>Kraj pochodzenia …………………………………………………………………......................</w:t>
      </w:r>
    </w:p>
    <w:p w14:paraId="20BA6866" w14:textId="0249CBFF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  <w:r w:rsidRPr="005E5DEA">
        <w:rPr>
          <w:rFonts w:cstheme="minorHAnsi"/>
          <w:color w:val="000000"/>
          <w:lang w:eastAsia="ar-SA"/>
        </w:rPr>
        <w:t xml:space="preserve">Rok produkcji – </w:t>
      </w:r>
      <w:r w:rsidRPr="005E5DEA">
        <w:rPr>
          <w:rFonts w:cstheme="minorHAnsi"/>
          <w:b/>
          <w:color w:val="000000"/>
          <w:lang w:eastAsia="ar-SA"/>
        </w:rPr>
        <w:t>202</w:t>
      </w:r>
      <w:r w:rsidR="007712B4" w:rsidRPr="005E5DEA">
        <w:rPr>
          <w:rFonts w:cstheme="minorHAnsi"/>
          <w:b/>
          <w:color w:val="000000"/>
          <w:lang w:eastAsia="ar-SA"/>
        </w:rPr>
        <w:t>4</w:t>
      </w:r>
    </w:p>
    <w:p w14:paraId="2A43CDD3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063BD70C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tbl>
      <w:tblPr>
        <w:tblW w:w="5143" w:type="pct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87"/>
        <w:gridCol w:w="6042"/>
        <w:gridCol w:w="1417"/>
        <w:gridCol w:w="1465"/>
      </w:tblGrid>
      <w:tr w:rsidR="00AC4858" w:rsidRPr="005E5DEA" w14:paraId="7A7E5FCB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B58E19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>Lp.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192B67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30A2CB7C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Parametry i warunki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652F4F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</w:p>
          <w:p w14:paraId="74D4CCAD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bCs/>
                <w:lang w:eastAsia="ar-SA"/>
              </w:rPr>
              <w:t>Wartość oferowana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BD071B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8C64CD5" w14:textId="77777777" w:rsidR="00AC4858" w:rsidRPr="005E5DEA" w:rsidRDefault="00AC4858" w:rsidP="009F4DCD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5E5DEA">
              <w:rPr>
                <w:rFonts w:eastAsia="Times New Roman" w:cstheme="minorHAnsi"/>
                <w:b/>
                <w:lang w:eastAsia="pl-PL"/>
              </w:rPr>
              <w:t xml:space="preserve">Parametr punktowany *) </w:t>
            </w:r>
          </w:p>
        </w:tc>
      </w:tr>
      <w:tr w:rsidR="00AC4858" w:rsidRPr="005E5DEA" w14:paraId="03866EE8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2DD579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1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635DFF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</w:rPr>
            </w:pPr>
            <w:r w:rsidRPr="005E5DEA">
              <w:rPr>
                <w:rFonts w:eastAsia="Lucida Sans Unicode" w:cstheme="minorHAnsi"/>
                <w:i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19CDB5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F5A34B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lang w:eastAsia="pl-PL"/>
              </w:rPr>
            </w:pPr>
            <w:r w:rsidRPr="005E5DEA">
              <w:rPr>
                <w:rFonts w:eastAsia="Lucida Sans Unicode" w:cstheme="minorHAnsi"/>
                <w:i/>
                <w:lang w:eastAsia="pl-PL"/>
              </w:rPr>
              <w:t>4</w:t>
            </w:r>
          </w:p>
        </w:tc>
      </w:tr>
      <w:tr w:rsidR="00AC4858" w:rsidRPr="005E5DEA" w14:paraId="5095B7C3" w14:textId="77777777" w:rsidTr="009F4DCD">
        <w:trPr>
          <w:cantSplit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597B18" w14:textId="77777777" w:rsidR="00AC4858" w:rsidRPr="005E5DEA" w:rsidRDefault="00AC4858" w:rsidP="00D42DB2">
            <w:pPr>
              <w:spacing w:after="0" w:line="240" w:lineRule="auto"/>
              <w:jc w:val="right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>1</w:t>
            </w:r>
          </w:p>
        </w:tc>
        <w:tc>
          <w:tcPr>
            <w:tcW w:w="6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257CF4" w14:textId="59AC32E7" w:rsidR="004124D4" w:rsidRPr="005E5DEA" w:rsidRDefault="004124D4" w:rsidP="004124D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5E5DEA">
              <w:rPr>
                <w:rFonts w:asciiTheme="minorHAnsi" w:hAnsiTheme="minorHAnsi" w:cstheme="minorHAnsi"/>
                <w:sz w:val="22"/>
                <w:szCs w:val="22"/>
              </w:rPr>
              <w:t>Głowica liniowa szerokopasmowa o zakresie częstotliwości min. 3.0 – 12.0 MHz; obrazowanie harmoniczne; liczba elementów akustycznych min. 300; Długość czoła głowicy (FOV) max. 39 mm</w:t>
            </w:r>
            <w:r w:rsidRPr="005E5DE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Możliwość zastosowania przystawki biopsyjnej. Głowica nowa, kompatybilna z aparatem Philips CX50 zgodna z deklaracją producenta aparatu w zakresie współpracy. </w:t>
            </w:r>
          </w:p>
          <w:p w14:paraId="1ED42621" w14:textId="713A2189" w:rsidR="00AC4858" w:rsidRPr="005E5DEA" w:rsidRDefault="00AC4858" w:rsidP="00AC4858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rPr>
                <w:rFonts w:eastAsia="Lucida Sans Unicode" w:cstheme="minorHAnsi"/>
                <w:lang w:eastAsia="pl-PL"/>
              </w:rPr>
            </w:pP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C794BB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  <w:r w:rsidRPr="005E5DEA">
              <w:rPr>
                <w:rFonts w:eastAsia="Lucida Sans Unicode" w:cstheme="minorHAnsi"/>
                <w:lang w:eastAsia="pl-PL"/>
              </w:rPr>
              <w:t xml:space="preserve">Tak 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A1B47B" w14:textId="77777777" w:rsidR="00AC4858" w:rsidRPr="005E5DEA" w:rsidRDefault="00AC4858" w:rsidP="009F4DC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eastAsia="Lucida Sans Unicode" w:cstheme="minorHAnsi"/>
                <w:lang w:eastAsia="pl-PL"/>
              </w:rPr>
            </w:pPr>
          </w:p>
        </w:tc>
      </w:tr>
    </w:tbl>
    <w:p w14:paraId="1AB78EF5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0EF3FBB0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410B48A2" w14:textId="77777777" w:rsidR="00AC4858" w:rsidRPr="005E5DEA" w:rsidRDefault="00AC4858" w:rsidP="00AC4858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  <w:r w:rsidRPr="005E5DEA">
        <w:rPr>
          <w:rFonts w:eastAsia="Times New Roman" w:cstheme="minorHAnsi"/>
          <w:b/>
          <w:i/>
          <w:lang w:eastAsia="ar-SA"/>
        </w:rPr>
        <w:t xml:space="preserve">*)  w kolumnie należy opisać  parametry oferowane i  podać ewentualne zakresy </w:t>
      </w:r>
    </w:p>
    <w:p w14:paraId="68EE4372" w14:textId="77777777" w:rsidR="00AC4858" w:rsidRPr="005E5DEA" w:rsidRDefault="00AC4858" w:rsidP="00AC4858">
      <w:pPr>
        <w:suppressAutoHyphens/>
        <w:spacing w:after="0" w:line="240" w:lineRule="auto"/>
        <w:ind w:left="426"/>
        <w:rPr>
          <w:rFonts w:eastAsia="Times New Roman" w:cstheme="minorHAnsi"/>
          <w:b/>
          <w:i/>
          <w:lang w:eastAsia="ar-SA"/>
        </w:rPr>
      </w:pPr>
    </w:p>
    <w:p w14:paraId="179E4907" w14:textId="28553F10" w:rsidR="00AC4858" w:rsidRPr="005E5DEA" w:rsidRDefault="00AC4858" w:rsidP="00AC4858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5E5DEA">
        <w:rPr>
          <w:rFonts w:eastAsia="Times New Roman" w:cstheme="minorHAnsi"/>
          <w:lang w:eastAsia="ar-SA"/>
        </w:rPr>
        <w:t xml:space="preserve">Parametry określone w kolumnie nr 2 i 3 są parametrami wymaganymi. Brak opisu w kolumnie </w:t>
      </w:r>
      <w:r w:rsidR="000A3ADB" w:rsidRPr="005E5DEA">
        <w:rPr>
          <w:rFonts w:eastAsia="Times New Roman" w:cstheme="minorHAnsi"/>
          <w:lang w:eastAsia="ar-SA"/>
        </w:rPr>
        <w:t>4</w:t>
      </w:r>
      <w:r w:rsidRPr="005E5DEA">
        <w:rPr>
          <w:rFonts w:eastAsia="Times New Roman" w:cstheme="minorHAnsi"/>
          <w:lang w:eastAsia="ar-SA"/>
        </w:rPr>
        <w:t xml:space="preserve"> będzie traktowany jako brak danego parametru w oferowanej konfiguracji urządzeń.    </w:t>
      </w:r>
    </w:p>
    <w:bookmarkEnd w:id="1"/>
    <w:p w14:paraId="2E645880" w14:textId="77777777" w:rsidR="00AC4858" w:rsidRPr="005E5DEA" w:rsidRDefault="00AC4858" w:rsidP="00AC4858">
      <w:pPr>
        <w:spacing w:after="0" w:line="240" w:lineRule="auto"/>
        <w:rPr>
          <w:rFonts w:cstheme="minorHAnsi"/>
          <w:b/>
          <w:color w:val="000000"/>
          <w:lang w:eastAsia="ar-SA"/>
        </w:rPr>
      </w:pPr>
    </w:p>
    <w:p w14:paraId="5AA400DD" w14:textId="77777777" w:rsidR="00BB061F" w:rsidRPr="005E5DEA" w:rsidRDefault="00BB061F" w:rsidP="00406089">
      <w:pPr>
        <w:pStyle w:val="Nagwek"/>
        <w:rPr>
          <w:rFonts w:cstheme="minorHAnsi"/>
        </w:rPr>
      </w:pPr>
    </w:p>
    <w:p w14:paraId="60C1FA5F" w14:textId="77777777" w:rsidR="00BB061F" w:rsidRPr="005E5DEA" w:rsidRDefault="00BB061F" w:rsidP="00406089">
      <w:pPr>
        <w:pStyle w:val="Nagwek"/>
        <w:rPr>
          <w:rFonts w:cstheme="minorHAnsi"/>
        </w:rPr>
      </w:pPr>
    </w:p>
    <w:p w14:paraId="0CAEF16C" w14:textId="7E8326A2" w:rsidR="00BB061F" w:rsidRPr="005E5DEA" w:rsidRDefault="00BB061F" w:rsidP="00406089">
      <w:pPr>
        <w:pStyle w:val="Nagwek"/>
        <w:rPr>
          <w:rFonts w:cstheme="minorHAnsi"/>
        </w:rPr>
      </w:pPr>
    </w:p>
    <w:p w14:paraId="086E1F53" w14:textId="03B45A0B" w:rsidR="00D42DB2" w:rsidRPr="005E5DEA" w:rsidRDefault="00D42DB2" w:rsidP="00406089">
      <w:pPr>
        <w:pStyle w:val="Nagwek"/>
        <w:rPr>
          <w:rFonts w:cstheme="minorHAnsi"/>
        </w:rPr>
      </w:pPr>
    </w:p>
    <w:p w14:paraId="38EF15E3" w14:textId="472780A7" w:rsidR="00D42DB2" w:rsidRPr="005E5DEA" w:rsidRDefault="00D42DB2" w:rsidP="00406089">
      <w:pPr>
        <w:pStyle w:val="Nagwek"/>
        <w:rPr>
          <w:rFonts w:cstheme="minorHAnsi"/>
        </w:rPr>
      </w:pPr>
    </w:p>
    <w:p w14:paraId="517F62AE" w14:textId="1EF98926" w:rsidR="00D42DB2" w:rsidRPr="005E5DEA" w:rsidRDefault="00D42DB2" w:rsidP="00406089">
      <w:pPr>
        <w:pStyle w:val="Nagwek"/>
        <w:rPr>
          <w:rFonts w:cstheme="minorHAnsi"/>
        </w:rPr>
      </w:pPr>
    </w:p>
    <w:p w14:paraId="660F4BC5" w14:textId="73DAC404" w:rsidR="00D42DB2" w:rsidRPr="005E5DEA" w:rsidRDefault="00D42DB2" w:rsidP="00406089">
      <w:pPr>
        <w:pStyle w:val="Nagwek"/>
        <w:rPr>
          <w:rFonts w:cstheme="minorHAnsi"/>
        </w:rPr>
      </w:pPr>
    </w:p>
    <w:p w14:paraId="2A9ECC88" w14:textId="291959A5" w:rsidR="00D42DB2" w:rsidRPr="005E5DEA" w:rsidRDefault="00D42DB2" w:rsidP="00406089">
      <w:pPr>
        <w:pStyle w:val="Nagwek"/>
        <w:rPr>
          <w:rFonts w:cstheme="minorHAnsi"/>
        </w:rPr>
      </w:pPr>
    </w:p>
    <w:p w14:paraId="4C90D96B" w14:textId="6BF1CCD6" w:rsidR="00D42DB2" w:rsidRPr="005E5DEA" w:rsidRDefault="00D42DB2" w:rsidP="00406089">
      <w:pPr>
        <w:pStyle w:val="Nagwek"/>
        <w:rPr>
          <w:rFonts w:cstheme="minorHAnsi"/>
        </w:rPr>
      </w:pPr>
    </w:p>
    <w:p w14:paraId="364C2E52" w14:textId="2399CDF1" w:rsidR="00D42DB2" w:rsidRPr="005E5DEA" w:rsidRDefault="00D42DB2" w:rsidP="00406089">
      <w:pPr>
        <w:pStyle w:val="Nagwek"/>
        <w:rPr>
          <w:rFonts w:cstheme="minorHAnsi"/>
        </w:rPr>
      </w:pPr>
    </w:p>
    <w:sectPr w:rsidR="00D42DB2" w:rsidRPr="005E5DEA" w:rsidSect="00A73C1D">
      <w:footerReference w:type="default" r:id="rId9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082D7" w14:textId="77777777" w:rsidR="009F4DCD" w:rsidRDefault="009F4DCD" w:rsidP="00D843B9">
      <w:pPr>
        <w:spacing w:after="0" w:line="240" w:lineRule="auto"/>
      </w:pPr>
      <w:r>
        <w:separator/>
      </w:r>
    </w:p>
  </w:endnote>
  <w:endnote w:type="continuationSeparator" w:id="0">
    <w:p w14:paraId="1FACDD53" w14:textId="77777777" w:rsidR="009F4DCD" w:rsidRDefault="009F4DCD" w:rsidP="00D8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3338541"/>
      <w:docPartObj>
        <w:docPartGallery w:val="Page Numbers (Bottom of Page)"/>
        <w:docPartUnique/>
      </w:docPartObj>
    </w:sdtPr>
    <w:sdtEndPr/>
    <w:sdtContent>
      <w:p w14:paraId="141B1775" w14:textId="77777777" w:rsidR="009F4DCD" w:rsidRDefault="009F4D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2AA">
          <w:rPr>
            <w:noProof/>
          </w:rPr>
          <w:t>1</w:t>
        </w:r>
        <w:r>
          <w:fldChar w:fldCharType="end"/>
        </w:r>
      </w:p>
    </w:sdtContent>
  </w:sdt>
  <w:p w14:paraId="6E5FAC08" w14:textId="77777777" w:rsidR="009F4DCD" w:rsidRDefault="009F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F8747" w14:textId="77777777" w:rsidR="009F4DCD" w:rsidRDefault="009F4DCD" w:rsidP="00D843B9">
      <w:pPr>
        <w:spacing w:after="0" w:line="240" w:lineRule="auto"/>
      </w:pPr>
      <w:r>
        <w:separator/>
      </w:r>
    </w:p>
  </w:footnote>
  <w:footnote w:type="continuationSeparator" w:id="0">
    <w:p w14:paraId="61248BD9" w14:textId="77777777" w:rsidR="009F4DCD" w:rsidRDefault="009F4DCD" w:rsidP="00D84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26" w:hanging="284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000000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4"/>
        <w:szCs w:val="24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OpenSymbol" w:hAnsi="OpenSymbol" w:cs="OpenSymbol" w:hint="default"/>
        <w:caps w:val="0"/>
        <w:smallCaps w:val="0"/>
        <w:strike w:val="0"/>
        <w:dstrike w:val="0"/>
        <w:color w:val="FF2C21"/>
        <w:spacing w:val="0"/>
        <w:position w:val="0"/>
        <w:sz w:val="20"/>
        <w:szCs w:val="20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2C44B33"/>
    <w:multiLevelType w:val="hybridMultilevel"/>
    <w:tmpl w:val="2B70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0698A"/>
    <w:multiLevelType w:val="hybridMultilevel"/>
    <w:tmpl w:val="45F64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F57E1"/>
    <w:multiLevelType w:val="hybridMultilevel"/>
    <w:tmpl w:val="459CD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BB51D6"/>
    <w:multiLevelType w:val="hybridMultilevel"/>
    <w:tmpl w:val="A2C85EA6"/>
    <w:lvl w:ilvl="0" w:tplc="B79C64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069A5"/>
    <w:multiLevelType w:val="multilevel"/>
    <w:tmpl w:val="64244EE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3"/>
        <w:w w:val="100"/>
        <w:sz w:val="2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CA39A4"/>
    <w:multiLevelType w:val="hybridMultilevel"/>
    <w:tmpl w:val="25BA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71A22"/>
    <w:multiLevelType w:val="multilevel"/>
    <w:tmpl w:val="9EDC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37314C"/>
    <w:multiLevelType w:val="multilevel"/>
    <w:tmpl w:val="C0EE125A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hAnsi="Symbol"/>
        <w:strike w:val="0"/>
        <w:color w:val="000000"/>
        <w:spacing w:val="6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A00F94"/>
    <w:multiLevelType w:val="hybridMultilevel"/>
    <w:tmpl w:val="A272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5D3B"/>
    <w:multiLevelType w:val="hybridMultilevel"/>
    <w:tmpl w:val="F8AA131E"/>
    <w:lvl w:ilvl="0" w:tplc="2746F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41121"/>
    <w:multiLevelType w:val="multilevel"/>
    <w:tmpl w:val="A050A6E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A5C56"/>
    <w:multiLevelType w:val="hybridMultilevel"/>
    <w:tmpl w:val="2FECDF5A"/>
    <w:lvl w:ilvl="0" w:tplc="8B3C0B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14A0"/>
    <w:multiLevelType w:val="hybridMultilevel"/>
    <w:tmpl w:val="03C2A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F3248"/>
    <w:multiLevelType w:val="hybridMultilevel"/>
    <w:tmpl w:val="6A88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C0233"/>
    <w:multiLevelType w:val="hybridMultilevel"/>
    <w:tmpl w:val="F8767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D78FE"/>
    <w:multiLevelType w:val="multilevel"/>
    <w:tmpl w:val="E7F2C8EA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4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4E10FF"/>
    <w:multiLevelType w:val="multilevel"/>
    <w:tmpl w:val="FABEFAD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9A42F54"/>
    <w:multiLevelType w:val="multilevel"/>
    <w:tmpl w:val="CA8E30B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15810"/>
    <w:multiLevelType w:val="multilevel"/>
    <w:tmpl w:val="42BA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C71396"/>
    <w:multiLevelType w:val="hybridMultilevel"/>
    <w:tmpl w:val="0A6E61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2A21198"/>
    <w:multiLevelType w:val="hybridMultilevel"/>
    <w:tmpl w:val="523AE83E"/>
    <w:lvl w:ilvl="0" w:tplc="72CC7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44A5C"/>
    <w:multiLevelType w:val="hybridMultilevel"/>
    <w:tmpl w:val="E6AAC636"/>
    <w:lvl w:ilvl="0" w:tplc="BDCE12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31274C"/>
    <w:multiLevelType w:val="multilevel"/>
    <w:tmpl w:val="44BEB72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23479626">
    <w:abstractNumId w:val="0"/>
  </w:num>
  <w:num w:numId="2" w16cid:durableId="1750616815">
    <w:abstractNumId w:val="1"/>
  </w:num>
  <w:num w:numId="3" w16cid:durableId="1977635732">
    <w:abstractNumId w:val="2"/>
  </w:num>
  <w:num w:numId="4" w16cid:durableId="259989559">
    <w:abstractNumId w:val="3"/>
  </w:num>
  <w:num w:numId="5" w16cid:durableId="880556921">
    <w:abstractNumId w:val="4"/>
  </w:num>
  <w:num w:numId="6" w16cid:durableId="1948922279">
    <w:abstractNumId w:val="5"/>
  </w:num>
  <w:num w:numId="7" w16cid:durableId="612250883">
    <w:abstractNumId w:val="6"/>
  </w:num>
  <w:num w:numId="8" w16cid:durableId="771507597">
    <w:abstractNumId w:val="18"/>
  </w:num>
  <w:num w:numId="9" w16cid:durableId="641888596">
    <w:abstractNumId w:val="27"/>
  </w:num>
  <w:num w:numId="10" w16cid:durableId="1051687863">
    <w:abstractNumId w:val="16"/>
  </w:num>
  <w:num w:numId="11" w16cid:durableId="1236741980">
    <w:abstractNumId w:val="31"/>
  </w:num>
  <w:num w:numId="12" w16cid:durableId="1367020367">
    <w:abstractNumId w:val="9"/>
  </w:num>
  <w:num w:numId="13" w16cid:durableId="1034421255">
    <w:abstractNumId w:val="13"/>
  </w:num>
  <w:num w:numId="14" w16cid:durableId="795565035">
    <w:abstractNumId w:val="7"/>
  </w:num>
  <w:num w:numId="15" w16cid:durableId="2020307056">
    <w:abstractNumId w:val="21"/>
  </w:num>
  <w:num w:numId="16" w16cid:durableId="636226982">
    <w:abstractNumId w:val="8"/>
  </w:num>
  <w:num w:numId="17" w16cid:durableId="384958666">
    <w:abstractNumId w:val="23"/>
  </w:num>
  <w:num w:numId="18" w16cid:durableId="364795397">
    <w:abstractNumId w:val="30"/>
  </w:num>
  <w:num w:numId="19" w16cid:durableId="692147462">
    <w:abstractNumId w:val="17"/>
  </w:num>
  <w:num w:numId="20" w16cid:durableId="2036031257">
    <w:abstractNumId w:val="12"/>
  </w:num>
  <w:num w:numId="21" w16cid:durableId="789394922">
    <w:abstractNumId w:val="25"/>
  </w:num>
  <w:num w:numId="22" w16cid:durableId="1528834669">
    <w:abstractNumId w:val="20"/>
  </w:num>
  <w:num w:numId="23" w16cid:durableId="1845196100">
    <w:abstractNumId w:val="15"/>
  </w:num>
  <w:num w:numId="24" w16cid:durableId="1331718006">
    <w:abstractNumId w:val="14"/>
  </w:num>
  <w:num w:numId="25" w16cid:durableId="715397783">
    <w:abstractNumId w:val="28"/>
  </w:num>
  <w:num w:numId="26" w16cid:durableId="398552718">
    <w:abstractNumId w:val="19"/>
  </w:num>
  <w:num w:numId="27" w16cid:durableId="927999097">
    <w:abstractNumId w:val="26"/>
  </w:num>
  <w:num w:numId="28" w16cid:durableId="979967262">
    <w:abstractNumId w:val="32"/>
  </w:num>
  <w:num w:numId="29" w16cid:durableId="2319571">
    <w:abstractNumId w:val="29"/>
  </w:num>
  <w:num w:numId="30" w16cid:durableId="749733970">
    <w:abstractNumId w:val="11"/>
  </w:num>
  <w:num w:numId="31" w16cid:durableId="466435473">
    <w:abstractNumId w:val="22"/>
  </w:num>
  <w:num w:numId="32" w16cid:durableId="289165451">
    <w:abstractNumId w:val="10"/>
  </w:num>
  <w:num w:numId="33" w16cid:durableId="155596289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2539B76-0EC6-4A7A-AF05-111F2FF95F57}"/>
  </w:docVars>
  <w:rsids>
    <w:rsidRoot w:val="00007B03"/>
    <w:rsid w:val="00002FDF"/>
    <w:rsid w:val="00007160"/>
    <w:rsid w:val="00007B03"/>
    <w:rsid w:val="00040577"/>
    <w:rsid w:val="0005449F"/>
    <w:rsid w:val="000A3ADB"/>
    <w:rsid w:val="000D4D96"/>
    <w:rsid w:val="000E4391"/>
    <w:rsid w:val="00124302"/>
    <w:rsid w:val="00136E3F"/>
    <w:rsid w:val="00144967"/>
    <w:rsid w:val="001666A0"/>
    <w:rsid w:val="00195FC8"/>
    <w:rsid w:val="001A3146"/>
    <w:rsid w:val="002014DB"/>
    <w:rsid w:val="00207D41"/>
    <w:rsid w:val="002145D2"/>
    <w:rsid w:val="00255285"/>
    <w:rsid w:val="002751F3"/>
    <w:rsid w:val="002912AA"/>
    <w:rsid w:val="0029297B"/>
    <w:rsid w:val="002E2B5C"/>
    <w:rsid w:val="00316453"/>
    <w:rsid w:val="003B2DA9"/>
    <w:rsid w:val="003E75E0"/>
    <w:rsid w:val="003F3F96"/>
    <w:rsid w:val="003F6547"/>
    <w:rsid w:val="00406089"/>
    <w:rsid w:val="004124D4"/>
    <w:rsid w:val="0044471D"/>
    <w:rsid w:val="00446E43"/>
    <w:rsid w:val="004C169F"/>
    <w:rsid w:val="00525FA0"/>
    <w:rsid w:val="005A1B9E"/>
    <w:rsid w:val="005E5DEA"/>
    <w:rsid w:val="005F71D6"/>
    <w:rsid w:val="00634F18"/>
    <w:rsid w:val="00652044"/>
    <w:rsid w:val="006A05A9"/>
    <w:rsid w:val="006A3BAC"/>
    <w:rsid w:val="006C7C19"/>
    <w:rsid w:val="00711155"/>
    <w:rsid w:val="00720AC1"/>
    <w:rsid w:val="00726C28"/>
    <w:rsid w:val="0072770D"/>
    <w:rsid w:val="00747479"/>
    <w:rsid w:val="007550D4"/>
    <w:rsid w:val="007578E3"/>
    <w:rsid w:val="007712B4"/>
    <w:rsid w:val="007D7AB3"/>
    <w:rsid w:val="00825336"/>
    <w:rsid w:val="00934A4A"/>
    <w:rsid w:val="00954C13"/>
    <w:rsid w:val="009F4DCD"/>
    <w:rsid w:val="00A2614E"/>
    <w:rsid w:val="00A73C1D"/>
    <w:rsid w:val="00A73D18"/>
    <w:rsid w:val="00A9206F"/>
    <w:rsid w:val="00AC4858"/>
    <w:rsid w:val="00B22EA4"/>
    <w:rsid w:val="00B25923"/>
    <w:rsid w:val="00B33383"/>
    <w:rsid w:val="00BB061F"/>
    <w:rsid w:val="00BB3DCF"/>
    <w:rsid w:val="00C1141C"/>
    <w:rsid w:val="00C97FEA"/>
    <w:rsid w:val="00CB2CD5"/>
    <w:rsid w:val="00CD1AB7"/>
    <w:rsid w:val="00D007E6"/>
    <w:rsid w:val="00D42DB2"/>
    <w:rsid w:val="00D53B27"/>
    <w:rsid w:val="00D6234A"/>
    <w:rsid w:val="00D63720"/>
    <w:rsid w:val="00D843B9"/>
    <w:rsid w:val="00D9697F"/>
    <w:rsid w:val="00DD5720"/>
    <w:rsid w:val="00DE7679"/>
    <w:rsid w:val="00E420FE"/>
    <w:rsid w:val="00E452C1"/>
    <w:rsid w:val="00E47781"/>
    <w:rsid w:val="00E520D4"/>
    <w:rsid w:val="00E577BA"/>
    <w:rsid w:val="00E659A4"/>
    <w:rsid w:val="00E66CD5"/>
    <w:rsid w:val="00E74A73"/>
    <w:rsid w:val="00E92565"/>
    <w:rsid w:val="00EA2B42"/>
    <w:rsid w:val="00EB5F9E"/>
    <w:rsid w:val="00F404C9"/>
    <w:rsid w:val="00F42131"/>
    <w:rsid w:val="00F515C1"/>
    <w:rsid w:val="00FC4E47"/>
    <w:rsid w:val="00FD1F0B"/>
    <w:rsid w:val="00FD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5F32"/>
  <w15:docId w15:val="{C6DCEDFB-F0A3-417F-9316-8F20AC91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66CD5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3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3B9"/>
  </w:style>
  <w:style w:type="paragraph" w:styleId="Stopka">
    <w:name w:val="footer"/>
    <w:basedOn w:val="Normalny"/>
    <w:link w:val="StopkaZnak"/>
    <w:uiPriority w:val="99"/>
    <w:unhideWhenUsed/>
    <w:rsid w:val="00D8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3B9"/>
  </w:style>
  <w:style w:type="table" w:styleId="Tabela-Siatka">
    <w:name w:val="Table Grid"/>
    <w:basedOn w:val="Standardowy"/>
    <w:uiPriority w:val="59"/>
    <w:rsid w:val="00D84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49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9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9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967"/>
    <w:rPr>
      <w:b/>
      <w:bCs/>
      <w:sz w:val="20"/>
      <w:szCs w:val="20"/>
    </w:rPr>
  </w:style>
  <w:style w:type="paragraph" w:styleId="NormalnyWeb">
    <w:name w:val="Normal (Web)"/>
    <w:uiPriority w:val="99"/>
    <w:rsid w:val="00E47781"/>
    <w:pPr>
      <w:suppressAutoHyphens/>
      <w:spacing w:before="100" w:after="119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zh-CN"/>
    </w:rPr>
  </w:style>
  <w:style w:type="character" w:customStyle="1" w:styleId="TytuZnak">
    <w:name w:val="Tytuł Znak"/>
    <w:basedOn w:val="Domylnaczcionkaakapitu"/>
    <w:link w:val="Tytu"/>
    <w:qFormat/>
    <w:rsid w:val="00A73C1D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A73C1D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A73C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rsid w:val="00007160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7160"/>
    <w:rPr>
      <w:rFonts w:ascii="Calibri" w:eastAsia="Calibri" w:hAnsi="Calibri" w:cs="Calibri"/>
      <w:lang w:eastAsia="zh-CN"/>
    </w:rPr>
  </w:style>
  <w:style w:type="paragraph" w:customStyle="1" w:styleId="Akapitzlist1">
    <w:name w:val="Akapit z listą1"/>
    <w:basedOn w:val="Normalny"/>
    <w:rsid w:val="00007160"/>
    <w:pPr>
      <w:suppressAutoHyphens/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Styltabeli2A">
    <w:name w:val="Styl tabeli 2 A"/>
    <w:rsid w:val="00007160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7D7AB3"/>
    <w:pPr>
      <w:ind w:left="720"/>
      <w:contextualSpacing/>
    </w:pPr>
  </w:style>
  <w:style w:type="paragraph" w:customStyle="1" w:styleId="western">
    <w:name w:val="western"/>
    <w:rsid w:val="00711155"/>
    <w:pPr>
      <w:suppressAutoHyphens/>
      <w:spacing w:before="100" w:after="100" w:line="240" w:lineRule="auto"/>
    </w:pPr>
    <w:rPr>
      <w:rFonts w:ascii="Times New Roman" w:eastAsia="Arial Unicode MS" w:hAnsi="Times New Roman" w:cs="Arial Unicode MS"/>
      <w:b/>
      <w:bCs/>
      <w:color w:val="000000"/>
      <w:kern w:val="1"/>
      <w:sz w:val="20"/>
      <w:szCs w:val="20"/>
      <w:u w:color="000000"/>
      <w:lang w:eastAsia="ar-SA"/>
    </w:rPr>
  </w:style>
  <w:style w:type="paragraph" w:customStyle="1" w:styleId="Styl">
    <w:name w:val="Styl"/>
    <w:rsid w:val="0071115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ar-SA"/>
    </w:rPr>
  </w:style>
  <w:style w:type="character" w:customStyle="1" w:styleId="Nagwek1Znak">
    <w:name w:val="Nagłówek 1 Znak"/>
    <w:basedOn w:val="Domylnaczcionkaakapitu"/>
    <w:link w:val="Nagwek1"/>
    <w:rsid w:val="00E66CD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774F7BC-EABA-4B72-BED7-8DF7B8E1C9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539B76-0EC6-4A7A-AF05-111F2FF95F5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Paszulewicz Marzena</dc:creator>
  <cp:lastModifiedBy>Lis Anna</cp:lastModifiedBy>
  <cp:revision>4</cp:revision>
  <cp:lastPrinted>2024-06-17T08:34:00Z</cp:lastPrinted>
  <dcterms:created xsi:type="dcterms:W3CDTF">2024-06-11T08:27:00Z</dcterms:created>
  <dcterms:modified xsi:type="dcterms:W3CDTF">2024-06-17T08:34:00Z</dcterms:modified>
</cp:coreProperties>
</file>