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0D5D" w14:textId="77777777" w:rsidR="00400768" w:rsidRPr="0080684F" w:rsidRDefault="00400768">
      <w:pPr>
        <w:pStyle w:val="Heading"/>
        <w:jc w:val="center"/>
        <w:rPr>
          <w:b/>
          <w:bCs/>
          <w:color w:val="FF0000"/>
          <w:u w:val="single"/>
        </w:rPr>
      </w:pPr>
    </w:p>
    <w:p w14:paraId="45EA9AD3" w14:textId="77777777" w:rsidR="00400768" w:rsidRPr="00211BF6" w:rsidRDefault="008427BD">
      <w:pPr>
        <w:pStyle w:val="Heading"/>
      </w:pPr>
      <w:r w:rsidRPr="00211BF6">
        <w:tab/>
      </w:r>
      <w:r w:rsidRPr="00211BF6">
        <w:rPr>
          <w:b/>
          <w:bCs/>
        </w:rPr>
        <w:t>Wojewódzki Szpital Psychiatryczny</w:t>
      </w:r>
    </w:p>
    <w:p w14:paraId="54427C06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211BF6">
        <w:rPr>
          <w:b/>
          <w:bCs/>
        </w:rPr>
        <w:t>ul. J. Dąbrowskiego 19</w:t>
      </w:r>
    </w:p>
    <w:p w14:paraId="159CD730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211BF6">
        <w:rPr>
          <w:b/>
          <w:bCs/>
          <w:lang w:val="de-DE"/>
        </w:rPr>
        <w:t xml:space="preserve">34-120 </w:t>
      </w:r>
      <w:proofErr w:type="spellStart"/>
      <w:r w:rsidRPr="00211BF6">
        <w:rPr>
          <w:b/>
          <w:bCs/>
          <w:lang w:val="de-DE"/>
        </w:rPr>
        <w:t>Andrychów</w:t>
      </w:r>
      <w:proofErr w:type="spellEnd"/>
    </w:p>
    <w:p w14:paraId="3CF7FA38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211BF6">
        <w:rPr>
          <w:b/>
          <w:bCs/>
          <w:lang w:val="de-DE"/>
        </w:rPr>
        <w:t>tel. 33/ 875-24-46</w:t>
      </w:r>
    </w:p>
    <w:p w14:paraId="10470F83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211BF6">
        <w:rPr>
          <w:b/>
          <w:bCs/>
          <w:lang w:val="de-DE"/>
        </w:rPr>
        <w:t>fax. 33/ 875-45-59</w:t>
      </w:r>
    </w:p>
    <w:p w14:paraId="112ACDEA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211BF6">
        <w:rPr>
          <w:b/>
          <w:bCs/>
          <w:lang w:val="de-DE"/>
        </w:rPr>
        <w:t>NIP 551-21-23-091</w:t>
      </w:r>
    </w:p>
    <w:p w14:paraId="322A3BC3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211BF6">
        <w:rPr>
          <w:b/>
          <w:bCs/>
          <w:lang w:val="de-DE"/>
        </w:rPr>
        <w:t>REGON 000805666</w:t>
      </w:r>
    </w:p>
    <w:p w14:paraId="194372B2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proofErr w:type="spellStart"/>
      <w:r w:rsidRPr="00211BF6">
        <w:rPr>
          <w:b/>
          <w:bCs/>
          <w:lang w:val="de-DE"/>
        </w:rPr>
        <w:t>e-mail</w:t>
      </w:r>
      <w:proofErr w:type="spellEnd"/>
      <w:r w:rsidRPr="00211BF6">
        <w:rPr>
          <w:b/>
          <w:bCs/>
          <w:lang w:val="de-DE"/>
        </w:rPr>
        <w:t>: szpital@szpital.info.pl</w:t>
      </w:r>
    </w:p>
    <w:p w14:paraId="4B93DBBF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211BF6">
        <w:rPr>
          <w:b/>
          <w:bCs/>
        </w:rPr>
        <w:t>www.szpital.info.pl</w:t>
      </w:r>
    </w:p>
    <w:p w14:paraId="02621A5D" w14:textId="77777777" w:rsidR="00400768" w:rsidRPr="00211BF6" w:rsidRDefault="00400768">
      <w:pPr>
        <w:pStyle w:val="Standard"/>
        <w:widowControl w:val="0"/>
        <w:autoSpaceDE w:val="0"/>
        <w:rPr>
          <w:b/>
          <w:bCs/>
        </w:rPr>
      </w:pPr>
    </w:p>
    <w:p w14:paraId="089A0B73" w14:textId="040A616B" w:rsidR="00400768" w:rsidRPr="00211BF6" w:rsidRDefault="00400768">
      <w:pPr>
        <w:pStyle w:val="Standard"/>
        <w:widowControl w:val="0"/>
        <w:autoSpaceDE w:val="0"/>
        <w:rPr>
          <w:b/>
          <w:bCs/>
        </w:rPr>
      </w:pPr>
    </w:p>
    <w:p w14:paraId="1D480710" w14:textId="6F43A556" w:rsidR="00230099" w:rsidRPr="00211BF6" w:rsidRDefault="00230099">
      <w:pPr>
        <w:pStyle w:val="Standard"/>
        <w:widowControl w:val="0"/>
        <w:autoSpaceDE w:val="0"/>
        <w:rPr>
          <w:b/>
          <w:bCs/>
        </w:rPr>
      </w:pPr>
    </w:p>
    <w:p w14:paraId="112ABABF" w14:textId="77777777" w:rsidR="00230099" w:rsidRPr="00211BF6" w:rsidRDefault="00230099">
      <w:pPr>
        <w:pStyle w:val="Standard"/>
        <w:widowControl w:val="0"/>
        <w:autoSpaceDE w:val="0"/>
        <w:rPr>
          <w:b/>
          <w:bCs/>
        </w:rPr>
      </w:pPr>
    </w:p>
    <w:p w14:paraId="39B1B3C1" w14:textId="77777777" w:rsidR="00AF4136" w:rsidRPr="00211BF6" w:rsidRDefault="00AF4136">
      <w:pPr>
        <w:pStyle w:val="Standard"/>
        <w:widowControl w:val="0"/>
        <w:autoSpaceDE w:val="0"/>
        <w:rPr>
          <w:b/>
          <w:bCs/>
        </w:rPr>
      </w:pPr>
    </w:p>
    <w:p w14:paraId="18B5EDF5" w14:textId="77777777" w:rsidR="00400768" w:rsidRPr="00211BF6" w:rsidRDefault="008427BD">
      <w:pPr>
        <w:pStyle w:val="Standard"/>
        <w:widowControl w:val="0"/>
        <w:autoSpaceDE w:val="0"/>
        <w:jc w:val="center"/>
        <w:rPr>
          <w:b/>
          <w:bCs/>
          <w:sz w:val="64"/>
          <w:szCs w:val="64"/>
        </w:rPr>
      </w:pPr>
      <w:r w:rsidRPr="00211BF6">
        <w:rPr>
          <w:b/>
          <w:bCs/>
          <w:sz w:val="64"/>
          <w:szCs w:val="64"/>
        </w:rPr>
        <w:t>ZAPROSZENIE DO ZŁOŻENIA OFERTY CENOWEJ</w:t>
      </w:r>
    </w:p>
    <w:p w14:paraId="16769CCD" w14:textId="7149B619" w:rsidR="00400768" w:rsidRPr="00211BF6" w:rsidRDefault="00400768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33DBC5C2" w14:textId="113E73E1" w:rsidR="00AF4136" w:rsidRPr="00211BF6" w:rsidRDefault="00AF4136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6A03A3E2" w14:textId="77777777" w:rsidR="00230099" w:rsidRPr="00211BF6" w:rsidRDefault="00230099" w:rsidP="004F7F6B">
      <w:pPr>
        <w:pStyle w:val="Standard"/>
        <w:widowControl w:val="0"/>
        <w:autoSpaceDE w:val="0"/>
        <w:rPr>
          <w:b/>
          <w:bCs/>
          <w:sz w:val="72"/>
          <w:szCs w:val="72"/>
        </w:rPr>
      </w:pPr>
    </w:p>
    <w:p w14:paraId="5F6A0FAB" w14:textId="0820B290" w:rsidR="00400768" w:rsidRPr="00211BF6" w:rsidRDefault="008427BD">
      <w:pPr>
        <w:pStyle w:val="Standard"/>
        <w:widowControl w:val="0"/>
        <w:autoSpaceDE w:val="0"/>
        <w:jc w:val="center"/>
      </w:pPr>
      <w:r w:rsidRPr="00211BF6">
        <w:rPr>
          <w:b/>
          <w:bCs/>
          <w:i/>
          <w:iCs/>
        </w:rPr>
        <w:t>Postępowanie o udzielenie zamówienia publicznego poniżej progu stosowania Ustawy Prawo Zamówień Publicznych</w:t>
      </w:r>
      <w:r w:rsidR="004E02F5" w:rsidRPr="00211BF6">
        <w:rPr>
          <w:b/>
          <w:bCs/>
          <w:i/>
          <w:iCs/>
        </w:rPr>
        <w:t xml:space="preserve"> z dnia 11 września 2019 r.</w:t>
      </w:r>
      <w:r w:rsidRPr="00211BF6">
        <w:rPr>
          <w:b/>
          <w:bCs/>
          <w:i/>
          <w:iCs/>
        </w:rPr>
        <w:t xml:space="preserve"> (</w:t>
      </w:r>
      <w:r w:rsidR="00936899" w:rsidRPr="00211BF6">
        <w:rPr>
          <w:b/>
          <w:bCs/>
          <w:i/>
          <w:iCs/>
        </w:rPr>
        <w:t xml:space="preserve">tj. </w:t>
      </w:r>
      <w:r w:rsidRPr="00211BF6">
        <w:rPr>
          <w:b/>
          <w:bCs/>
          <w:i/>
          <w:iCs/>
        </w:rPr>
        <w:t>Dz. U. z 202</w:t>
      </w:r>
      <w:r w:rsidR="0061254D" w:rsidRPr="00211BF6">
        <w:rPr>
          <w:b/>
          <w:bCs/>
          <w:i/>
          <w:iCs/>
        </w:rPr>
        <w:t>4</w:t>
      </w:r>
      <w:r w:rsidRPr="00211BF6">
        <w:rPr>
          <w:b/>
          <w:bCs/>
          <w:i/>
          <w:iCs/>
        </w:rPr>
        <w:t xml:space="preserve"> r., poz. 1</w:t>
      </w:r>
      <w:r w:rsidR="0061254D" w:rsidRPr="00211BF6">
        <w:rPr>
          <w:b/>
          <w:bCs/>
          <w:i/>
          <w:iCs/>
        </w:rPr>
        <w:t>320</w:t>
      </w:r>
      <w:r w:rsidRPr="00211BF6">
        <w:rPr>
          <w:b/>
          <w:bCs/>
          <w:i/>
          <w:iCs/>
        </w:rPr>
        <w:t xml:space="preserve"> ze zm.) </w:t>
      </w:r>
      <w:r w:rsidR="00936899" w:rsidRPr="00211BF6">
        <w:rPr>
          <w:b/>
          <w:bCs/>
          <w:i/>
          <w:iCs/>
        </w:rPr>
        <w:t xml:space="preserve">                        </w:t>
      </w:r>
      <w:r w:rsidRPr="00211BF6">
        <w:rPr>
          <w:b/>
          <w:bCs/>
          <w:i/>
          <w:iCs/>
        </w:rPr>
        <w:t>na zadanie pn.:</w:t>
      </w:r>
      <w:r w:rsidR="00EB3496" w:rsidRPr="00211BF6">
        <w:rPr>
          <w:b/>
          <w:bCs/>
          <w:i/>
          <w:iCs/>
        </w:rPr>
        <w:t xml:space="preserve"> „Dostawa</w:t>
      </w:r>
      <w:r w:rsidR="00211BF6" w:rsidRPr="00211BF6">
        <w:rPr>
          <w:b/>
          <w:bCs/>
          <w:i/>
          <w:iCs/>
        </w:rPr>
        <w:t xml:space="preserve"> materiałów opatrunkowych i </w:t>
      </w:r>
      <w:proofErr w:type="spellStart"/>
      <w:r w:rsidR="00211BF6" w:rsidRPr="00211BF6">
        <w:rPr>
          <w:b/>
          <w:bCs/>
          <w:i/>
          <w:iCs/>
        </w:rPr>
        <w:t>pieluchomajtek</w:t>
      </w:r>
      <w:proofErr w:type="spellEnd"/>
      <w:r w:rsidR="00211BF6" w:rsidRPr="00211BF6">
        <w:rPr>
          <w:b/>
          <w:bCs/>
          <w:i/>
          <w:iCs/>
        </w:rPr>
        <w:t xml:space="preserve"> </w:t>
      </w:r>
      <w:r w:rsidR="00EB3496" w:rsidRPr="00211BF6">
        <w:rPr>
          <w:b/>
          <w:bCs/>
          <w:i/>
          <w:iCs/>
        </w:rPr>
        <w:t xml:space="preserve">dla </w:t>
      </w:r>
      <w:r w:rsidR="00BD176F" w:rsidRPr="00211BF6">
        <w:rPr>
          <w:b/>
          <w:bCs/>
          <w:i/>
          <w:iCs/>
        </w:rPr>
        <w:t>Wojewódzkiego Szpitala Psychiatrycznego w Andrychowie”</w:t>
      </w:r>
    </w:p>
    <w:p w14:paraId="02E7F53E" w14:textId="77777777" w:rsidR="00400768" w:rsidRPr="0080684F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B80CB7" w14:textId="77777777" w:rsidR="00400768" w:rsidRPr="0080684F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0ACC7D03" w14:textId="77777777" w:rsidR="00400768" w:rsidRPr="0080684F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1E48CDE" w14:textId="77777777" w:rsidR="00400768" w:rsidRPr="0080684F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FD0402" w14:textId="77777777" w:rsidR="00400768" w:rsidRPr="0080684F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08F6EA8" w14:textId="77777777" w:rsidR="00400768" w:rsidRPr="0080684F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070BF04" w14:textId="505CC821" w:rsidR="00D55471" w:rsidRPr="0080684F" w:rsidRDefault="00D55471">
      <w:pPr>
        <w:pStyle w:val="Standard"/>
        <w:widowControl w:val="0"/>
        <w:autoSpaceDE w:val="0"/>
        <w:rPr>
          <w:i/>
          <w:iCs/>
          <w:color w:val="FF0000"/>
        </w:rPr>
      </w:pPr>
    </w:p>
    <w:p w14:paraId="1276855D" w14:textId="77777777" w:rsidR="00D55471" w:rsidRPr="00211BF6" w:rsidRDefault="00D55471" w:rsidP="00C01D7E">
      <w:pPr>
        <w:pStyle w:val="Standard"/>
        <w:widowControl w:val="0"/>
        <w:autoSpaceDE w:val="0"/>
        <w:jc w:val="center"/>
        <w:rPr>
          <w:i/>
          <w:iCs/>
        </w:rPr>
      </w:pPr>
    </w:p>
    <w:p w14:paraId="0E8FF1B0" w14:textId="18273112" w:rsidR="00400768" w:rsidRPr="00211BF6" w:rsidRDefault="008427BD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  <w:r w:rsidRPr="00211BF6">
        <w:rPr>
          <w:i/>
          <w:iCs/>
        </w:rPr>
        <w:t>Przedmiotowe postępowanie prowadzone jest przy użyciu środków komunikacji elektronicznej. Składanie ofert następuje za pośrednictwem platformy zakupowej dostępnej pod adresem internetowym</w:t>
      </w:r>
      <w:r w:rsidR="007743AD" w:rsidRPr="00211BF6">
        <w:rPr>
          <w:i/>
          <w:iCs/>
        </w:rPr>
        <w:t xml:space="preserve">: </w:t>
      </w:r>
      <w:hyperlink r:id="rId8" w:history="1">
        <w:r w:rsidR="007743AD" w:rsidRPr="00211BF6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743AD" w:rsidRPr="00211BF6">
        <w:rPr>
          <w:i/>
          <w:iCs/>
          <w:u w:val="single"/>
        </w:rPr>
        <w:t xml:space="preserve"> </w:t>
      </w:r>
    </w:p>
    <w:p w14:paraId="0E50BDF6" w14:textId="77777777" w:rsidR="009C744C" w:rsidRPr="00211BF6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3BE022B" w14:textId="77777777" w:rsidR="009C744C" w:rsidRPr="00211BF6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126517C" w14:textId="77777777" w:rsidR="009C744C" w:rsidRPr="0080684F" w:rsidRDefault="009C744C" w:rsidP="00C01D7E">
      <w:pPr>
        <w:pStyle w:val="Standard"/>
        <w:widowControl w:val="0"/>
        <w:autoSpaceDE w:val="0"/>
        <w:jc w:val="center"/>
        <w:rPr>
          <w:i/>
          <w:iCs/>
          <w:color w:val="FF0000"/>
          <w:u w:val="single"/>
        </w:rPr>
      </w:pPr>
    </w:p>
    <w:p w14:paraId="6D1024D2" w14:textId="77777777" w:rsidR="009C744C" w:rsidRPr="0080684F" w:rsidRDefault="009C744C" w:rsidP="00C01D7E">
      <w:pPr>
        <w:pStyle w:val="Standard"/>
        <w:widowControl w:val="0"/>
        <w:autoSpaceDE w:val="0"/>
        <w:jc w:val="center"/>
        <w:rPr>
          <w:color w:val="FF0000"/>
        </w:rPr>
      </w:pPr>
    </w:p>
    <w:p w14:paraId="29B7AC80" w14:textId="77777777" w:rsidR="003C00A8" w:rsidRPr="0080684F" w:rsidRDefault="003C00A8" w:rsidP="003C00A8">
      <w:pPr>
        <w:pStyle w:val="Heading"/>
        <w:rPr>
          <w:b/>
          <w:bCs/>
          <w:color w:val="FF0000"/>
          <w:sz w:val="28"/>
          <w:szCs w:val="28"/>
          <w:u w:val="single"/>
        </w:rPr>
      </w:pPr>
    </w:p>
    <w:p w14:paraId="29F65027" w14:textId="77777777" w:rsidR="00816902" w:rsidRPr="001D7D2A" w:rsidRDefault="00816902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223F0AD5" w14:textId="48741FD7" w:rsidR="00A776D5" w:rsidRPr="001D7D2A" w:rsidRDefault="008427BD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  <w:r w:rsidRPr="001D7D2A">
        <w:rPr>
          <w:b/>
          <w:bCs/>
          <w:sz w:val="28"/>
          <w:szCs w:val="28"/>
          <w:u w:val="single"/>
        </w:rPr>
        <w:t>ZAPROSZENIE DO ZŁOŻENIA OFERTY CENOWEJ</w:t>
      </w:r>
    </w:p>
    <w:p w14:paraId="476DAC90" w14:textId="77777777" w:rsidR="0095641F" w:rsidRPr="001D7D2A" w:rsidRDefault="0095641F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4C5E3144" w14:textId="5CCA18E4" w:rsidR="005946E5" w:rsidRPr="001D7D2A" w:rsidRDefault="00862DA9" w:rsidP="00622BAF">
      <w:pPr>
        <w:pStyle w:val="Heading"/>
        <w:jc w:val="center"/>
        <w:rPr>
          <w:b/>
          <w:bCs/>
        </w:rPr>
      </w:pPr>
      <w:r w:rsidRPr="001D7D2A">
        <w:rPr>
          <w:b/>
          <w:bCs/>
        </w:rPr>
        <w:t>Dostawa</w:t>
      </w:r>
      <w:r w:rsidR="001D7D2A" w:rsidRPr="001D7D2A">
        <w:rPr>
          <w:b/>
          <w:bCs/>
        </w:rPr>
        <w:t xml:space="preserve"> materiałów opatrunkowych i </w:t>
      </w:r>
      <w:proofErr w:type="spellStart"/>
      <w:r w:rsidR="001D7D2A" w:rsidRPr="001D7D2A">
        <w:rPr>
          <w:b/>
          <w:bCs/>
        </w:rPr>
        <w:t>pieluchomajtek</w:t>
      </w:r>
      <w:proofErr w:type="spellEnd"/>
      <w:r w:rsidR="001D7D2A" w:rsidRPr="001D7D2A">
        <w:rPr>
          <w:b/>
          <w:bCs/>
        </w:rPr>
        <w:t xml:space="preserve"> </w:t>
      </w:r>
      <w:r w:rsidRPr="001D7D2A">
        <w:rPr>
          <w:b/>
          <w:bCs/>
        </w:rPr>
        <w:t>dla Wojewódzkiego Szpitala Psychiatrycznego w Andrychowie</w:t>
      </w:r>
    </w:p>
    <w:p w14:paraId="00D9DF27" w14:textId="77777777" w:rsidR="00A776D5" w:rsidRPr="001D7D2A" w:rsidRDefault="00A776D5">
      <w:pPr>
        <w:pStyle w:val="Heading"/>
      </w:pPr>
    </w:p>
    <w:p w14:paraId="535D440D" w14:textId="2002A343" w:rsidR="00400768" w:rsidRPr="001D7D2A" w:rsidRDefault="008427BD">
      <w:pPr>
        <w:pStyle w:val="Standard"/>
        <w:widowControl w:val="0"/>
        <w:jc w:val="both"/>
      </w:pPr>
      <w:r w:rsidRPr="001D7D2A">
        <w:t>Niniejsze postępowanie prowadzone jest zgodnie z zasadami Regulaminu Zamawiającego</w:t>
      </w:r>
      <w:r w:rsidR="00BE299C" w:rsidRPr="001D7D2A">
        <w:t xml:space="preserve"> </w:t>
      </w:r>
      <w:r w:rsidRPr="001D7D2A">
        <w:t>określonych w dalszej części Zaproszenia i nie stosuje się do niego Ustawy Prawo Zamówień Publicznych z dnia 11 września 2019 r. (</w:t>
      </w:r>
      <w:r w:rsidR="005775C6" w:rsidRPr="001D7D2A">
        <w:t xml:space="preserve">tj. </w:t>
      </w:r>
      <w:r w:rsidRPr="001D7D2A">
        <w:t>Dz. U. z 202</w:t>
      </w:r>
      <w:r w:rsidR="0095641F" w:rsidRPr="001D7D2A">
        <w:t>4</w:t>
      </w:r>
      <w:r w:rsidRPr="001D7D2A">
        <w:t xml:space="preserve"> r., poz. 1</w:t>
      </w:r>
      <w:r w:rsidR="0095641F" w:rsidRPr="001D7D2A">
        <w:t>320</w:t>
      </w:r>
      <w:r w:rsidRPr="001D7D2A">
        <w:t xml:space="preserve"> ze zm.)</w:t>
      </w:r>
    </w:p>
    <w:p w14:paraId="559C3C17" w14:textId="77777777" w:rsidR="00D55471" w:rsidRPr="0080684F" w:rsidRDefault="00D55471">
      <w:pPr>
        <w:pStyle w:val="Heading"/>
        <w:rPr>
          <w:color w:val="FF0000"/>
        </w:rPr>
      </w:pPr>
    </w:p>
    <w:p w14:paraId="30580208" w14:textId="77777777" w:rsidR="00400768" w:rsidRPr="001C109B" w:rsidRDefault="008427BD">
      <w:pPr>
        <w:pStyle w:val="Standard"/>
        <w:jc w:val="both"/>
        <w:rPr>
          <w:b/>
          <w:u w:val="single"/>
        </w:rPr>
      </w:pPr>
      <w:r w:rsidRPr="001C109B">
        <w:rPr>
          <w:b/>
          <w:u w:val="single"/>
        </w:rPr>
        <w:t>Zamawiający:</w:t>
      </w:r>
    </w:p>
    <w:p w14:paraId="3B52CB8B" w14:textId="77777777" w:rsidR="00400768" w:rsidRPr="001C109B" w:rsidRDefault="008427BD">
      <w:pPr>
        <w:pStyle w:val="Heading"/>
      </w:pPr>
      <w:r w:rsidRPr="001C109B">
        <w:t>Wojewódzki Szpital Psychiatryczny</w:t>
      </w:r>
    </w:p>
    <w:p w14:paraId="725756C7" w14:textId="77777777" w:rsidR="00400768" w:rsidRPr="001C109B" w:rsidRDefault="008427BD">
      <w:pPr>
        <w:pStyle w:val="Standard"/>
        <w:widowControl w:val="0"/>
        <w:autoSpaceDE w:val="0"/>
        <w:rPr>
          <w:bCs/>
        </w:rPr>
      </w:pPr>
      <w:r w:rsidRPr="001C109B">
        <w:rPr>
          <w:bCs/>
        </w:rPr>
        <w:t>ul. J. Dąbrowskiego 19, 34-120 Andrychów</w:t>
      </w:r>
    </w:p>
    <w:p w14:paraId="1BA914D8" w14:textId="77777777" w:rsidR="00400768" w:rsidRPr="001C109B" w:rsidRDefault="008427BD">
      <w:pPr>
        <w:pStyle w:val="Standard"/>
        <w:widowControl w:val="0"/>
        <w:autoSpaceDE w:val="0"/>
      </w:pPr>
      <w:r w:rsidRPr="001C109B">
        <w:rPr>
          <w:bCs/>
        </w:rPr>
        <w:t xml:space="preserve">Strona: </w:t>
      </w:r>
      <w:hyperlink r:id="rId9" w:history="1">
        <w:r w:rsidRPr="001C109B">
          <w:rPr>
            <w:rStyle w:val="Internetlink"/>
            <w:bCs/>
            <w:color w:val="auto"/>
          </w:rPr>
          <w:t>www.szpital.info.pl</w:t>
        </w:r>
      </w:hyperlink>
      <w:r w:rsidRPr="001C109B">
        <w:rPr>
          <w:bCs/>
        </w:rPr>
        <w:t>, e</w:t>
      </w:r>
      <w:r w:rsidRPr="001C109B">
        <w:rPr>
          <w:bCs/>
          <w:lang w:val="de-DE"/>
        </w:rPr>
        <w:t xml:space="preserve">-mail: </w:t>
      </w:r>
      <w:hyperlink r:id="rId10" w:history="1">
        <w:r w:rsidRPr="001C109B">
          <w:rPr>
            <w:rStyle w:val="Internetlink"/>
            <w:bCs/>
            <w:color w:val="auto"/>
            <w:lang w:val="de-DE"/>
          </w:rPr>
          <w:t>szpital@szpital.info.pl</w:t>
        </w:r>
      </w:hyperlink>
    </w:p>
    <w:p w14:paraId="40916262" w14:textId="77777777" w:rsidR="00400768" w:rsidRPr="001C109B" w:rsidRDefault="008427BD">
      <w:pPr>
        <w:pStyle w:val="Standard"/>
        <w:widowControl w:val="0"/>
        <w:autoSpaceDE w:val="0"/>
      </w:pPr>
      <w:r w:rsidRPr="001C109B">
        <w:rPr>
          <w:bCs/>
        </w:rPr>
        <w:t xml:space="preserve">Godziny urzędowania: 7 </w:t>
      </w:r>
      <w:r w:rsidRPr="001C109B">
        <w:rPr>
          <w:bCs/>
          <w:vertAlign w:val="superscript"/>
        </w:rPr>
        <w:t>00</w:t>
      </w:r>
      <w:r w:rsidRPr="001C109B">
        <w:rPr>
          <w:bCs/>
        </w:rPr>
        <w:t xml:space="preserve"> – 14 </w:t>
      </w:r>
      <w:r w:rsidRPr="001C109B">
        <w:rPr>
          <w:bCs/>
          <w:vertAlign w:val="superscript"/>
        </w:rPr>
        <w:t>35</w:t>
      </w:r>
    </w:p>
    <w:p w14:paraId="2478211F" w14:textId="77777777" w:rsidR="00400768" w:rsidRPr="001C109B" w:rsidRDefault="008427BD">
      <w:pPr>
        <w:pStyle w:val="Standard"/>
        <w:widowControl w:val="0"/>
        <w:autoSpaceDE w:val="0"/>
        <w:rPr>
          <w:bCs/>
        </w:rPr>
      </w:pPr>
      <w:r w:rsidRPr="001C109B">
        <w:rPr>
          <w:bCs/>
        </w:rPr>
        <w:t>Tel: 33/ 875-24-46</w:t>
      </w:r>
      <w:r w:rsidRPr="001C109B">
        <w:rPr>
          <w:bCs/>
        </w:rPr>
        <w:tab/>
        <w:t>fax. 33/875-45-59</w:t>
      </w:r>
    </w:p>
    <w:p w14:paraId="2F9B5BBC" w14:textId="77777777" w:rsidR="00400768" w:rsidRPr="001C109B" w:rsidRDefault="008427BD">
      <w:pPr>
        <w:pStyle w:val="Standard"/>
        <w:widowControl w:val="0"/>
        <w:autoSpaceDE w:val="0"/>
        <w:rPr>
          <w:bCs/>
        </w:rPr>
      </w:pPr>
      <w:r w:rsidRPr="001C109B">
        <w:rPr>
          <w:bCs/>
        </w:rPr>
        <w:t>NIP 551-21-23-091, REGON 000805666</w:t>
      </w:r>
    </w:p>
    <w:p w14:paraId="05FA643B" w14:textId="77777777" w:rsidR="00D55471" w:rsidRPr="001C109B" w:rsidRDefault="00D55471">
      <w:pPr>
        <w:pStyle w:val="Standard"/>
        <w:widowControl w:val="0"/>
        <w:autoSpaceDE w:val="0"/>
        <w:rPr>
          <w:bCs/>
        </w:rPr>
      </w:pPr>
    </w:p>
    <w:p w14:paraId="646D1ECC" w14:textId="637E6E5A" w:rsidR="00BD10A9" w:rsidRPr="001C109B" w:rsidRDefault="00BD10A9" w:rsidP="00BD10A9">
      <w:pPr>
        <w:pStyle w:val="Standard"/>
        <w:widowControl w:val="0"/>
        <w:autoSpaceDE w:val="0"/>
        <w:jc w:val="both"/>
      </w:pPr>
      <w:r w:rsidRPr="001C109B">
        <w:rPr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="00733B3A" w:rsidRPr="001C109B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33B3A" w:rsidRPr="001C109B">
        <w:rPr>
          <w:i/>
          <w:iCs/>
        </w:rPr>
        <w:t xml:space="preserve"> </w:t>
      </w:r>
    </w:p>
    <w:p w14:paraId="31E28972" w14:textId="77777777" w:rsidR="00D55471" w:rsidRPr="0080684F" w:rsidRDefault="00D55471" w:rsidP="0029507D">
      <w:pPr>
        <w:pStyle w:val="Standard"/>
        <w:tabs>
          <w:tab w:val="left" w:pos="-13936"/>
        </w:tabs>
        <w:rPr>
          <w:bCs/>
          <w:color w:val="FF0000"/>
        </w:rPr>
      </w:pPr>
    </w:p>
    <w:p w14:paraId="5E0A8663" w14:textId="4FB51FA1" w:rsidR="00400768" w:rsidRPr="001C109B" w:rsidRDefault="0029507D" w:rsidP="0029507D">
      <w:pPr>
        <w:pStyle w:val="Standard"/>
        <w:tabs>
          <w:tab w:val="left" w:pos="-13936"/>
        </w:tabs>
        <w:rPr>
          <w:b/>
          <w:u w:val="single"/>
        </w:rPr>
      </w:pPr>
      <w:r w:rsidRPr="001C109B">
        <w:rPr>
          <w:b/>
          <w:u w:val="single"/>
        </w:rPr>
        <w:t xml:space="preserve">I. </w:t>
      </w:r>
      <w:r w:rsidR="008427BD" w:rsidRPr="001C109B">
        <w:rPr>
          <w:b/>
          <w:u w:val="single"/>
        </w:rPr>
        <w:t>Informacje dotyczące postępowania:</w:t>
      </w:r>
    </w:p>
    <w:p w14:paraId="54D27362" w14:textId="77777777" w:rsidR="00400768" w:rsidRPr="001C109B" w:rsidRDefault="008427BD" w:rsidP="00D0238E">
      <w:pPr>
        <w:pStyle w:val="Standard"/>
        <w:tabs>
          <w:tab w:val="left" w:pos="284"/>
        </w:tabs>
        <w:jc w:val="both"/>
        <w:rPr>
          <w:b/>
          <w:bCs/>
        </w:rPr>
      </w:pPr>
      <w:r w:rsidRPr="001C109B">
        <w:rPr>
          <w:b/>
          <w:bCs/>
        </w:rPr>
        <w:t>1 . Przedmiot zamówienia</w:t>
      </w:r>
    </w:p>
    <w:p w14:paraId="1733720B" w14:textId="4D32EC64" w:rsidR="00AF4136" w:rsidRPr="00300A82" w:rsidRDefault="008427BD">
      <w:pPr>
        <w:pStyle w:val="Standard"/>
        <w:numPr>
          <w:ilvl w:val="1"/>
          <w:numId w:val="55"/>
        </w:numPr>
        <w:tabs>
          <w:tab w:val="left" w:pos="284"/>
        </w:tabs>
        <w:jc w:val="both"/>
      </w:pPr>
      <w:r w:rsidRPr="001C109B">
        <w:t>Przedmiotem zamówienia jest</w:t>
      </w:r>
      <w:r w:rsidR="001B1995" w:rsidRPr="001C109B">
        <w:t xml:space="preserve"> </w:t>
      </w:r>
      <w:r w:rsidR="003B1A73" w:rsidRPr="001C109B">
        <w:t xml:space="preserve">sukcesywna dostawa </w:t>
      </w:r>
      <w:r w:rsidR="001C109B" w:rsidRPr="001C109B">
        <w:t xml:space="preserve">materiałów opatrunkowych                                       i </w:t>
      </w:r>
      <w:proofErr w:type="spellStart"/>
      <w:r w:rsidR="001C109B" w:rsidRPr="001C109B">
        <w:t>pieluchomajtek</w:t>
      </w:r>
      <w:proofErr w:type="spellEnd"/>
      <w:r w:rsidR="003B1A73" w:rsidRPr="001C109B">
        <w:t xml:space="preserve"> dla</w:t>
      </w:r>
      <w:r w:rsidR="001B1995" w:rsidRPr="001C109B">
        <w:t xml:space="preserve"> Wojewódzkiego Szpitala Psychiatrycznego w Andrychowie</w:t>
      </w:r>
      <w:r w:rsidR="00C32F12" w:rsidRPr="001C109B">
        <w:t xml:space="preserve"> przez okres </w:t>
      </w:r>
      <w:r w:rsidR="00C32F12" w:rsidRPr="00300A82">
        <w:t>12 miesięcy</w:t>
      </w:r>
      <w:r w:rsidR="001C109B" w:rsidRPr="00300A82">
        <w:t xml:space="preserve"> </w:t>
      </w:r>
      <w:r w:rsidR="00C32F12" w:rsidRPr="00300A82">
        <w:t xml:space="preserve">od podpisania umowy. </w:t>
      </w:r>
      <w:r w:rsidR="001B1995" w:rsidRPr="00300A82">
        <w:t xml:space="preserve"> </w:t>
      </w:r>
    </w:p>
    <w:p w14:paraId="502A6A20" w14:textId="115DC49F" w:rsidR="00400768" w:rsidRPr="00300A82" w:rsidRDefault="008427BD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300A82">
        <w:t>Szczegółow</w:t>
      </w:r>
      <w:r w:rsidR="001B1995" w:rsidRPr="00300A82">
        <w:t xml:space="preserve">e </w:t>
      </w:r>
      <w:r w:rsidR="005E7D63" w:rsidRPr="00300A82">
        <w:t>wymagania w zakresie przedmiotu zamówienia</w:t>
      </w:r>
      <w:r w:rsidR="000F6512" w:rsidRPr="00300A82">
        <w:t xml:space="preserve">, jak również warunki realizacji zostały zawarte w dalszej części Zaproszenia oraz załącznikach będących jego integralną częścią. </w:t>
      </w:r>
      <w:r w:rsidR="005E7D63" w:rsidRPr="00300A82">
        <w:t xml:space="preserve"> </w:t>
      </w:r>
    </w:p>
    <w:p w14:paraId="1BB8B125" w14:textId="77777777" w:rsidR="00237F0D" w:rsidRDefault="00F24A49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300A82">
        <w:t xml:space="preserve">Przedmiot zamówienia został podzielony na części. Liczba części: </w:t>
      </w:r>
      <w:r w:rsidR="00300A82" w:rsidRPr="00300A82">
        <w:t>2</w:t>
      </w:r>
      <w:r w:rsidRPr="00300A82">
        <w:t xml:space="preserve">. </w:t>
      </w:r>
    </w:p>
    <w:p w14:paraId="541C0363" w14:textId="65B41798" w:rsidR="00237F0D" w:rsidRPr="00237F0D" w:rsidRDefault="00237F0D" w:rsidP="00237F0D">
      <w:pPr>
        <w:pStyle w:val="Standard"/>
        <w:widowControl w:val="0"/>
        <w:autoSpaceDE w:val="0"/>
        <w:jc w:val="both"/>
        <w:rPr>
          <w:b/>
          <w:bCs/>
        </w:rPr>
      </w:pPr>
      <w:r w:rsidRPr="00237F0D">
        <w:rPr>
          <w:b/>
          <w:bCs/>
        </w:rPr>
        <w:t>Część 1 – Materiały opatrunkowe</w:t>
      </w:r>
    </w:p>
    <w:p w14:paraId="3C9A76D7" w14:textId="026AB838" w:rsidR="00237F0D" w:rsidRPr="00237F0D" w:rsidRDefault="00237F0D" w:rsidP="00237F0D">
      <w:pPr>
        <w:pStyle w:val="Standard"/>
        <w:widowControl w:val="0"/>
        <w:autoSpaceDE w:val="0"/>
        <w:jc w:val="both"/>
        <w:rPr>
          <w:b/>
          <w:bCs/>
        </w:rPr>
      </w:pPr>
      <w:r w:rsidRPr="00237F0D">
        <w:rPr>
          <w:b/>
          <w:bCs/>
        </w:rPr>
        <w:t xml:space="preserve">Część 2 - </w:t>
      </w:r>
      <w:proofErr w:type="spellStart"/>
      <w:r w:rsidRPr="00237F0D">
        <w:rPr>
          <w:b/>
          <w:bCs/>
        </w:rPr>
        <w:t>Pieluchomajtki</w:t>
      </w:r>
      <w:proofErr w:type="spellEnd"/>
    </w:p>
    <w:p w14:paraId="14194CD2" w14:textId="76970C1D" w:rsidR="00F24A49" w:rsidRPr="00221B0B" w:rsidRDefault="00F24A49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300A82">
        <w:t xml:space="preserve">Zamawiający dopuszcza </w:t>
      </w:r>
      <w:r w:rsidRPr="00221B0B">
        <w:t>składani</w:t>
      </w:r>
      <w:r w:rsidR="00300A82" w:rsidRPr="00221B0B">
        <w:t>e</w:t>
      </w:r>
      <w:r w:rsidRPr="00221B0B">
        <w:t xml:space="preserve"> ofert na poszczególne części zamówienia. </w:t>
      </w:r>
    </w:p>
    <w:p w14:paraId="69831025" w14:textId="320896BE" w:rsidR="00400768" w:rsidRPr="00221B0B" w:rsidRDefault="008427BD" w:rsidP="00D0238E">
      <w:pPr>
        <w:pStyle w:val="Standard"/>
        <w:widowControl w:val="0"/>
        <w:autoSpaceDE w:val="0"/>
        <w:jc w:val="both"/>
        <w:rPr>
          <w:b/>
          <w:bCs/>
        </w:rPr>
      </w:pPr>
      <w:r w:rsidRPr="00221B0B">
        <w:rPr>
          <w:b/>
          <w:bCs/>
        </w:rPr>
        <w:t>2. Warunki</w:t>
      </w:r>
      <w:r w:rsidR="00BB5422" w:rsidRPr="00221B0B">
        <w:rPr>
          <w:b/>
          <w:bCs/>
        </w:rPr>
        <w:t xml:space="preserve"> i wymagania związane z</w:t>
      </w:r>
      <w:r w:rsidRPr="00221B0B">
        <w:rPr>
          <w:b/>
          <w:bCs/>
        </w:rPr>
        <w:t xml:space="preserve"> realizacj</w:t>
      </w:r>
      <w:r w:rsidR="00BB5422" w:rsidRPr="00221B0B">
        <w:rPr>
          <w:b/>
          <w:bCs/>
        </w:rPr>
        <w:t>ą</w:t>
      </w:r>
      <w:r w:rsidRPr="00221B0B">
        <w:rPr>
          <w:b/>
          <w:bCs/>
        </w:rPr>
        <w:t xml:space="preserve"> przedmiotu zamówienia</w:t>
      </w:r>
    </w:p>
    <w:p w14:paraId="05A4226D" w14:textId="3A290F4F" w:rsidR="00F83952" w:rsidRPr="009B0920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221B0B">
        <w:t xml:space="preserve">Wykonawca zobowiązuje się do dostawy przedmiotu zamówienia w terminie do </w:t>
      </w:r>
      <w:r w:rsidR="009A5980" w:rsidRPr="00221B0B">
        <w:t>3</w:t>
      </w:r>
      <w:r w:rsidR="00DD3C80" w:rsidRPr="00221B0B">
        <w:t xml:space="preserve"> </w:t>
      </w:r>
      <w:r w:rsidRPr="00221B0B">
        <w:t xml:space="preserve">dni                    </w:t>
      </w:r>
      <w:r w:rsidRPr="009B0920">
        <w:t xml:space="preserve">roboczych od złożenia zamówienia przez Zamawiającego (w formie </w:t>
      </w:r>
      <w:r w:rsidR="009A5980" w:rsidRPr="009B0920">
        <w:t>elektronicznej</w:t>
      </w:r>
      <w:r w:rsidRPr="009B0920">
        <w:t xml:space="preserve"> bądź                                       telefonicznej).</w:t>
      </w:r>
    </w:p>
    <w:p w14:paraId="04C95E95" w14:textId="0C31573F" w:rsidR="00F83952" w:rsidRPr="009B0920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9B0920">
        <w:t>Dostawa towaru w godz. 08.00 – 1</w:t>
      </w:r>
      <w:r w:rsidR="00221B0B" w:rsidRPr="009B0920">
        <w:t>3</w:t>
      </w:r>
      <w:r w:rsidRPr="009B0920">
        <w:t>.00.  W ramach dostawy</w:t>
      </w:r>
      <w:r w:rsidR="00DD3C80" w:rsidRPr="009B0920">
        <w:t xml:space="preserve"> </w:t>
      </w:r>
      <w:r w:rsidRPr="009B0920">
        <w:t>dokona jego</w:t>
      </w:r>
      <w:r w:rsidR="00DD3C80" w:rsidRPr="009B0920">
        <w:t xml:space="preserve"> </w:t>
      </w:r>
      <w:r w:rsidRPr="009B0920">
        <w:t xml:space="preserve">wniesienia </w:t>
      </w:r>
      <w:r w:rsidR="00221B0B" w:rsidRPr="009B0920">
        <w:t xml:space="preserve">                             </w:t>
      </w:r>
      <w:r w:rsidRPr="009B0920">
        <w:t>do</w:t>
      </w:r>
      <w:r w:rsidR="00221B0B" w:rsidRPr="009B0920">
        <w:t xml:space="preserve"> pomieszczenia Apteki Szpitalnej – I piętro. </w:t>
      </w:r>
      <w:r w:rsidRPr="009B0920">
        <w:t xml:space="preserve"> </w:t>
      </w:r>
      <w:r w:rsidR="00DD3C80" w:rsidRPr="009B0920">
        <w:t xml:space="preserve">                   </w:t>
      </w:r>
    </w:p>
    <w:p w14:paraId="3C3E2956" w14:textId="58CE35C8" w:rsidR="00F83952" w:rsidRPr="004A5495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4A5495">
        <w:t>Przedmiot zamówienia winien być dostarczony w całości, kompletny wraz z fakturą VAT</w:t>
      </w:r>
      <w:r w:rsidR="00221B0B" w:rsidRPr="004A5495">
        <w:t xml:space="preserve">, </w:t>
      </w:r>
      <w:r w:rsidRPr="004A5495">
        <w:t xml:space="preserve">                     </w:t>
      </w:r>
      <w:r w:rsidR="00221B0B" w:rsidRPr="004A5495">
        <w:t>d</w:t>
      </w:r>
      <w:r w:rsidRPr="004A5495">
        <w:t xml:space="preserve">zielenie dostawy możliwe jest tylko po </w:t>
      </w:r>
      <w:r w:rsidR="008A629D" w:rsidRPr="004A5495">
        <w:t xml:space="preserve">otrzymaniu </w:t>
      </w:r>
      <w:r w:rsidRPr="004A5495">
        <w:t>uprzedniej</w:t>
      </w:r>
      <w:r w:rsidR="00221B0B" w:rsidRPr="004A5495">
        <w:t xml:space="preserve"> </w:t>
      </w:r>
      <w:r w:rsidRPr="004A5495">
        <w:t>zgod</w:t>
      </w:r>
      <w:r w:rsidR="008A629D" w:rsidRPr="004A5495">
        <w:t xml:space="preserve">y </w:t>
      </w:r>
      <w:r w:rsidRPr="004A5495">
        <w:t xml:space="preserve">Zamawiającego.  </w:t>
      </w:r>
    </w:p>
    <w:p w14:paraId="37C48C5A" w14:textId="15C9B50E" w:rsidR="00F83952" w:rsidRPr="000D2385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D2385">
        <w:t xml:space="preserve">Przedmiot zamówienia będzie dostarczany w opakowaniach zawierających jednoznaczną         identyfikację </w:t>
      </w:r>
      <w:r w:rsidR="009B0920" w:rsidRPr="000D2385">
        <w:t xml:space="preserve">produktu, nr serii i datę ważności. </w:t>
      </w:r>
      <w:r w:rsidRPr="000D2385">
        <w:t xml:space="preserve"> </w:t>
      </w:r>
    </w:p>
    <w:p w14:paraId="167008F6" w14:textId="2703DCDF" w:rsidR="00C17199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0D2385">
        <w:t>Wykonawcy, z którym Zamawiający podpisze umowę nie przysługuje roszczenie o realizację dostaw w wielkościach podanych w formularzu asortymentowo – cenowym. Dostawy                              dokonywane w trakcie obowiązywania umowy  mogą różnić się dla danych pozycji ilościowo od tych podanych w formularzu asortymentowo – cenowym, jednakże łączna wartość dostaw                    nie przekroczy całkowitej wartości netto oferty wybranego Wykonawcy.</w:t>
      </w:r>
    </w:p>
    <w:p w14:paraId="751B57DC" w14:textId="12989C3A" w:rsidR="004379BA" w:rsidRPr="000D2385" w:rsidRDefault="004379BA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4379BA">
        <w:rPr>
          <w:i/>
          <w:iCs/>
        </w:rPr>
        <w:lastRenderedPageBreak/>
        <w:t>Dotyczy Części 2 zamówienia</w:t>
      </w:r>
      <w:r>
        <w:t xml:space="preserve"> – Z</w:t>
      </w:r>
      <w:r w:rsidRPr="004379BA">
        <w:rPr>
          <w:bCs/>
        </w:rPr>
        <w:t xml:space="preserve">amawiający dopuszcza zaoferowanie innego opakowania niż określone w formularzu asortymentowo – cenowym. W tym przypadku należy przeliczyć ilość określoną przez Zamawiającego na ilość oferowaną przez Wykonawcę. Jeżeli po </w:t>
      </w:r>
      <w:r>
        <w:rPr>
          <w:bCs/>
        </w:rPr>
        <w:t xml:space="preserve">                                  </w:t>
      </w:r>
      <w:r w:rsidRPr="004379BA">
        <w:rPr>
          <w:bCs/>
        </w:rPr>
        <w:t xml:space="preserve">przeliczeniu wychodzi liczba niecałkowita, oferowaną ilość należy zaokrąglić do pełnego </w:t>
      </w:r>
      <w:r>
        <w:rPr>
          <w:bCs/>
        </w:rPr>
        <w:t xml:space="preserve">             </w:t>
      </w:r>
      <w:r w:rsidRPr="004379BA">
        <w:rPr>
          <w:bCs/>
        </w:rPr>
        <w:t xml:space="preserve">opakowania w górę. </w:t>
      </w:r>
      <w:r w:rsidRPr="004379BA">
        <w:t xml:space="preserve"> </w:t>
      </w:r>
    </w:p>
    <w:p w14:paraId="7F7B477E" w14:textId="079549A7" w:rsidR="00400768" w:rsidRPr="000D2385" w:rsidRDefault="00B93B39" w:rsidP="00B93B39">
      <w:pPr>
        <w:jc w:val="both"/>
        <w:rPr>
          <w:rFonts w:ascii="Times New Roman" w:hAnsi="Times New Roman" w:cs="Times New Roman"/>
        </w:rPr>
      </w:pPr>
      <w:r w:rsidRPr="000D2385">
        <w:rPr>
          <w:rFonts w:ascii="Times New Roman" w:hAnsi="Times New Roman" w:cs="Times New Roman"/>
          <w:b/>
          <w:bCs/>
        </w:rPr>
        <w:t>3</w:t>
      </w:r>
      <w:r w:rsidR="008427BD" w:rsidRPr="000D2385">
        <w:rPr>
          <w:rFonts w:ascii="Times New Roman" w:hAnsi="Times New Roman" w:cs="Times New Roman"/>
          <w:b/>
          <w:bCs/>
        </w:rPr>
        <w:t>. Termin płatności</w:t>
      </w:r>
    </w:p>
    <w:p w14:paraId="08110521" w14:textId="3CFC26E8" w:rsidR="00AD33E1" w:rsidRPr="000D2385" w:rsidRDefault="00B93B39">
      <w:pPr>
        <w:pStyle w:val="Standard"/>
        <w:spacing w:after="120"/>
        <w:contextualSpacing/>
        <w:jc w:val="both"/>
      </w:pPr>
      <w:r w:rsidRPr="000D2385">
        <w:t>3</w:t>
      </w:r>
      <w:r w:rsidR="009D342D" w:rsidRPr="000D2385">
        <w:t xml:space="preserve">.1 </w:t>
      </w:r>
      <w:r w:rsidR="008427BD" w:rsidRPr="000D2385">
        <w:t>W terminie do 30 dni od daty dostarczenia Zamawiającemu prawidłowo wystawionej                         faktury VAT</w:t>
      </w:r>
      <w:r w:rsidR="00DE6F7F" w:rsidRPr="000D2385">
        <w:t xml:space="preserve"> i potwierdzenia</w:t>
      </w:r>
      <w:r w:rsidR="00D82F8E" w:rsidRPr="000D2385">
        <w:t xml:space="preserve"> odbioru dostawy </w:t>
      </w:r>
      <w:r w:rsidR="00DE6F7F" w:rsidRPr="000D2385">
        <w:t>przez Zamawiającego.</w:t>
      </w:r>
      <w:r w:rsidR="00AD33E1" w:rsidRPr="000D2385">
        <w:t xml:space="preserve"> </w:t>
      </w:r>
    </w:p>
    <w:p w14:paraId="106AF43B" w14:textId="06BE491E" w:rsidR="00400768" w:rsidRPr="000D2385" w:rsidRDefault="00B93B39" w:rsidP="001F7ED3">
      <w:pPr>
        <w:pStyle w:val="Standard"/>
        <w:spacing w:after="120"/>
        <w:contextualSpacing/>
        <w:jc w:val="both"/>
        <w:rPr>
          <w:b/>
          <w:bCs/>
        </w:rPr>
      </w:pPr>
      <w:r w:rsidRPr="000D2385">
        <w:rPr>
          <w:b/>
          <w:bCs/>
        </w:rPr>
        <w:t>4</w:t>
      </w:r>
      <w:r w:rsidR="008427BD" w:rsidRPr="000D2385">
        <w:rPr>
          <w:b/>
          <w:bCs/>
        </w:rPr>
        <w:t>. Termin realizacji zamówienia</w:t>
      </w:r>
    </w:p>
    <w:p w14:paraId="4E1393BF" w14:textId="09DAD092" w:rsidR="00C44D31" w:rsidRPr="00FE475C" w:rsidRDefault="00B93B39" w:rsidP="00F76A81">
      <w:pPr>
        <w:pStyle w:val="Standard"/>
        <w:spacing w:after="120"/>
        <w:contextualSpacing/>
        <w:jc w:val="both"/>
      </w:pPr>
      <w:r w:rsidRPr="000D2385">
        <w:t>4</w:t>
      </w:r>
      <w:r w:rsidR="00D55471" w:rsidRPr="000D2385">
        <w:t xml:space="preserve">.1 </w:t>
      </w:r>
      <w:r w:rsidR="00BA31F0" w:rsidRPr="000D2385">
        <w:t>Umowa zostanie zawarta na czas określony</w:t>
      </w:r>
      <w:r w:rsidR="00CA2FBD" w:rsidRPr="000D2385">
        <w:t xml:space="preserve"> </w:t>
      </w:r>
      <w:r w:rsidR="00BA31F0" w:rsidRPr="000D2385">
        <w:t>12 miesięcy</w:t>
      </w:r>
      <w:r w:rsidR="000D2385" w:rsidRPr="000D2385">
        <w:t xml:space="preserve">, </w:t>
      </w:r>
      <w:r w:rsidR="000D2385" w:rsidRPr="000D2385">
        <w:rPr>
          <w:i/>
          <w:iCs/>
        </w:rPr>
        <w:t xml:space="preserve">przy czym realizacja dostaw </w:t>
      </w:r>
      <w:r w:rsidR="000D2385" w:rsidRPr="00FE475C">
        <w:rPr>
          <w:i/>
          <w:iCs/>
        </w:rPr>
        <w:t xml:space="preserve">począwszy od dnia 18.04.2025 </w:t>
      </w:r>
      <w:r w:rsidR="000D2385" w:rsidRPr="00FE475C">
        <w:t xml:space="preserve">r. </w:t>
      </w:r>
      <w:r w:rsidR="00D82F8E" w:rsidRPr="00FE475C">
        <w:t xml:space="preserve"> </w:t>
      </w:r>
      <w:r w:rsidR="00CA2FBD" w:rsidRPr="00FE475C">
        <w:rPr>
          <w:i/>
          <w:iCs/>
        </w:rPr>
        <w:t xml:space="preserve"> </w:t>
      </w:r>
    </w:p>
    <w:p w14:paraId="59A924E8" w14:textId="6514126C" w:rsidR="00400768" w:rsidRPr="00FE475C" w:rsidRDefault="008427BD" w:rsidP="00A36919">
      <w:pPr>
        <w:pStyle w:val="Textbody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</w:tabs>
        <w:jc w:val="both"/>
        <w:rPr>
          <w:rFonts w:ascii="Times New Roman" w:hAnsi="Times New Roman" w:cs="Times New Roman"/>
          <w:color w:val="auto"/>
        </w:rPr>
      </w:pPr>
      <w:r w:rsidRPr="00FE475C">
        <w:rPr>
          <w:rFonts w:ascii="Times New Roman" w:hAnsi="Times New Roman" w:cs="Times New Roman"/>
          <w:b/>
          <w:color w:val="auto"/>
          <w:u w:val="single"/>
        </w:rPr>
        <w:t xml:space="preserve">II. Opis warunków udziału w </w:t>
      </w:r>
      <w:r w:rsidR="00A36919" w:rsidRPr="00FE475C">
        <w:rPr>
          <w:rFonts w:ascii="Times New Roman" w:hAnsi="Times New Roman" w:cs="Times New Roman"/>
          <w:b/>
          <w:color w:val="auto"/>
          <w:u w:val="single"/>
        </w:rPr>
        <w:t>Z</w:t>
      </w:r>
      <w:r w:rsidRPr="00FE475C">
        <w:rPr>
          <w:rFonts w:ascii="Times New Roman" w:hAnsi="Times New Roman" w:cs="Times New Roman"/>
          <w:b/>
          <w:color w:val="auto"/>
          <w:u w:val="single"/>
        </w:rPr>
        <w:t>aproszeniu oraz sposób dokonywania oceny tych warunków:</w:t>
      </w:r>
    </w:p>
    <w:p w14:paraId="7EE57171" w14:textId="77777777" w:rsidR="00595C9C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0" w:name="_Hlk103155352"/>
      <w:r w:rsidRPr="00FE475C">
        <w:rPr>
          <w:bCs/>
        </w:rPr>
        <w:t>1. O zamówienie mogą ubiegać się Wykonawcy, którzy:</w:t>
      </w:r>
    </w:p>
    <w:p w14:paraId="50ACA766" w14:textId="2E7B4B9F" w:rsidR="00E747E9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bCs/>
        </w:rPr>
        <w:t>1.1 posiadają uprawnienia do wykonywania określonej działalności lub czynności, jeżeli przepisy prawa nakładają obowiązek ich posiadania</w:t>
      </w:r>
      <w:r w:rsidR="00816902" w:rsidRPr="00FE475C">
        <w:rPr>
          <w:bCs/>
        </w:rPr>
        <w:t xml:space="preserve">, tj.: </w:t>
      </w:r>
    </w:p>
    <w:p w14:paraId="3D958941" w14:textId="77777777" w:rsidR="00595C9C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bCs/>
        </w:rPr>
        <w:t>1.2 posiadają niezbędną wiedzę i doświadczenie przy realizacji podobnych zamówień;</w:t>
      </w:r>
    </w:p>
    <w:p w14:paraId="2CBF6179" w14:textId="77777777" w:rsidR="00595C9C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bCs/>
        </w:rPr>
        <w:t>1.3 dysponują odpowiednim potencjałem technicznym oraz osobami zdolnymi do wykonania zamówienia;</w:t>
      </w:r>
    </w:p>
    <w:p w14:paraId="450B3726" w14:textId="77777777" w:rsidR="00595C9C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bCs/>
        </w:rPr>
        <w:t>1.4 znajdują się w sytuacji ekonomicznej i finansowej pozwalającej na prawidłowe                                             i terminowe wykonanie przedmiotu zamówienia;</w:t>
      </w:r>
    </w:p>
    <w:p w14:paraId="5A4F7EA0" w14:textId="77777777" w:rsidR="00595C9C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bCs/>
        </w:rPr>
        <w:t>1.5 nie otwarto ich likwidacji ani nie ogłoszono upadłości;</w:t>
      </w:r>
    </w:p>
    <w:p w14:paraId="36B9A774" w14:textId="77777777" w:rsidR="00595C9C" w:rsidRPr="00FE475C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bCs/>
        </w:rPr>
        <w:t>1.6 złożą ważną ofertę w terminie wyznaczonym do składania ofert.</w:t>
      </w:r>
    </w:p>
    <w:p w14:paraId="3856B4EB" w14:textId="77777777" w:rsidR="009D1764" w:rsidRPr="00FE475C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1" w:name="_Hlk103155398"/>
      <w:bookmarkEnd w:id="0"/>
      <w:r w:rsidRPr="00FE475C">
        <w:rPr>
          <w:bCs/>
        </w:rPr>
        <w:t xml:space="preserve">2. Informacja o wykluczeniu z postępowania.  </w:t>
      </w:r>
      <w:bookmarkEnd w:id="1"/>
    </w:p>
    <w:p w14:paraId="716777E8" w14:textId="20B24F93" w:rsidR="009D1764" w:rsidRPr="00FE475C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kern w:val="0"/>
          <w:lang w:eastAsia="pl-PL"/>
        </w:rPr>
      </w:pPr>
      <w:r w:rsidRPr="00FE475C">
        <w:rPr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                                  (Dz. U. z 2024 r., poz. 507 ze zm.), dalej „ustawa sankcyjna”. Wykluczenie następuje zgodnie                                        z art. 7 ust. 3 ustawy sankcyjnej.  </w:t>
      </w:r>
    </w:p>
    <w:p w14:paraId="296FE5A3" w14:textId="77777777" w:rsidR="009D1764" w:rsidRPr="00FE475C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FE475C">
        <w:rPr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 w14:paraId="144F33D2" w14:textId="77777777" w:rsidR="00885468" w:rsidRPr="0080684F" w:rsidRDefault="00885468" w:rsidP="003C00A8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3A428759" w14:textId="5ACAA4E1" w:rsidR="00391D8F" w:rsidRPr="00F8771D" w:rsidRDefault="00391D8F" w:rsidP="008A0FF2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F8771D">
        <w:rPr>
          <w:b/>
          <w:u w:val="single"/>
        </w:rPr>
        <w:t>III. Informacja dla Wykonawców wspólnie ubiegających się o udzielenie zamówienia</w:t>
      </w:r>
    </w:p>
    <w:p w14:paraId="254F43DD" w14:textId="5DD2D001" w:rsidR="00391D8F" w:rsidRPr="00F8771D" w:rsidRDefault="00391D8F" w:rsidP="00391D8F">
      <w:pPr>
        <w:pStyle w:val="Standard"/>
        <w:tabs>
          <w:tab w:val="left" w:pos="142"/>
        </w:tabs>
        <w:contextualSpacing/>
        <w:jc w:val="both"/>
        <w:rPr>
          <w:b/>
          <w:bCs/>
          <w:u w:val="single"/>
        </w:rPr>
      </w:pPr>
      <w:r w:rsidRPr="00F8771D">
        <w:t xml:space="preserve">1. Wykonawcy mogą wspólnie ubiegać się o udzielenie zamówienia. W takim przypadku Wykonawcy ustanawiają pełnomocnika do reprezentowania ich w postępowaniu albo </w:t>
      </w:r>
      <w:r w:rsidR="00AF4DD2" w:rsidRPr="00F8771D">
        <w:t xml:space="preserve">                               </w:t>
      </w:r>
      <w:r w:rsidRPr="00F8771D">
        <w:t xml:space="preserve">do reprezentowania w postępowaniu i zawarcia umowy w sprawie zamówienia publicznego. </w:t>
      </w:r>
      <w:r w:rsidRPr="00F8771D">
        <w:rPr>
          <w:u w:val="single"/>
        </w:rPr>
        <w:t>Pełnomocnictwo winno być załączone do oferty.</w:t>
      </w:r>
    </w:p>
    <w:p w14:paraId="6CEB49A7" w14:textId="29D0AE21" w:rsidR="00391D8F" w:rsidRPr="00F8771D" w:rsidRDefault="00391D8F" w:rsidP="00391D8F">
      <w:pPr>
        <w:pStyle w:val="Standard"/>
        <w:tabs>
          <w:tab w:val="left" w:pos="142"/>
        </w:tabs>
        <w:contextualSpacing/>
        <w:jc w:val="both"/>
        <w:rPr>
          <w:rFonts w:eastAsiaTheme="minorHAnsi"/>
          <w:kern w:val="0"/>
          <w:lang w:eastAsia="en-US"/>
        </w:rPr>
      </w:pPr>
      <w:r w:rsidRPr="00F8771D">
        <w:t xml:space="preserve">2. </w:t>
      </w:r>
      <w:r w:rsidRPr="00F8771D">
        <w:rPr>
          <w:rFonts w:eastAsiaTheme="minorHAnsi"/>
          <w:kern w:val="0"/>
          <w:lang w:eastAsia="en-US"/>
        </w:rPr>
        <w:t>W odniesieniu do wymagań postawionych przez Zamawiającego w zakresie potwierdzenia braku podstaw do wykluczenia z postępowania, każdy z Wykonawców wspólnie ubiegających się o udzielenie zamówienia</w:t>
      </w:r>
      <w:r w:rsidR="005E0663" w:rsidRPr="00F8771D">
        <w:rPr>
          <w:rFonts w:eastAsiaTheme="minorHAnsi"/>
          <w:kern w:val="0"/>
          <w:lang w:eastAsia="en-US"/>
        </w:rPr>
        <w:t xml:space="preserve"> </w:t>
      </w:r>
      <w:r w:rsidRPr="00F8771D">
        <w:rPr>
          <w:rFonts w:eastAsiaTheme="minorHAnsi"/>
          <w:kern w:val="0"/>
          <w:lang w:eastAsia="en-US"/>
        </w:rPr>
        <w:t xml:space="preserve">oddzielnie musi udokumentować, że nie podlega wykluczeniu                           z postępowania na podstawie </w:t>
      </w:r>
      <w:r w:rsidRPr="00F8771D">
        <w:t>art. 7 ust. 1 ustawy sankcyjnej</w:t>
      </w:r>
      <w:r w:rsidR="00AA750B" w:rsidRPr="00F8771D">
        <w:rPr>
          <w:rFonts w:eastAsiaTheme="minorHAnsi"/>
          <w:kern w:val="0"/>
          <w:lang w:eastAsia="en-US"/>
        </w:rPr>
        <w:t>.</w:t>
      </w:r>
      <w:r w:rsidRPr="00F8771D">
        <w:rPr>
          <w:rFonts w:eastAsiaTheme="minorHAnsi"/>
          <w:kern w:val="0"/>
          <w:lang w:eastAsia="en-US"/>
        </w:rPr>
        <w:t xml:space="preserve"> </w:t>
      </w:r>
    </w:p>
    <w:p w14:paraId="197579BE" w14:textId="2854A60C" w:rsidR="00391D8F" w:rsidRPr="00F8771D" w:rsidRDefault="00391D8F" w:rsidP="00391D8F">
      <w:pPr>
        <w:pStyle w:val="Standard"/>
        <w:tabs>
          <w:tab w:val="left" w:pos="142"/>
        </w:tabs>
        <w:contextualSpacing/>
        <w:jc w:val="both"/>
      </w:pPr>
      <w:r w:rsidRPr="00F8771D">
        <w:rPr>
          <w:rFonts w:eastAsiaTheme="minorHAnsi"/>
          <w:kern w:val="0"/>
          <w:lang w:eastAsia="en-US"/>
        </w:rPr>
        <w:t xml:space="preserve">3. </w:t>
      </w:r>
      <w:r w:rsidRPr="00F8771D">
        <w:t>W przypadku Wykonawców wspólnie ubiegających się o udzielenie zamówienia,                       oświadczenie dotyczące braku podstaw do wykluczenia z postępowania składa oddzielnie każdy                                                       z Wykonawców wspólnie ubiegających się o udzielenie zamówienia. Oświadczenie                                          potwierdza brak podstaw wykluczenia w zakresie, w jakim każdy z Wykonawców wspólnie                  ubiegających się o udzielenie zamówienia wykazuje brak podstaw wykluczenia z postępowania.</w:t>
      </w:r>
    </w:p>
    <w:p w14:paraId="6D3F2B0B" w14:textId="4B5D3751" w:rsidR="009D26EB" w:rsidRPr="00F8771D" w:rsidRDefault="00391D8F" w:rsidP="00BF6272">
      <w:pPr>
        <w:pStyle w:val="Standard"/>
        <w:tabs>
          <w:tab w:val="left" w:pos="142"/>
        </w:tabs>
        <w:contextualSpacing/>
        <w:jc w:val="both"/>
      </w:pPr>
      <w:r w:rsidRPr="00F8771D">
        <w:t>4. Przed zawarciem umowy w sprawie zamówienia publicznego</w:t>
      </w:r>
      <w:r w:rsidR="002B3E9E" w:rsidRPr="00F8771D">
        <w:t xml:space="preserve"> </w:t>
      </w:r>
      <w:r w:rsidRPr="00F8771D">
        <w:t xml:space="preserve">Wykonawcy wspólnie ubiegający się o udzielenie zamówienia </w:t>
      </w:r>
      <w:r w:rsidRPr="00F8771D">
        <w:rPr>
          <w:u w:val="single"/>
        </w:rPr>
        <w:t>są zobowiązani</w:t>
      </w:r>
      <w:r w:rsidRPr="00F8771D">
        <w:t xml:space="preserve"> przedstawić Zamawiającemu umowę regulującą podstawy i zasady wspólnego ubiegania się o udzielenie zamówienia.</w:t>
      </w:r>
    </w:p>
    <w:p w14:paraId="27DEAC9E" w14:textId="77777777" w:rsidR="008A0FF2" w:rsidRPr="00F8771D" w:rsidRDefault="008A0FF2" w:rsidP="00BF6272">
      <w:pPr>
        <w:pStyle w:val="Standard"/>
        <w:tabs>
          <w:tab w:val="left" w:pos="142"/>
        </w:tabs>
        <w:contextualSpacing/>
        <w:jc w:val="both"/>
      </w:pPr>
    </w:p>
    <w:p w14:paraId="20504186" w14:textId="17D8A503" w:rsidR="00824D29" w:rsidRPr="00F8771D" w:rsidRDefault="00824D29" w:rsidP="00B52ECC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20"/>
          <w:tab w:val="left" w:pos="69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F8771D">
        <w:rPr>
          <w:b/>
          <w:u w:val="single"/>
        </w:rPr>
        <w:lastRenderedPageBreak/>
        <w:t>I</w:t>
      </w:r>
      <w:r w:rsidR="00E559DE" w:rsidRPr="00F8771D">
        <w:rPr>
          <w:b/>
          <w:u w:val="single"/>
        </w:rPr>
        <w:t>V</w:t>
      </w:r>
      <w:r w:rsidRPr="00F8771D">
        <w:rPr>
          <w:b/>
          <w:u w:val="single"/>
        </w:rPr>
        <w:t>. Informacje o oświadczeniach i/lub dokumentach, jakie mają dostarczyć Wykonawcy:</w:t>
      </w:r>
    </w:p>
    <w:p w14:paraId="619CFBB2" w14:textId="77777777" w:rsidR="00E559DE" w:rsidRPr="00F8771D" w:rsidRDefault="00E559DE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</w:p>
    <w:p w14:paraId="2B5C9B5A" w14:textId="050C48B5" w:rsidR="00096B6A" w:rsidRPr="00F8771D" w:rsidRDefault="00A702C4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  <w:r w:rsidRPr="00F8771D">
        <w:rPr>
          <w:b/>
        </w:rPr>
        <w:t xml:space="preserve">Dokumenty składające się na </w:t>
      </w:r>
      <w:r w:rsidR="00824D29" w:rsidRPr="00F8771D">
        <w:rPr>
          <w:b/>
        </w:rPr>
        <w:t>ofert</w:t>
      </w:r>
      <w:r w:rsidRPr="00F8771D">
        <w:rPr>
          <w:b/>
        </w:rPr>
        <w:t>ę</w:t>
      </w:r>
      <w:bookmarkStart w:id="2" w:name="_Hlk103155449"/>
      <w:bookmarkEnd w:id="2"/>
      <w:r w:rsidR="003F41A7" w:rsidRPr="00F8771D">
        <w:rPr>
          <w:b/>
        </w:rPr>
        <w:t xml:space="preserve">: </w:t>
      </w:r>
    </w:p>
    <w:p w14:paraId="74EFFB91" w14:textId="360A622E" w:rsidR="00824D29" w:rsidRPr="00F8771D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F8771D">
        <w:t>Formularz ofert</w:t>
      </w:r>
      <w:r w:rsidR="00BF6272" w:rsidRPr="00F8771D">
        <w:t>y</w:t>
      </w:r>
      <w:r w:rsidRPr="00F8771D">
        <w:t xml:space="preserve"> – </w:t>
      </w:r>
      <w:r w:rsidRPr="00F8771D">
        <w:rPr>
          <w:i/>
          <w:iCs/>
        </w:rPr>
        <w:t xml:space="preserve">Załącznik nr </w:t>
      </w:r>
      <w:r w:rsidR="00F8771D" w:rsidRPr="00F8771D">
        <w:rPr>
          <w:i/>
          <w:iCs/>
        </w:rPr>
        <w:t>1</w:t>
      </w:r>
      <w:r w:rsidRPr="00F8771D">
        <w:rPr>
          <w:i/>
          <w:iCs/>
        </w:rPr>
        <w:t>;</w:t>
      </w:r>
    </w:p>
    <w:p w14:paraId="3592DF77" w14:textId="3AAEE4A0" w:rsidR="00824D29" w:rsidRPr="00D8241F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F8771D">
        <w:t xml:space="preserve">Formularz asortymentowo - cenowy – </w:t>
      </w:r>
      <w:r w:rsidRPr="00F8771D">
        <w:rPr>
          <w:i/>
          <w:iCs/>
        </w:rPr>
        <w:t xml:space="preserve">Załącznik nr </w:t>
      </w:r>
      <w:r w:rsidR="00F8771D" w:rsidRPr="00F8771D">
        <w:rPr>
          <w:i/>
          <w:iCs/>
        </w:rPr>
        <w:t>1</w:t>
      </w:r>
      <w:r w:rsidRPr="00F8771D">
        <w:rPr>
          <w:i/>
          <w:iCs/>
        </w:rPr>
        <w:t>a</w:t>
      </w:r>
      <w:r w:rsidR="008B1379" w:rsidRPr="00F8771D">
        <w:rPr>
          <w:i/>
          <w:iCs/>
        </w:rPr>
        <w:t xml:space="preserve">, Załącznik nr </w:t>
      </w:r>
      <w:r w:rsidR="00F8771D" w:rsidRPr="00F8771D">
        <w:rPr>
          <w:i/>
          <w:iCs/>
        </w:rPr>
        <w:t>1</w:t>
      </w:r>
      <w:r w:rsidR="008B1379" w:rsidRPr="00F8771D">
        <w:rPr>
          <w:i/>
          <w:iCs/>
        </w:rPr>
        <w:t xml:space="preserve">b </w:t>
      </w:r>
      <w:r w:rsidR="008B1379" w:rsidRPr="00F8771D">
        <w:rPr>
          <w:b/>
          <w:bCs/>
          <w:i/>
          <w:iCs/>
        </w:rPr>
        <w:t>** w zależności, na którą część Wykonawca składa ofertę</w:t>
      </w:r>
      <w:r w:rsidR="00F8771D" w:rsidRPr="00F8771D">
        <w:rPr>
          <w:b/>
          <w:bCs/>
          <w:i/>
          <w:iCs/>
        </w:rPr>
        <w:t xml:space="preserve">. UWAGA! Formularz asortymentowo – cenowy </w:t>
      </w:r>
      <w:r w:rsidR="008B1379" w:rsidRPr="00D8241F">
        <w:rPr>
          <w:b/>
          <w:bCs/>
          <w:i/>
          <w:iCs/>
        </w:rPr>
        <w:t>nie podlega uzupełnieniu!</w:t>
      </w:r>
      <w:r w:rsidRPr="00D8241F">
        <w:rPr>
          <w:b/>
          <w:bCs/>
          <w:i/>
          <w:iCs/>
        </w:rPr>
        <w:t>;</w:t>
      </w:r>
    </w:p>
    <w:p w14:paraId="65BA5D6A" w14:textId="472694D1" w:rsidR="00E47CB6" w:rsidRPr="00D8241F" w:rsidRDefault="00824D29" w:rsidP="005510FA">
      <w:pPr>
        <w:pStyle w:val="Textbodyuser"/>
        <w:numPr>
          <w:ilvl w:val="0"/>
          <w:numId w:val="60"/>
        </w:numPr>
        <w:spacing w:after="120"/>
        <w:contextualSpacing/>
      </w:pPr>
      <w:r w:rsidRPr="00D8241F">
        <w:rPr>
          <w:bCs/>
        </w:rPr>
        <w:t>Oświadczenie</w:t>
      </w:r>
      <w:r w:rsidR="00E538F2" w:rsidRPr="00D8241F">
        <w:rPr>
          <w:bCs/>
        </w:rPr>
        <w:t xml:space="preserve"> </w:t>
      </w:r>
      <w:r w:rsidRPr="00D8241F">
        <w:rPr>
          <w:bCs/>
        </w:rPr>
        <w:t xml:space="preserve">dotyczące braku podstaw do wykluczenia z postępowania – </w:t>
      </w:r>
      <w:r w:rsidRPr="00D8241F">
        <w:rPr>
          <w:bCs/>
          <w:i/>
          <w:iCs/>
        </w:rPr>
        <w:t xml:space="preserve">Załącznik nr </w:t>
      </w:r>
      <w:r w:rsidR="00D8241F" w:rsidRPr="00D8241F">
        <w:rPr>
          <w:bCs/>
          <w:i/>
          <w:iCs/>
        </w:rPr>
        <w:t>2</w:t>
      </w:r>
      <w:r w:rsidRPr="00D8241F">
        <w:rPr>
          <w:bCs/>
          <w:i/>
          <w:iCs/>
        </w:rPr>
        <w:t>;</w:t>
      </w:r>
    </w:p>
    <w:p w14:paraId="607CCCBB" w14:textId="5AE75804" w:rsidR="00824D29" w:rsidRPr="00D8241F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D8241F">
        <w:rPr>
          <w:bCs/>
        </w:rPr>
        <w:t>Pełnomocnictwo</w:t>
      </w:r>
      <w:r w:rsidR="00BA3322" w:rsidRPr="00D8241F">
        <w:rPr>
          <w:bCs/>
        </w:rPr>
        <w:t xml:space="preserve"> – w </w:t>
      </w:r>
      <w:r w:rsidRPr="00D8241F">
        <w:rPr>
          <w:bCs/>
        </w:rPr>
        <w:t xml:space="preserve">przypadku, gdy Wykonawca działa przez pełnomocnika, do oferty winien być dołączony dokument potwierdzający umocowanie pełnomocnika </w:t>
      </w:r>
      <w:r w:rsidR="00BA3322" w:rsidRPr="00D8241F">
        <w:rPr>
          <w:bCs/>
        </w:rPr>
        <w:t xml:space="preserve">                                   </w:t>
      </w:r>
      <w:r w:rsidRPr="00D8241F">
        <w:rPr>
          <w:bCs/>
        </w:rPr>
        <w:t>do reprezentowania Wykonawcy (podpisany przez osobę/osoby uprawnioną/uprawnione do reprezentacji)</w:t>
      </w:r>
      <w:r w:rsidR="004F7F79" w:rsidRPr="00D8241F">
        <w:rPr>
          <w:bCs/>
        </w:rPr>
        <w:t>;</w:t>
      </w:r>
    </w:p>
    <w:p w14:paraId="2EC708D0" w14:textId="41BD0D03" w:rsidR="00824D29" w:rsidRPr="00D8241F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D8241F">
        <w:rPr>
          <w:bCs/>
        </w:rPr>
        <w:t>Oferta i wszystkie jej załączniki powinny być podpisane przez osobę/osoby uprawnioną/uprawnione do reprezentacji, czytelne (pod rygorem jej odrzucenia), złożona na piśmie, w języku polskim</w:t>
      </w:r>
      <w:r w:rsidR="004F7F79" w:rsidRPr="00D8241F">
        <w:rPr>
          <w:bCs/>
        </w:rPr>
        <w:t>;</w:t>
      </w:r>
    </w:p>
    <w:p w14:paraId="24A9D61A" w14:textId="42D6C295" w:rsidR="00824D29" w:rsidRPr="00D8241F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D8241F">
        <w:rPr>
          <w:bCs/>
        </w:rPr>
        <w:t>Do wszystkich dokumentów i oświadczeń w języku obcym</w:t>
      </w:r>
      <w:r w:rsidR="00787464" w:rsidRPr="00D8241F">
        <w:rPr>
          <w:bCs/>
        </w:rPr>
        <w:t xml:space="preserve"> </w:t>
      </w:r>
      <w:r w:rsidRPr="00D8241F">
        <w:rPr>
          <w:bCs/>
        </w:rPr>
        <w:t>należy dołączyć ich tłumaczenie</w:t>
      </w:r>
      <w:r w:rsidR="00B64026" w:rsidRPr="00D8241F">
        <w:rPr>
          <w:bCs/>
        </w:rPr>
        <w:t xml:space="preserve"> </w:t>
      </w:r>
      <w:r w:rsidRPr="00D8241F">
        <w:rPr>
          <w:bCs/>
        </w:rPr>
        <w:t>na język polski - poświadczone przez Wykonawcę</w:t>
      </w:r>
      <w:r w:rsidR="004F7F79" w:rsidRPr="00D8241F">
        <w:rPr>
          <w:bCs/>
        </w:rPr>
        <w:t>;</w:t>
      </w:r>
    </w:p>
    <w:p w14:paraId="2BAD4145" w14:textId="147E0114" w:rsidR="00A702C4" w:rsidRPr="00D8241F" w:rsidRDefault="00824D29" w:rsidP="00B64026">
      <w:pPr>
        <w:pStyle w:val="Textbodyuser"/>
        <w:numPr>
          <w:ilvl w:val="0"/>
          <w:numId w:val="60"/>
        </w:numPr>
        <w:spacing w:after="120"/>
        <w:contextualSpacing/>
      </w:pPr>
      <w:r w:rsidRPr="00D8241F">
        <w:rPr>
          <w:bCs/>
        </w:rPr>
        <w:t xml:space="preserve">Wszystkie dokumenty należy przesłać za pośrednictwem platformy zakupowej dostępnej                 na stronie Zamawiającego, tj. </w:t>
      </w:r>
      <w:r w:rsidRPr="00D8241F">
        <w:rPr>
          <w:i/>
          <w:iCs/>
        </w:rPr>
        <w:t>https://platformazakupowa.pl/pn/szpital_andrychow</w:t>
      </w:r>
      <w:r w:rsidRPr="00D8241F">
        <w:rPr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  <w:r w:rsidR="00B64026" w:rsidRPr="00D8241F">
        <w:t xml:space="preserve"> </w:t>
      </w:r>
      <w:r w:rsidRPr="00D8241F">
        <w:rPr>
          <w:bCs/>
        </w:rPr>
        <w:t xml:space="preserve">Zamawiający zaleca złożenie oferty </w:t>
      </w:r>
      <w:r w:rsidR="00B64026" w:rsidRPr="00D8241F">
        <w:rPr>
          <w:bCs/>
        </w:rPr>
        <w:t xml:space="preserve">                          </w:t>
      </w:r>
      <w:r w:rsidRPr="00D8241F">
        <w:rPr>
          <w:bCs/>
        </w:rPr>
        <w:t>w formie jednego pliku (z kompletem wszystki</w:t>
      </w:r>
      <w:r w:rsidR="001306CA" w:rsidRPr="00D8241F">
        <w:rPr>
          <w:bCs/>
        </w:rPr>
        <w:t xml:space="preserve">ch wymaganych dokumentów). </w:t>
      </w:r>
    </w:p>
    <w:p w14:paraId="07F20330" w14:textId="77777777" w:rsidR="003F47AD" w:rsidRPr="00D8241F" w:rsidRDefault="003F47AD" w:rsidP="004C0C8B">
      <w:pPr>
        <w:pStyle w:val="Standard"/>
        <w:jc w:val="both"/>
        <w:rPr>
          <w:b/>
          <w:bCs/>
          <w:u w:val="single"/>
        </w:rPr>
      </w:pPr>
    </w:p>
    <w:p w14:paraId="00FF9F93" w14:textId="796E07A4" w:rsidR="000871D7" w:rsidRPr="00D8241F" w:rsidRDefault="008427BD">
      <w:pPr>
        <w:pStyle w:val="Standard"/>
        <w:jc w:val="both"/>
        <w:rPr>
          <w:b/>
          <w:bCs/>
          <w:u w:val="single"/>
        </w:rPr>
      </w:pPr>
      <w:r w:rsidRPr="00D8241F">
        <w:rPr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371D73FC" w14:textId="56CFE7E2" w:rsidR="00044905" w:rsidRPr="00D8241F" w:rsidRDefault="004C0C8B">
      <w:pPr>
        <w:pStyle w:val="Standard"/>
        <w:jc w:val="both"/>
      </w:pPr>
      <w:r w:rsidRPr="00D8241F">
        <w:t xml:space="preserve">1. </w:t>
      </w:r>
      <w:r w:rsidR="008427BD" w:rsidRPr="00D8241F">
        <w:t>Osoby uprawnione do kontaktu:</w:t>
      </w:r>
    </w:p>
    <w:p w14:paraId="2BAB302C" w14:textId="77777777" w:rsidR="000871D7" w:rsidRPr="00D8241F" w:rsidRDefault="000871D7">
      <w:pPr>
        <w:pStyle w:val="Standard"/>
        <w:jc w:val="both"/>
        <w:rPr>
          <w:b/>
        </w:rPr>
      </w:pPr>
    </w:p>
    <w:p w14:paraId="5906FE55" w14:textId="5D8E0037" w:rsidR="00400768" w:rsidRPr="00D8241F" w:rsidRDefault="008427BD">
      <w:pPr>
        <w:pStyle w:val="Standard"/>
        <w:jc w:val="both"/>
        <w:rPr>
          <w:b/>
        </w:rPr>
      </w:pPr>
      <w:r w:rsidRPr="00D8241F">
        <w:rPr>
          <w:b/>
        </w:rPr>
        <w:t xml:space="preserve">w sprawach przedmiotu zamówienia:  </w:t>
      </w:r>
    </w:p>
    <w:p w14:paraId="4ED2B939" w14:textId="11FE429A" w:rsidR="000871D7" w:rsidRPr="00D8241F" w:rsidRDefault="008427BD" w:rsidP="00034FE4">
      <w:pPr>
        <w:pStyle w:val="Standard"/>
        <w:tabs>
          <w:tab w:val="left" w:pos="142"/>
        </w:tabs>
        <w:jc w:val="both"/>
      </w:pPr>
      <w:r w:rsidRPr="00D8241F">
        <w:tab/>
      </w:r>
      <w:r w:rsidRPr="00D8241F">
        <w:tab/>
      </w:r>
      <w:r w:rsidR="00D8241F" w:rsidRPr="00D8241F">
        <w:t>Aleksander Jelonek</w:t>
      </w:r>
      <w:r w:rsidR="000871D7" w:rsidRPr="00D8241F">
        <w:tab/>
      </w:r>
      <w:r w:rsidR="00DD18E6" w:rsidRPr="00D8241F">
        <w:tab/>
      </w:r>
      <w:r w:rsidR="0034696E" w:rsidRPr="00D8241F">
        <w:t xml:space="preserve">tel. 33/875-24-46 wew. </w:t>
      </w:r>
      <w:r w:rsidR="00CF215F" w:rsidRPr="00D8241F">
        <w:t>2</w:t>
      </w:r>
      <w:r w:rsidR="00D8241F" w:rsidRPr="00D8241F">
        <w:t>14</w:t>
      </w:r>
      <w:r w:rsidRPr="00D8241F">
        <w:tab/>
      </w:r>
      <w:r w:rsidR="00B7767F" w:rsidRPr="00D8241F">
        <w:tab/>
      </w:r>
    </w:p>
    <w:p w14:paraId="706C43F2" w14:textId="77777777" w:rsidR="00843D22" w:rsidRPr="00D8241F" w:rsidRDefault="00843D22">
      <w:pPr>
        <w:pStyle w:val="Standard"/>
        <w:jc w:val="both"/>
        <w:rPr>
          <w:b/>
        </w:rPr>
      </w:pPr>
    </w:p>
    <w:p w14:paraId="005A33D0" w14:textId="77E6E857" w:rsidR="00400768" w:rsidRPr="00D8241F" w:rsidRDefault="008427BD">
      <w:pPr>
        <w:pStyle w:val="Standard"/>
        <w:jc w:val="both"/>
        <w:rPr>
          <w:b/>
        </w:rPr>
      </w:pPr>
      <w:r w:rsidRPr="00D8241F">
        <w:rPr>
          <w:b/>
        </w:rPr>
        <w:t>w sprawach procedury:</w:t>
      </w:r>
    </w:p>
    <w:p w14:paraId="45ED272E" w14:textId="700A48A4" w:rsidR="0034696E" w:rsidRPr="00D8241F" w:rsidRDefault="008427BD" w:rsidP="00D072B8">
      <w:pPr>
        <w:pStyle w:val="Standard"/>
        <w:ind w:firstLine="708"/>
        <w:jc w:val="both"/>
      </w:pPr>
      <w:r w:rsidRPr="00D8241F">
        <w:t xml:space="preserve">Katarzyna </w:t>
      </w:r>
      <w:proofErr w:type="spellStart"/>
      <w:r w:rsidRPr="00D8241F">
        <w:t>Bołdys</w:t>
      </w:r>
      <w:proofErr w:type="spellEnd"/>
      <w:r w:rsidRPr="00D8241F">
        <w:t xml:space="preserve"> </w:t>
      </w:r>
      <w:r w:rsidRPr="00D8241F">
        <w:tab/>
      </w:r>
      <w:r w:rsidRPr="00D8241F">
        <w:tab/>
      </w:r>
      <w:r w:rsidR="0034696E" w:rsidRPr="00D8241F">
        <w:t>tel. 33/875-24-46 wew. 204</w:t>
      </w:r>
    </w:p>
    <w:p w14:paraId="66161BE3" w14:textId="77777777" w:rsidR="00400768" w:rsidRPr="0080684F" w:rsidRDefault="00400768">
      <w:pPr>
        <w:pStyle w:val="Standard"/>
        <w:ind w:firstLine="708"/>
        <w:jc w:val="both"/>
        <w:rPr>
          <w:color w:val="FF0000"/>
        </w:rPr>
      </w:pPr>
    </w:p>
    <w:p w14:paraId="4E7C79E8" w14:textId="7E198652" w:rsidR="0062286C" w:rsidRPr="00936A24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936A24">
        <w:t>2. Oświadczenia, wnioski, zawiadomienia oraz wszelkie informacje</w:t>
      </w:r>
      <w:r w:rsidR="00EB1E5A" w:rsidRPr="00936A24">
        <w:t xml:space="preserve"> </w:t>
      </w:r>
      <w:r w:rsidRPr="00936A24">
        <w:t>Zamawiający i Wykonawcy przekazują za pośrednictwem</w:t>
      </w:r>
      <w:r w:rsidR="00EB1E5A" w:rsidRPr="00936A24">
        <w:t xml:space="preserve"> strony internetowej prowadzonego postępowania, tj.</w:t>
      </w:r>
      <w:r w:rsidRPr="00936A24">
        <w:t xml:space="preserve"> platformy zakupowej dostępnej pod adresem: </w:t>
      </w:r>
      <w:hyperlink r:id="rId12" w:history="1">
        <w:r w:rsidRPr="00936A24">
          <w:rPr>
            <w:rStyle w:val="Internetlink"/>
            <w:color w:val="auto"/>
          </w:rPr>
          <w:t>https://platformazakupowa.pl/pn/szpital_andrychow</w:t>
        </w:r>
      </w:hyperlink>
    </w:p>
    <w:p w14:paraId="185DA0D6" w14:textId="77777777" w:rsidR="0062286C" w:rsidRPr="00936A24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936A24">
        <w:rPr>
          <w:rStyle w:val="Internetlink"/>
          <w:color w:val="auto"/>
          <w:u w:val="none"/>
        </w:rPr>
        <w:t>2.1 K</w:t>
      </w:r>
      <w:r w:rsidRPr="00936A24"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936A24">
        <w:rPr>
          <w:u w:val="single"/>
        </w:rPr>
        <w:t>platformazakupowa.pl</w:t>
      </w:r>
      <w:r w:rsidRPr="00936A24">
        <w:t xml:space="preserve"> i formularza </w:t>
      </w:r>
      <w:r w:rsidRPr="00936A24">
        <w:rPr>
          <w:i/>
          <w:iCs/>
        </w:rPr>
        <w:t>„wyślij wiadomość do Zamawiającego”.</w:t>
      </w:r>
    </w:p>
    <w:p w14:paraId="5AEFE644" w14:textId="04EC0859" w:rsidR="0062286C" w:rsidRPr="00936A24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936A24">
        <w:t xml:space="preserve">2.2 Za datę przekazania (wpływu) oświadczeń, wniosków, zawiadomień oraz informacji przyjmuje się datę ich przesłania za pośrednictwem </w:t>
      </w:r>
      <w:hyperlink r:id="rId13" w:history="1">
        <w:r w:rsidRPr="00936A24">
          <w:rPr>
            <w:rFonts w:eastAsia="Calibri"/>
            <w:u w:val="single"/>
          </w:rPr>
          <w:t>platformazakupowa.pl</w:t>
        </w:r>
      </w:hyperlink>
      <w:r w:rsidRPr="00936A24">
        <w:rPr>
          <w:rFonts w:eastAsia="Calibri"/>
          <w:u w:val="single"/>
        </w:rPr>
        <w:t xml:space="preserve"> </w:t>
      </w:r>
      <w:r w:rsidRPr="00936A24">
        <w:rPr>
          <w:rFonts w:eastAsia="Calibri"/>
        </w:rPr>
        <w:t xml:space="preserve">poprzez kliknięcie przycisku </w:t>
      </w:r>
      <w:r w:rsidRPr="00936A24">
        <w:rPr>
          <w:rFonts w:eastAsia="Calibri"/>
          <w:i/>
          <w:iCs/>
        </w:rPr>
        <w:t>„Wyślij wiadomość do Zamawiającego”,</w:t>
      </w:r>
      <w:r w:rsidRPr="00936A24">
        <w:rPr>
          <w:rFonts w:eastAsia="Calibri"/>
        </w:rPr>
        <w:t xml:space="preserve"> po których pojawi się komunikat, </w:t>
      </w:r>
      <w:r w:rsidR="00EB1E5A" w:rsidRPr="00936A24">
        <w:rPr>
          <w:rFonts w:eastAsia="Calibri"/>
        </w:rPr>
        <w:t xml:space="preserve">                                   </w:t>
      </w:r>
      <w:r w:rsidRPr="00936A24">
        <w:rPr>
          <w:rFonts w:eastAsia="Calibri"/>
        </w:rPr>
        <w:t>że wiadomość została wysłana do Zamawiającego.</w:t>
      </w:r>
    </w:p>
    <w:p w14:paraId="4061A535" w14:textId="77777777" w:rsidR="0062286C" w:rsidRPr="00936A24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936A24">
        <w:rPr>
          <w:rFonts w:eastAsia="Calibri"/>
        </w:rPr>
        <w:t xml:space="preserve">2.3 Zamawiający będzie przekazywał Wykonawcom wszelkie informacje dotyczące postępowania w formie elektronicznej za pośrednictwem </w:t>
      </w:r>
      <w:hyperlink r:id="rId14" w:history="1">
        <w:r w:rsidRPr="00936A24">
          <w:rPr>
            <w:rFonts w:eastAsia="Calibri"/>
            <w:u w:val="single"/>
          </w:rPr>
          <w:t>platformazakupowa.pl</w:t>
        </w:r>
      </w:hyperlink>
    </w:p>
    <w:p w14:paraId="7D0BA84F" w14:textId="06474E6C" w:rsidR="0062286C" w:rsidRPr="00936A24" w:rsidRDefault="0062286C" w:rsidP="0062286C">
      <w:pPr>
        <w:pStyle w:val="Standarduser"/>
        <w:contextualSpacing/>
        <w:jc w:val="both"/>
      </w:pPr>
      <w:r w:rsidRPr="00936A24">
        <w:t>3. Wykonawca może zwrócić się do Zamawiającego o wyjaśnienie treści</w:t>
      </w:r>
      <w:r w:rsidR="009B0DAE" w:rsidRPr="00936A24">
        <w:t xml:space="preserve"> </w:t>
      </w:r>
      <w:r w:rsidRPr="00936A24">
        <w:t>Zaproszenia do złożenia oferty cenowej.</w:t>
      </w:r>
    </w:p>
    <w:p w14:paraId="4344D888" w14:textId="49DD772C" w:rsidR="0062286C" w:rsidRPr="00936A24" w:rsidRDefault="0062286C" w:rsidP="0062286C">
      <w:pPr>
        <w:pStyle w:val="Standarduser"/>
        <w:contextualSpacing/>
        <w:jc w:val="both"/>
        <w:rPr>
          <w:b/>
          <w:bCs/>
          <w:i/>
          <w:iCs/>
          <w:u w:val="single"/>
        </w:rPr>
      </w:pPr>
      <w:r w:rsidRPr="00936A24">
        <w:rPr>
          <w:b/>
          <w:bCs/>
          <w:i/>
          <w:iCs/>
          <w:u w:val="single"/>
        </w:rPr>
        <w:lastRenderedPageBreak/>
        <w:t>3.1 Zapytania powinny być skierowane do Zamawiającego nie później niż do dnia</w:t>
      </w:r>
      <w:r w:rsidR="00936A24" w:rsidRPr="00936A24">
        <w:rPr>
          <w:b/>
          <w:bCs/>
          <w:i/>
          <w:iCs/>
          <w:u w:val="single"/>
        </w:rPr>
        <w:t xml:space="preserve"> 04.04</w:t>
      </w:r>
      <w:r w:rsidR="00EB1E5A" w:rsidRPr="00936A24">
        <w:rPr>
          <w:b/>
          <w:bCs/>
          <w:i/>
          <w:iCs/>
          <w:u w:val="single"/>
        </w:rPr>
        <w:t>.2025</w:t>
      </w:r>
      <w:r w:rsidR="00B7767F" w:rsidRPr="00936A24">
        <w:rPr>
          <w:b/>
          <w:bCs/>
          <w:i/>
          <w:iCs/>
          <w:u w:val="single"/>
        </w:rPr>
        <w:t xml:space="preserve"> r.               do godz.</w:t>
      </w:r>
      <w:r w:rsidR="00C03978" w:rsidRPr="00936A24">
        <w:rPr>
          <w:b/>
          <w:bCs/>
          <w:i/>
          <w:iCs/>
          <w:u w:val="single"/>
        </w:rPr>
        <w:t xml:space="preserve"> </w:t>
      </w:r>
      <w:r w:rsidR="00936A24" w:rsidRPr="00936A24">
        <w:rPr>
          <w:b/>
          <w:bCs/>
          <w:i/>
          <w:iCs/>
          <w:u w:val="single"/>
        </w:rPr>
        <w:t>10</w:t>
      </w:r>
      <w:r w:rsidR="00C03978" w:rsidRPr="00936A24">
        <w:rPr>
          <w:b/>
          <w:bCs/>
          <w:i/>
          <w:iCs/>
          <w:u w:val="single"/>
        </w:rPr>
        <w:t>.00</w:t>
      </w:r>
      <w:r w:rsidR="00DC1F77" w:rsidRPr="00936A24">
        <w:rPr>
          <w:b/>
          <w:bCs/>
          <w:i/>
          <w:iCs/>
          <w:u w:val="single"/>
        </w:rPr>
        <w:t xml:space="preserve">. </w:t>
      </w:r>
    </w:p>
    <w:p w14:paraId="4333C0BC" w14:textId="77777777" w:rsidR="0062286C" w:rsidRPr="00936A24" w:rsidRDefault="0062286C" w:rsidP="0062286C">
      <w:pPr>
        <w:pStyle w:val="Standarduser"/>
        <w:contextualSpacing/>
        <w:jc w:val="both"/>
      </w:pPr>
      <w:r w:rsidRPr="00936A24">
        <w:t>3.2 Zamawiający zaleca aby zapytania do treści Zaproszenia były przesyłane również w wersji edytowalnej.</w:t>
      </w:r>
    </w:p>
    <w:p w14:paraId="3375B248" w14:textId="77777777" w:rsidR="0062286C" w:rsidRPr="004100D8" w:rsidRDefault="0062286C" w:rsidP="0062286C">
      <w:pPr>
        <w:pStyle w:val="Standarduser"/>
        <w:contextualSpacing/>
        <w:jc w:val="both"/>
      </w:pPr>
      <w:r w:rsidRPr="004100D8">
        <w:t xml:space="preserve">4. Zamawiający jest zobowiązany udzielić informacji niezwłocznie, jednak nie później niż na jeden dzień przed upływem terminu składania ofert.                             </w:t>
      </w:r>
    </w:p>
    <w:p w14:paraId="454540A8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 xml:space="preserve">4.1 </w:t>
      </w:r>
      <w:r w:rsidRPr="004100D8">
        <w:rPr>
          <w:rFonts w:eastAsia="Calibri"/>
        </w:rPr>
        <w:t xml:space="preserve">Informacje dotyczące odpowiedzi na pytania, zmiany treści Zaproszenia, zmiany terminu składania i otwarcia ofert Zamawiający będzie zamieszczał na platformie w sekcji </w:t>
      </w:r>
      <w:r w:rsidRPr="004100D8">
        <w:rPr>
          <w:rFonts w:eastAsia="Calibri"/>
          <w:i/>
          <w:iCs/>
        </w:rPr>
        <w:t>“Komunikaty”</w:t>
      </w:r>
      <w:r w:rsidRPr="004100D8">
        <w:rPr>
          <w:rFonts w:eastAsia="Calibr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4100D8">
          <w:rPr>
            <w:rFonts w:eastAsia="Calibri"/>
            <w:u w:val="single"/>
          </w:rPr>
          <w:t>platformazakupowa.pl</w:t>
        </w:r>
      </w:hyperlink>
      <w:r w:rsidRPr="004100D8">
        <w:rPr>
          <w:rFonts w:eastAsia="Calibri"/>
        </w:rPr>
        <w:t xml:space="preserve"> do konkretnego Wykonawcy.</w:t>
      </w:r>
    </w:p>
    <w:p w14:paraId="0CCE5855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631F6C8C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>6. Treść zapytań wraz z wyjaśnieniami Zamawiający umieszcza na platformie zakupowej,                                    nie ujawniając źródła zapytania.</w:t>
      </w:r>
    </w:p>
    <w:p w14:paraId="4794357D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1BD4D534" w14:textId="2ED3804A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>8. W uzasadnionych przypadkach, Zamawiający może</w:t>
      </w:r>
      <w:r w:rsidR="00E357F3" w:rsidRPr="004100D8">
        <w:t xml:space="preserve"> </w:t>
      </w:r>
      <w:r w:rsidRPr="004100D8">
        <w:t xml:space="preserve">przed upływem terminu składania ofert, zmienić istotne warunki zamówienia. Dokonaną zmianę Zamawiający </w:t>
      </w:r>
      <w:r w:rsidR="00717939" w:rsidRPr="004100D8">
        <w:t>za</w:t>
      </w:r>
      <w:r w:rsidRPr="004100D8">
        <w:t>mieszcza na platformie zakupowej.</w:t>
      </w:r>
    </w:p>
    <w:p w14:paraId="4F03E8BB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 xml:space="preserve">9. </w:t>
      </w:r>
      <w:r w:rsidRPr="004100D8">
        <w:rPr>
          <w:rFonts w:eastAsia="Calibri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6" w:history="1">
        <w:r w:rsidRPr="004100D8">
          <w:rPr>
            <w:u w:val="single"/>
          </w:rPr>
          <w:t>https://platformazakupowa.pl/pn/szpital_andrychow</w:t>
        </w:r>
      </w:hyperlink>
      <w:r w:rsidRPr="004100D8">
        <w:rPr>
          <w:u w:val="single"/>
        </w:rPr>
        <w:t>.</w:t>
      </w:r>
      <w:r w:rsidRPr="004100D8">
        <w:t xml:space="preserve"> </w:t>
      </w:r>
      <w:r w:rsidRPr="004100D8">
        <w:rPr>
          <w:rFonts w:eastAsia="Calibri"/>
        </w:rPr>
        <w:t xml:space="preserve"> </w:t>
      </w:r>
    </w:p>
    <w:p w14:paraId="64043AA7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  <w:rPr>
          <w:rFonts w:eastAsia="Calibri"/>
        </w:rPr>
      </w:pPr>
      <w:r w:rsidRPr="004100D8">
        <w:rPr>
          <w:rFonts w:eastAsia="Calibri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114B0804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rPr>
          <w:rFonts w:eastAsia="Calibri"/>
        </w:rPr>
        <w:t xml:space="preserve">11. Zamawiający informuje, że instrukcje korzystania z </w:t>
      </w:r>
      <w:hyperlink r:id="rId17" w:history="1">
        <w:r w:rsidRPr="004100D8">
          <w:rPr>
            <w:rFonts w:eastAsia="Calibri"/>
            <w:u w:val="single"/>
          </w:rPr>
          <w:t>platformazakupowa.pl</w:t>
        </w:r>
      </w:hyperlink>
      <w:r w:rsidRPr="004100D8">
        <w:rPr>
          <w:rFonts w:eastAsia="Calibri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8" w:history="1">
        <w:r w:rsidRPr="004100D8">
          <w:rPr>
            <w:rFonts w:eastAsia="Calibri"/>
            <w:u w:val="single"/>
          </w:rPr>
          <w:t>platformazakupowa.pl</w:t>
        </w:r>
      </w:hyperlink>
      <w:r w:rsidRPr="004100D8">
        <w:rPr>
          <w:rFonts w:eastAsia="Calibri"/>
        </w:rPr>
        <w:t xml:space="preserve"> znajdują się w zakładce „Instrukcje dla Wykonawców" na stronie internetowej pod adresem: </w:t>
      </w:r>
      <w:hyperlink r:id="rId19" w:history="1">
        <w:r w:rsidRPr="004100D8">
          <w:rPr>
            <w:rFonts w:eastAsia="Calibri"/>
            <w:u w:val="single"/>
          </w:rPr>
          <w:t>https://platformazakupowa.pl/strona/45-instrukcje</w:t>
        </w:r>
      </w:hyperlink>
    </w:p>
    <w:p w14:paraId="067F31C9" w14:textId="77777777" w:rsidR="0062286C" w:rsidRPr="004100D8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4100D8">
        <w:t xml:space="preserve">12. </w:t>
      </w:r>
      <w:r w:rsidRPr="004100D8">
        <w:rPr>
          <w:rFonts w:eastAsia="Calibri"/>
          <w:b/>
        </w:rPr>
        <w:t xml:space="preserve">Zamawiający nie ponosi odpowiedzialności za złożenie oferty w sposób niezgodny                             z Instrukcją korzystania z </w:t>
      </w:r>
      <w:hyperlink r:id="rId20" w:history="1">
        <w:r w:rsidRPr="004100D8">
          <w:rPr>
            <w:rFonts w:eastAsia="Calibri"/>
            <w:b/>
            <w:u w:val="single"/>
          </w:rPr>
          <w:t>platformazakupowa.pl</w:t>
        </w:r>
      </w:hyperlink>
      <w:r w:rsidRPr="004100D8">
        <w:rPr>
          <w:rFonts w:eastAsia="Calibri"/>
        </w:rPr>
        <w:t xml:space="preserve">, w szczególności za sytuację, gdy Zamawiający zapozna się z treścią oferty przed upływem terminu składania ofert i otwarcia ofert (np. złożenie oferty w zakładce </w:t>
      </w:r>
      <w:r w:rsidRPr="004100D8">
        <w:rPr>
          <w:rFonts w:eastAsia="Calibri"/>
          <w:i/>
          <w:iCs/>
        </w:rPr>
        <w:t>„Wyślij wiadomość do Zamawiającego”</w:t>
      </w:r>
      <w:r w:rsidRPr="004100D8">
        <w:rPr>
          <w:rFonts w:eastAsia="Calibri"/>
        </w:rPr>
        <w:t>).  Taka oferta zostanie uznana przez Zamawiającego za ofertę handlową i nie będzie brana pod uwagę w przedmiotowym postępowaniu.</w:t>
      </w:r>
    </w:p>
    <w:p w14:paraId="7F278311" w14:textId="77777777" w:rsidR="00400768" w:rsidRPr="0080684F" w:rsidRDefault="00400768">
      <w:pPr>
        <w:pStyle w:val="Standard"/>
        <w:widowControl w:val="0"/>
        <w:tabs>
          <w:tab w:val="left" w:pos="0"/>
        </w:tabs>
        <w:jc w:val="both"/>
        <w:rPr>
          <w:color w:val="FF0000"/>
        </w:rPr>
      </w:pPr>
    </w:p>
    <w:p w14:paraId="311EBDA5" w14:textId="6AA80EF2" w:rsidR="00817EFB" w:rsidRPr="00C47CD1" w:rsidRDefault="00817EFB" w:rsidP="00C47CD1">
      <w:pPr>
        <w:pStyle w:val="Standarduser"/>
        <w:contextualSpacing/>
        <w:jc w:val="both"/>
        <w:rPr>
          <w:b/>
          <w:u w:val="single"/>
        </w:rPr>
      </w:pPr>
      <w:r w:rsidRPr="00C47CD1">
        <w:rPr>
          <w:b/>
          <w:u w:val="single"/>
        </w:rPr>
        <w:t>V</w:t>
      </w:r>
      <w:r w:rsidR="00DD7ABD" w:rsidRPr="00C47CD1">
        <w:rPr>
          <w:b/>
          <w:u w:val="single"/>
        </w:rPr>
        <w:t>I</w:t>
      </w:r>
      <w:r w:rsidRPr="00C47CD1">
        <w:rPr>
          <w:b/>
          <w:u w:val="single"/>
        </w:rPr>
        <w:t>. Miejsce i termin składania i otwarcia ofert:</w:t>
      </w:r>
    </w:p>
    <w:p w14:paraId="50A7DDD4" w14:textId="63D56567" w:rsidR="00817EFB" w:rsidRPr="00C47CD1" w:rsidRDefault="00817EFB" w:rsidP="00C47CD1">
      <w:pPr>
        <w:pStyle w:val="Standarduser"/>
        <w:widowControl w:val="0"/>
        <w:tabs>
          <w:tab w:val="left" w:pos="-28440"/>
        </w:tabs>
        <w:contextualSpacing/>
        <w:jc w:val="both"/>
      </w:pPr>
      <w:r w:rsidRPr="00C47CD1">
        <w:t>1. Ofertę należy złożyć za pośrednictwem</w:t>
      </w:r>
      <w:r w:rsidR="00341E82" w:rsidRPr="00C47CD1">
        <w:t xml:space="preserve"> strony internetowej prowadzonego postępowania,                       tj. </w:t>
      </w:r>
      <w:r w:rsidRPr="00C47CD1">
        <w:t>platformy zakupowej:</w:t>
      </w:r>
      <w:r w:rsidR="00341E82" w:rsidRPr="00C47CD1">
        <w:t xml:space="preserve"> </w:t>
      </w:r>
      <w:hyperlink r:id="rId21" w:history="1">
        <w:r w:rsidR="00341E82" w:rsidRPr="00C47CD1">
          <w:rPr>
            <w:rStyle w:val="Hipercze"/>
            <w:color w:val="auto"/>
          </w:rPr>
          <w:t>https://platformazakupowa.pl/pn/szpital_andrychow</w:t>
        </w:r>
      </w:hyperlink>
    </w:p>
    <w:p w14:paraId="52F5F03F" w14:textId="48924691" w:rsidR="00817EFB" w:rsidRPr="00C47CD1" w:rsidRDefault="00817EFB" w:rsidP="00C47CD1">
      <w:pPr>
        <w:pStyle w:val="Standarduser"/>
        <w:widowControl w:val="0"/>
        <w:tabs>
          <w:tab w:val="left" w:pos="-28440"/>
        </w:tabs>
        <w:contextualSpacing/>
        <w:jc w:val="both"/>
      </w:pPr>
      <w:r w:rsidRPr="00C47CD1">
        <w:t>2. Oferta powinna zostać sporządzona zgodnie z treścią formularza oferty</w:t>
      </w:r>
      <w:r w:rsidR="00C47CD1" w:rsidRPr="00C47CD1">
        <w:t xml:space="preserve">, którego wzór stanowi </w:t>
      </w:r>
      <w:r w:rsidR="00C47CD1" w:rsidRPr="00C47CD1">
        <w:rPr>
          <w:i/>
          <w:iCs/>
        </w:rPr>
        <w:t>Załącznik nr 1 do Zaproszenia</w:t>
      </w:r>
      <w:r w:rsidR="00C47CD1" w:rsidRPr="00C47CD1">
        <w:t xml:space="preserve"> i </w:t>
      </w:r>
      <w:r w:rsidRPr="00C47CD1">
        <w:t xml:space="preserve">podpisana przez osobę/y uprawnioną/e do reprezentacji Wykonawcy i przesłana </w:t>
      </w:r>
      <w:r w:rsidRPr="00C47CD1">
        <w:rPr>
          <w:bCs/>
        </w:rPr>
        <w:t xml:space="preserve">za pośrednictwem platformy zakupowej dostępnej na stronie </w:t>
      </w:r>
      <w:r w:rsidRPr="00C47CD1">
        <w:rPr>
          <w:bCs/>
        </w:rPr>
        <w:lastRenderedPageBreak/>
        <w:t>Zamawiającego, tj.</w:t>
      </w:r>
      <w:r w:rsidR="00C47CD1" w:rsidRPr="00C47CD1">
        <w:rPr>
          <w:bCs/>
        </w:rPr>
        <w:t xml:space="preserve"> </w:t>
      </w:r>
      <w:r w:rsidRPr="00C47CD1">
        <w:rPr>
          <w:i/>
          <w:iCs/>
          <w:u w:val="single"/>
        </w:rPr>
        <w:t>https://platformazakupowa.pl/pn/szpital_andrychow</w:t>
      </w:r>
      <w:r w:rsidRPr="00C47CD1">
        <w:rPr>
          <w:bCs/>
        </w:rPr>
        <w:t xml:space="preserve"> w postaci podpisanych „skanów” lub pliku w formie elektronicznej opatrzonej kwalifikowanym podpisem elektronicznym bądź w postaci elektronicznej opatrzonej podpisem zaufanym lub podpisem osobistym </w:t>
      </w:r>
      <w:r w:rsidRPr="00C47CD1">
        <w:rPr>
          <w:b/>
          <w:u w:val="single"/>
        </w:rPr>
        <w:t>w terminie do dnia</w:t>
      </w:r>
      <w:r w:rsidR="00754001" w:rsidRPr="00C47CD1">
        <w:rPr>
          <w:b/>
          <w:u w:val="single"/>
        </w:rPr>
        <w:t xml:space="preserve"> </w:t>
      </w:r>
      <w:r w:rsidR="00C47CD1" w:rsidRPr="00C47CD1">
        <w:rPr>
          <w:b/>
          <w:u w:val="single"/>
        </w:rPr>
        <w:t>09.04</w:t>
      </w:r>
      <w:r w:rsidR="00D25204" w:rsidRPr="00C47CD1">
        <w:rPr>
          <w:b/>
          <w:u w:val="single"/>
        </w:rPr>
        <w:t>.2025</w:t>
      </w:r>
      <w:r w:rsidRPr="00C47CD1">
        <w:rPr>
          <w:b/>
          <w:u w:val="single"/>
        </w:rPr>
        <w:t xml:space="preserve"> r. do godz. 09.00.  </w:t>
      </w:r>
      <w:r w:rsidRPr="00C47CD1">
        <w:rPr>
          <w:bCs/>
        </w:rPr>
        <w:t xml:space="preserve">                     </w:t>
      </w:r>
    </w:p>
    <w:p w14:paraId="400E7FBF" w14:textId="6F0A26F1" w:rsidR="00817EFB" w:rsidRPr="005B31F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5B31F0">
        <w:rPr>
          <w:bCs/>
        </w:rPr>
        <w:t>3. Otwarcie ofert nastąpi w dniu</w:t>
      </w:r>
      <w:r w:rsidR="00D25204" w:rsidRPr="005B31F0">
        <w:rPr>
          <w:b/>
        </w:rPr>
        <w:t xml:space="preserve"> </w:t>
      </w:r>
      <w:r w:rsidR="005B31F0" w:rsidRPr="005B31F0">
        <w:rPr>
          <w:b/>
          <w:u w:val="single"/>
        </w:rPr>
        <w:t>09.04</w:t>
      </w:r>
      <w:r w:rsidR="00D25204" w:rsidRPr="005B31F0">
        <w:rPr>
          <w:b/>
          <w:u w:val="single"/>
        </w:rPr>
        <w:t>.2025</w:t>
      </w:r>
      <w:r w:rsidRPr="005B31F0">
        <w:rPr>
          <w:b/>
          <w:u w:val="single"/>
        </w:rPr>
        <w:t xml:space="preserve"> r. o godz. 09.30.</w:t>
      </w:r>
    </w:p>
    <w:p w14:paraId="6101F196" w14:textId="7FD8980D" w:rsidR="00817EFB" w:rsidRPr="005B31F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5B31F0">
        <w:t>4. Otwarcie ofert jest jawne</w:t>
      </w:r>
      <w:r w:rsidR="00F2767F" w:rsidRPr="005B31F0">
        <w:t xml:space="preserve">, </w:t>
      </w:r>
      <w:r w:rsidRPr="005B31F0">
        <w:t>w formie elektronicznej</w:t>
      </w:r>
      <w:r w:rsidR="0088015F" w:rsidRPr="005B31F0">
        <w:t xml:space="preserve"> </w:t>
      </w:r>
      <w:r w:rsidRPr="005B31F0">
        <w:t>za pośrednictwem platformy zakupowej Zamawiającego.</w:t>
      </w:r>
    </w:p>
    <w:p w14:paraId="6413ADEE" w14:textId="6F91BEA2" w:rsidR="00817EFB" w:rsidRPr="005B31F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5B31F0">
        <w:t>5. Złożone oferty mogą zostać wycofane lub zmienione przed upływem ostatecznego terminu składania ofert.</w:t>
      </w:r>
      <w:r w:rsidR="00DF461E" w:rsidRPr="005B31F0">
        <w:t xml:space="preserve"> </w:t>
      </w:r>
      <w:r w:rsidRPr="005B31F0">
        <w:t>Przez zmianę oferty, o której mowa powyżej rozumie się wycofanie złożonej już przez Wykonawcę oferty i po jej wycofaniu - złożenie nowej oferty.</w:t>
      </w:r>
      <w:r w:rsidR="00DF461E" w:rsidRPr="005B31F0">
        <w:t xml:space="preserve"> </w:t>
      </w:r>
      <w:r w:rsidRPr="005B31F0">
        <w:t xml:space="preserve">Wniosek o wycofanie oferty </w:t>
      </w:r>
      <w:r w:rsidR="00865E6E" w:rsidRPr="005B31F0">
        <w:t xml:space="preserve">winien </w:t>
      </w:r>
      <w:r w:rsidRPr="005B31F0">
        <w:t>zostać złożony drogą elektroniczną za pośrednictwem platformy zakupowej przed upływem terminu składania ofert.</w:t>
      </w:r>
    </w:p>
    <w:p w14:paraId="62046EC2" w14:textId="77777777" w:rsidR="00817EFB" w:rsidRPr="005B31F0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5B31F0">
        <w:t>6. Oferty złożone po terminie nie będą podlegały ocenie i zostaną odrzucone.</w:t>
      </w:r>
    </w:p>
    <w:p w14:paraId="5F19E683" w14:textId="04BC06A0" w:rsidR="00817EFB" w:rsidRPr="0080684F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  <w:rPr>
          <w:color w:val="FF0000"/>
        </w:rPr>
      </w:pPr>
      <w:r w:rsidRPr="005B31F0">
        <w:t>7. Konsekwencje złożenia oferty niezgodne z opisem zawartym w treści Zaproszenia</w:t>
      </w:r>
      <w:r w:rsidR="00DF461E" w:rsidRPr="005B31F0">
        <w:t xml:space="preserve"> </w:t>
      </w:r>
      <w:r w:rsidRPr="005B31F0">
        <w:t>ponosi Wykonawca</w:t>
      </w:r>
      <w:r w:rsidRPr="0080684F">
        <w:rPr>
          <w:color w:val="FF0000"/>
        </w:rPr>
        <w:t>.</w:t>
      </w:r>
    </w:p>
    <w:p w14:paraId="51B13C59" w14:textId="77777777" w:rsidR="00EE4B0B" w:rsidRPr="0080684F" w:rsidRDefault="00EE4B0B">
      <w:pPr>
        <w:pStyle w:val="Standard"/>
        <w:widowControl w:val="0"/>
        <w:tabs>
          <w:tab w:val="left" w:pos="-16560"/>
        </w:tabs>
        <w:jc w:val="both"/>
        <w:rPr>
          <w:color w:val="FF0000"/>
        </w:rPr>
      </w:pPr>
    </w:p>
    <w:p w14:paraId="412D168F" w14:textId="4C524B6E" w:rsidR="0000172E" w:rsidRPr="0025336B" w:rsidRDefault="0000172E" w:rsidP="0000172E">
      <w:pPr>
        <w:pStyle w:val="Standarduser"/>
        <w:tabs>
          <w:tab w:val="left" w:pos="0"/>
        </w:tabs>
        <w:contextualSpacing/>
        <w:jc w:val="both"/>
        <w:rPr>
          <w:b/>
          <w:u w:val="single"/>
        </w:rPr>
      </w:pPr>
      <w:r w:rsidRPr="0025336B">
        <w:rPr>
          <w:b/>
          <w:u w:val="single"/>
        </w:rPr>
        <w:t>V</w:t>
      </w:r>
      <w:r w:rsidR="00DD7ABD" w:rsidRPr="0025336B">
        <w:rPr>
          <w:b/>
          <w:u w:val="single"/>
        </w:rPr>
        <w:t>I</w:t>
      </w:r>
      <w:r w:rsidRPr="0025336B">
        <w:rPr>
          <w:b/>
          <w:u w:val="single"/>
        </w:rPr>
        <w:t>I. Sposób obliczenia ceny, rozliczenia i płatności</w:t>
      </w:r>
    </w:p>
    <w:p w14:paraId="79C74975" w14:textId="0C249BEC" w:rsidR="0000172E" w:rsidRPr="0025336B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25336B">
        <w:t xml:space="preserve">1. Cena oferty musi obejmować wszelkie koszty związane z realizacją przedmiotu zamówienia.               </w:t>
      </w:r>
    </w:p>
    <w:p w14:paraId="6D5A01B7" w14:textId="77777777" w:rsidR="0000172E" w:rsidRPr="0025336B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25336B">
        <w:t>2. Cena oferty musi być wyrażona w złotych polskich i podana z dokładnością do dwóch miejsc                po przecinku.</w:t>
      </w:r>
    </w:p>
    <w:p w14:paraId="3100BF32" w14:textId="334E2229" w:rsidR="0000172E" w:rsidRPr="0025336B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25336B">
        <w:t>3.  Płatność nastąpi w formie przelewu na numer rachunku wskazany na fakturze w terminie                                      do 30 dni od daty dostarczenia Zamawiającemu prawidłowo wystawionej faktury VAT.</w:t>
      </w:r>
      <w:r w:rsidR="00DD7ABD" w:rsidRPr="0025336B">
        <w:t xml:space="preserve"> </w:t>
      </w:r>
    </w:p>
    <w:p w14:paraId="04B3A26E" w14:textId="01F8B87A" w:rsidR="0000172E" w:rsidRPr="0025336B" w:rsidRDefault="0000172E" w:rsidP="00865E6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25336B">
        <w:t>4. Ceną oferty jest wartość brutto</w:t>
      </w:r>
      <w:r w:rsidR="00865E6E" w:rsidRPr="0025336B">
        <w:t xml:space="preserve">, </w:t>
      </w:r>
      <w:r w:rsidRPr="0025336B">
        <w:t>tzn. suma wartości wynikających</w:t>
      </w:r>
      <w:r w:rsidR="00865E6E" w:rsidRPr="0025336B">
        <w:t xml:space="preserve"> </w:t>
      </w:r>
      <w:r w:rsidRPr="0025336B">
        <w:t>z pomnożenia cen</w:t>
      </w:r>
      <w:r w:rsidR="00865E6E" w:rsidRPr="0025336B">
        <w:t xml:space="preserve"> </w:t>
      </w:r>
      <w:r w:rsidRPr="0025336B">
        <w:t>jednostkowych neto przez ilości oraz powiększonych o wielkość podatku VAT, tj.:</w:t>
      </w:r>
    </w:p>
    <w:p w14:paraId="7A6B1173" w14:textId="77777777" w:rsidR="0000172E" w:rsidRPr="0025336B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25336B">
        <w:rPr>
          <w:i/>
          <w:iCs/>
          <w:u w:val="single"/>
        </w:rPr>
        <w:t>ilość x cena jednostkowa netto = wartość netto</w:t>
      </w:r>
    </w:p>
    <w:p w14:paraId="78897185" w14:textId="77777777" w:rsidR="0000172E" w:rsidRPr="0025336B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25336B">
        <w:rPr>
          <w:i/>
          <w:iCs/>
          <w:u w:val="single"/>
        </w:rPr>
        <w:t>wartość netto + wartość podatku VAT = wartość brutto</w:t>
      </w:r>
    </w:p>
    <w:p w14:paraId="4BD4E830" w14:textId="6D8B25F4" w:rsidR="0000172E" w:rsidRPr="0025336B" w:rsidRDefault="0000172E" w:rsidP="0000172E">
      <w:pPr>
        <w:pStyle w:val="Standarduser"/>
        <w:contextualSpacing/>
        <w:jc w:val="both"/>
      </w:pPr>
      <w:r w:rsidRPr="0025336B">
        <w:t xml:space="preserve">5. Wykonawca zobowiązany jest do zastosowania stawki podatku VAT zgodnie                                                 z obowiązującymi przepisami podatkowymi aktualnymi na dzień składania ofert.  </w:t>
      </w:r>
    </w:p>
    <w:p w14:paraId="41DC506E" w14:textId="77777777" w:rsidR="0000172E" w:rsidRPr="0025336B" w:rsidRDefault="0000172E" w:rsidP="0000172E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25336B">
        <w:rPr>
          <w:rFonts w:eastAsia="Arial"/>
          <w:bCs/>
        </w:rPr>
        <w:t>6. Rozliczenia między Zamawiającym a Wykonawcą prowadzone będą w PLN.</w:t>
      </w:r>
    </w:p>
    <w:p w14:paraId="3C066161" w14:textId="3B952BA4" w:rsidR="0000172E" w:rsidRPr="0025336B" w:rsidRDefault="0000172E" w:rsidP="0000172E">
      <w:pPr>
        <w:pStyle w:val="Akapitzlist"/>
        <w:suppressAutoHyphens w:val="0"/>
        <w:contextualSpacing/>
        <w:jc w:val="both"/>
        <w:textAlignment w:val="auto"/>
      </w:pPr>
      <w:r w:rsidRPr="0025336B">
        <w:rPr>
          <w:rFonts w:eastAsia="Arial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25336B">
        <w:rPr>
          <w:rFonts w:eastAsia="Arial"/>
          <w:bCs/>
          <w:i/>
          <w:iCs/>
        </w:rPr>
        <w:t xml:space="preserve">Załącznik nr </w:t>
      </w:r>
      <w:r w:rsidR="0025336B" w:rsidRPr="0025336B">
        <w:rPr>
          <w:rFonts w:eastAsia="Arial"/>
          <w:bCs/>
          <w:i/>
          <w:iCs/>
        </w:rPr>
        <w:t>3</w:t>
      </w:r>
      <w:r w:rsidR="007538FA" w:rsidRPr="0025336B">
        <w:rPr>
          <w:rFonts w:eastAsia="Arial"/>
          <w:bCs/>
          <w:i/>
          <w:iCs/>
        </w:rPr>
        <w:t xml:space="preserve"> </w:t>
      </w:r>
      <w:r w:rsidRPr="0025336B">
        <w:rPr>
          <w:rFonts w:eastAsia="Arial"/>
          <w:bCs/>
          <w:i/>
          <w:iCs/>
        </w:rPr>
        <w:t>do Zaproszenia.</w:t>
      </w:r>
    </w:p>
    <w:p w14:paraId="2EB2AE3B" w14:textId="77777777" w:rsidR="00EF7794" w:rsidRPr="0025336B" w:rsidRDefault="00EF7794">
      <w:pPr>
        <w:pStyle w:val="Standard"/>
        <w:jc w:val="both"/>
        <w:rPr>
          <w:b/>
          <w:bCs/>
          <w:u w:val="single"/>
        </w:rPr>
      </w:pPr>
    </w:p>
    <w:p w14:paraId="0B0205C2" w14:textId="2497A0A0" w:rsidR="00EF7794" w:rsidRPr="0025336B" w:rsidRDefault="00EF7794" w:rsidP="00EF7794">
      <w:pPr>
        <w:pStyle w:val="Standarduser"/>
        <w:contextualSpacing/>
        <w:jc w:val="both"/>
        <w:rPr>
          <w:b/>
          <w:u w:val="single"/>
        </w:rPr>
      </w:pPr>
      <w:r w:rsidRPr="0025336B">
        <w:rPr>
          <w:b/>
          <w:u w:val="single"/>
        </w:rPr>
        <w:t>VI</w:t>
      </w:r>
      <w:r w:rsidR="001B0149" w:rsidRPr="0025336B">
        <w:rPr>
          <w:b/>
          <w:u w:val="single"/>
        </w:rPr>
        <w:t>I</w:t>
      </w:r>
      <w:r w:rsidRPr="0025336B">
        <w:rPr>
          <w:b/>
          <w:u w:val="single"/>
        </w:rPr>
        <w:t>I. Kryterium oceny ofert, jakimi Zamawiający będzie się kierował przy wyborze                         najkorzystniejszej oferty:</w:t>
      </w:r>
    </w:p>
    <w:p w14:paraId="67A38D6F" w14:textId="77777777" w:rsidR="00EF7794" w:rsidRPr="0080684F" w:rsidRDefault="00EF7794" w:rsidP="00EF7794">
      <w:pPr>
        <w:pStyle w:val="Standarduser"/>
        <w:contextualSpacing/>
        <w:jc w:val="both"/>
        <w:rPr>
          <w:b/>
          <w:color w:val="FF0000"/>
          <w:u w:val="single"/>
        </w:rPr>
      </w:pPr>
    </w:p>
    <w:p w14:paraId="42359DA7" w14:textId="49331AE5" w:rsidR="001B0149" w:rsidRPr="0025336B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25336B">
        <w:rPr>
          <w:rFonts w:eastAsia="Arial"/>
          <w:bCs/>
        </w:rPr>
        <w:t>Zamawiający</w:t>
      </w:r>
      <w:r w:rsidR="00B93BBC" w:rsidRPr="0025336B">
        <w:rPr>
          <w:rFonts w:eastAsia="Arial"/>
          <w:bCs/>
        </w:rPr>
        <w:t xml:space="preserve"> </w:t>
      </w:r>
      <w:r w:rsidRPr="0025336B">
        <w:rPr>
          <w:rFonts w:eastAsia="Arial"/>
          <w:bCs/>
        </w:rPr>
        <w:t>podczas oceny ofert</w:t>
      </w:r>
      <w:r w:rsidR="006A6580" w:rsidRPr="0025336B">
        <w:rPr>
          <w:rFonts w:eastAsia="Arial"/>
          <w:bCs/>
        </w:rPr>
        <w:t xml:space="preserve"> </w:t>
      </w:r>
      <w:r w:rsidRPr="0025336B">
        <w:rPr>
          <w:rFonts w:eastAsia="Arial"/>
          <w:bCs/>
        </w:rPr>
        <w:t>kierować się będzie</w:t>
      </w:r>
      <w:r w:rsidR="00BF66FA">
        <w:rPr>
          <w:rFonts w:eastAsia="Arial"/>
          <w:bCs/>
        </w:rPr>
        <w:t xml:space="preserve"> dla każdej części</w:t>
      </w:r>
      <w:r w:rsidRPr="0025336B">
        <w:rPr>
          <w:rFonts w:eastAsia="Arial"/>
          <w:bCs/>
        </w:rPr>
        <w:t xml:space="preserve"> następującym kryteri</w:t>
      </w:r>
      <w:r w:rsidR="006A6580" w:rsidRPr="0025336B">
        <w:rPr>
          <w:rFonts w:eastAsia="Arial"/>
          <w:bCs/>
        </w:rPr>
        <w:t>um</w:t>
      </w:r>
      <w:r w:rsidRPr="0025336B">
        <w:rPr>
          <w:rFonts w:eastAsia="Arial"/>
          <w:bCs/>
        </w:rPr>
        <w:t xml:space="preserve"> oceny ofert:</w:t>
      </w:r>
    </w:p>
    <w:p w14:paraId="1DEDE46A" w14:textId="77777777" w:rsidR="001B0149" w:rsidRPr="0025336B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25336B" w:rsidRPr="0025336B" w14:paraId="78210D59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7AB1" w14:textId="77777777" w:rsidR="001B0149" w:rsidRPr="0025336B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25336B">
              <w:rPr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BD60" w14:textId="77777777" w:rsidR="001B0149" w:rsidRPr="0025336B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25336B">
              <w:rPr>
                <w:b/>
                <w:bCs/>
              </w:rPr>
              <w:t>Waga</w:t>
            </w:r>
          </w:p>
        </w:tc>
      </w:tr>
      <w:tr w:rsidR="001B0149" w:rsidRPr="0025336B" w14:paraId="1CD24B50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A0ABE" w14:textId="77777777" w:rsidR="001B0149" w:rsidRPr="0025336B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25336B">
              <w:rPr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D4CB" w14:textId="77777777" w:rsidR="001B0149" w:rsidRPr="0025336B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25336B">
              <w:rPr>
                <w:sz w:val="20"/>
                <w:szCs w:val="20"/>
              </w:rPr>
              <w:t>100%</w:t>
            </w:r>
          </w:p>
        </w:tc>
      </w:tr>
    </w:tbl>
    <w:p w14:paraId="4A9FEE30" w14:textId="77777777" w:rsidR="001B0149" w:rsidRPr="0025336B" w:rsidRDefault="001B0149" w:rsidP="001B0149">
      <w:pPr>
        <w:pStyle w:val="Standard"/>
        <w:contextualSpacing/>
        <w:jc w:val="both"/>
      </w:pPr>
    </w:p>
    <w:p w14:paraId="74819521" w14:textId="77777777" w:rsidR="001B0149" w:rsidRPr="0025336B" w:rsidRDefault="001B0149" w:rsidP="001B0149">
      <w:pPr>
        <w:pStyle w:val="Standard"/>
        <w:contextualSpacing/>
        <w:jc w:val="both"/>
      </w:pPr>
      <w:r w:rsidRPr="0025336B">
        <w:t xml:space="preserve">1. Najkorzystniejsza oferta może zdobyć max. 100,00 pkt. </w:t>
      </w:r>
    </w:p>
    <w:p w14:paraId="2A431032" w14:textId="77777777" w:rsidR="001B0149" w:rsidRPr="0025336B" w:rsidRDefault="001B0149" w:rsidP="001B0149">
      <w:pPr>
        <w:pStyle w:val="Standard"/>
        <w:contextualSpacing/>
        <w:jc w:val="both"/>
        <w:rPr>
          <w:bCs/>
        </w:rPr>
      </w:pPr>
      <w:r w:rsidRPr="0025336B">
        <w:rPr>
          <w:bCs/>
        </w:rPr>
        <w:t xml:space="preserve">2. Obliczenia dokonane będą z dokładnością do dwóch miejsc po przecinku. </w:t>
      </w:r>
    </w:p>
    <w:p w14:paraId="69D115B8" w14:textId="12541613" w:rsidR="001B0149" w:rsidRPr="0025336B" w:rsidRDefault="001B0149" w:rsidP="001B0149">
      <w:pPr>
        <w:pStyle w:val="Standard"/>
        <w:contextualSpacing/>
        <w:jc w:val="both"/>
      </w:pPr>
      <w:r w:rsidRPr="0025336B">
        <w:rPr>
          <w:bCs/>
        </w:rPr>
        <w:t xml:space="preserve">3. </w:t>
      </w:r>
      <w:r w:rsidRPr="0025336B"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</w:t>
      </w:r>
      <w:r w:rsidR="008B5640" w:rsidRPr="0025336B">
        <w:t xml:space="preserve"> </w:t>
      </w:r>
      <w:r w:rsidRPr="0025336B">
        <w:t>proporcjonaln</w:t>
      </w:r>
      <w:r w:rsidR="008B5640" w:rsidRPr="0025336B">
        <w:t xml:space="preserve">ie mniejsza </w:t>
      </w:r>
      <w:r w:rsidRPr="0025336B">
        <w:t xml:space="preserve">ilość punktów. </w:t>
      </w:r>
    </w:p>
    <w:p w14:paraId="153B1F98" w14:textId="0839793F" w:rsidR="001B0149" w:rsidRPr="0025336B" w:rsidRDefault="001B0149" w:rsidP="001B0149">
      <w:pPr>
        <w:pStyle w:val="Standard"/>
        <w:contextualSpacing/>
        <w:jc w:val="both"/>
      </w:pPr>
      <w:r w:rsidRPr="0025336B">
        <w:lastRenderedPageBreak/>
        <w:t xml:space="preserve">4. </w:t>
      </w:r>
      <w:r w:rsidRPr="0025336B">
        <w:rPr>
          <w:rFonts w:eastAsia="TimesNewRoman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25336B">
        <w:t>która uzyskała największą ilość punktów</w:t>
      </w:r>
      <w:r w:rsidR="00986955" w:rsidRPr="0025336B">
        <w:t xml:space="preserve">. </w:t>
      </w:r>
    </w:p>
    <w:p w14:paraId="1837C557" w14:textId="29C21237" w:rsidR="001B0149" w:rsidRPr="0025336B" w:rsidRDefault="001B0149" w:rsidP="001B0149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</w:pPr>
      <w:r w:rsidRPr="0025336B">
        <w:t>5. W przypadku, gdy nie można dokonać wyboru najkorzystniejszej oferty</w:t>
      </w:r>
      <w:r w:rsidR="0059318A" w:rsidRPr="0025336B">
        <w:t xml:space="preserve"> </w:t>
      </w:r>
      <w:r w:rsidRPr="0025336B">
        <w:t>ze względu na to,                       że zostały złożone oferty z taką samą ceną, Zamawiający wezwie Wykonawców, którzy złożyli                       te oferty, do złożenia</w:t>
      </w:r>
      <w:r w:rsidR="0059318A" w:rsidRPr="0025336B">
        <w:t xml:space="preserve"> </w:t>
      </w:r>
      <w:r w:rsidRPr="0025336B">
        <w:t xml:space="preserve">ofert dodatkowych zawierających nową cenę. </w:t>
      </w:r>
    </w:p>
    <w:p w14:paraId="7281187A" w14:textId="4D962D1B" w:rsidR="001B0149" w:rsidRPr="00613EE2" w:rsidRDefault="001B0149" w:rsidP="001B0149">
      <w:pPr>
        <w:pStyle w:val="Akapitzlist"/>
        <w:contextualSpacing/>
        <w:jc w:val="both"/>
      </w:pPr>
      <w:r w:rsidRPr="00613EE2">
        <w:t>6. Cena zaproponowana w ofercie dodatkowej nie może być wyższa od ceny zaproponowanej                         w pierwotnej ofercie.</w:t>
      </w:r>
      <w:r w:rsidR="00772766" w:rsidRPr="00613EE2">
        <w:t xml:space="preserve"> </w:t>
      </w:r>
      <w:r w:rsidRPr="00613EE2">
        <w:t>W przypadku zaoferowania przez Wykonawcę</w:t>
      </w:r>
      <w:r w:rsidR="00772766" w:rsidRPr="00613EE2">
        <w:t xml:space="preserve"> </w:t>
      </w:r>
      <w:r w:rsidRPr="00613EE2">
        <w:t xml:space="preserve">ceny wyższej niż </w:t>
      </w:r>
      <w:r w:rsidR="00772766" w:rsidRPr="00613EE2">
        <w:t xml:space="preserve">                                   </w:t>
      </w:r>
      <w:r w:rsidRPr="00613EE2">
        <w:t xml:space="preserve">w pierwotnej ofercie, oferta Wykonawcy zostanie odrzucona. </w:t>
      </w:r>
    </w:p>
    <w:p w14:paraId="5D94F4C2" w14:textId="77777777" w:rsidR="001B0149" w:rsidRPr="00613EE2" w:rsidRDefault="001B0149" w:rsidP="001B0149">
      <w:pPr>
        <w:pStyle w:val="Standard"/>
        <w:contextualSpacing/>
        <w:jc w:val="both"/>
      </w:pPr>
      <w:r w:rsidRPr="00613EE2">
        <w:t>7. Zamawiający poprawia w ofercie:</w:t>
      </w:r>
    </w:p>
    <w:p w14:paraId="367E9ACE" w14:textId="77777777" w:rsidR="001B0149" w:rsidRPr="00613EE2" w:rsidRDefault="001B0149" w:rsidP="001B0149">
      <w:pPr>
        <w:pStyle w:val="Standard"/>
        <w:contextualSpacing/>
        <w:jc w:val="both"/>
      </w:pPr>
      <w:r w:rsidRPr="00613EE2">
        <w:t>7.1 oczywiste omyłki pisarskie;</w:t>
      </w:r>
    </w:p>
    <w:p w14:paraId="3205B2FE" w14:textId="77777777" w:rsidR="001B0149" w:rsidRPr="00613EE2" w:rsidRDefault="001B0149" w:rsidP="001B0149">
      <w:pPr>
        <w:pStyle w:val="Standard"/>
        <w:contextualSpacing/>
        <w:jc w:val="both"/>
      </w:pPr>
      <w:r w:rsidRPr="00613EE2">
        <w:t>7.2 oczywiste omyłki rachunkowe, z uwzględnieniem konsekwencji rachunkowych dokonanych poprawek;</w:t>
      </w:r>
    </w:p>
    <w:p w14:paraId="1FB0922B" w14:textId="77777777" w:rsidR="001B0149" w:rsidRPr="00613EE2" w:rsidRDefault="001B0149" w:rsidP="001B0149">
      <w:pPr>
        <w:pStyle w:val="Standard"/>
        <w:contextualSpacing/>
        <w:jc w:val="both"/>
      </w:pPr>
      <w:r w:rsidRPr="00613EE2">
        <w:t xml:space="preserve">7.3 inne omyłki polegające na niezgodności oferty z treścią Zaproszenia do złożenia oferty cenowej, niepowodujące istotnych zmian w treści oferty; </w:t>
      </w:r>
    </w:p>
    <w:p w14:paraId="53E43192" w14:textId="6DB12A07" w:rsidR="001B0149" w:rsidRPr="00613EE2" w:rsidRDefault="001B0149" w:rsidP="001B0149">
      <w:pPr>
        <w:pStyle w:val="Standard"/>
        <w:contextualSpacing/>
        <w:jc w:val="both"/>
      </w:pPr>
      <w:r w:rsidRPr="00613EE2">
        <w:t>7.4 W przypadkach, o których mowa w pkt. 7.1 – 7.3</w:t>
      </w:r>
      <w:r w:rsidR="003241CC" w:rsidRPr="00613EE2">
        <w:t xml:space="preserve"> </w:t>
      </w:r>
      <w:r w:rsidRPr="00613EE2">
        <w:t>Zamawiający niezwłocznie zawiadamia                       o tym fakcie Wykonawcę, którego oferta została poprawiona;</w:t>
      </w:r>
    </w:p>
    <w:p w14:paraId="744E7F7C" w14:textId="21F7F6AB" w:rsidR="001B0149" w:rsidRPr="00613EE2" w:rsidRDefault="001B0149" w:rsidP="001B0149">
      <w:pPr>
        <w:pStyle w:val="Standard"/>
        <w:contextualSpacing/>
        <w:jc w:val="both"/>
      </w:pPr>
      <w:r w:rsidRPr="00613EE2">
        <w:t>7.5 W przypadku, o którym mowa w pkt. 7.3</w:t>
      </w:r>
      <w:r w:rsidR="003241CC" w:rsidRPr="00613EE2">
        <w:t xml:space="preserve"> </w:t>
      </w:r>
      <w:r w:rsidRPr="00613EE2">
        <w:t xml:space="preserve">Zamawiający wyznacza Wykonawcy odpowiedni termin na wyrażenie zgody na poprawienie w ofercie omyłki lub zakwestionowanie </w:t>
      </w:r>
      <w:r w:rsidR="003241CC" w:rsidRPr="00613EE2">
        <w:t xml:space="preserve">                                      </w:t>
      </w:r>
      <w:r w:rsidRPr="00613EE2">
        <w:t>jej poprawienia;</w:t>
      </w:r>
    </w:p>
    <w:p w14:paraId="027DA2E6" w14:textId="77777777" w:rsidR="001B0149" w:rsidRPr="00613EE2" w:rsidRDefault="001B0149" w:rsidP="001B0149">
      <w:pPr>
        <w:pStyle w:val="Standard"/>
        <w:contextualSpacing/>
        <w:jc w:val="both"/>
      </w:pPr>
      <w:r w:rsidRPr="00613EE2">
        <w:t>7.5.1 Brak odpowiedzi Wykonawcy w terminie wyznaczonym przez Zamawiającego uznaje się za wyrażenie zgody na poprawienie omyłki;</w:t>
      </w:r>
    </w:p>
    <w:p w14:paraId="28DF05EE" w14:textId="77777777" w:rsidR="001B0149" w:rsidRPr="00613EE2" w:rsidRDefault="001B0149" w:rsidP="001B0149">
      <w:pPr>
        <w:pStyle w:val="Standard"/>
        <w:contextualSpacing/>
        <w:jc w:val="both"/>
      </w:pPr>
      <w:r w:rsidRPr="00613EE2">
        <w:t xml:space="preserve">7.5.2 Brak zgody Wykonawcy na poprawienie omyłki, o której mowa w pkt. 7.3 skutkuje odrzuceniem oferty.  </w:t>
      </w:r>
    </w:p>
    <w:p w14:paraId="011ECF7B" w14:textId="77777777" w:rsidR="00400768" w:rsidRPr="0080684F" w:rsidRDefault="00400768">
      <w:pPr>
        <w:pStyle w:val="Standard"/>
        <w:widowControl w:val="0"/>
        <w:tabs>
          <w:tab w:val="left" w:pos="1775"/>
        </w:tabs>
        <w:jc w:val="both"/>
        <w:rPr>
          <w:color w:val="FF0000"/>
        </w:rPr>
      </w:pPr>
    </w:p>
    <w:p w14:paraId="371BF7DF" w14:textId="1F30B837" w:rsidR="00F65379" w:rsidRPr="00613EE2" w:rsidRDefault="00F65379" w:rsidP="00F65379">
      <w:pPr>
        <w:pStyle w:val="Standarduser"/>
        <w:contextualSpacing/>
        <w:jc w:val="both"/>
      </w:pPr>
      <w:r w:rsidRPr="00613EE2">
        <w:rPr>
          <w:b/>
          <w:bCs/>
          <w:u w:val="single"/>
        </w:rPr>
        <w:t xml:space="preserve">IX. </w:t>
      </w:r>
      <w:r w:rsidRPr="00613EE2">
        <w:rPr>
          <w:b/>
          <w:u w:val="single"/>
        </w:rPr>
        <w:t>Termin związania ofertą:</w:t>
      </w:r>
    </w:p>
    <w:p w14:paraId="470100D3" w14:textId="77777777" w:rsidR="00F65379" w:rsidRPr="00613EE2" w:rsidRDefault="00F65379" w:rsidP="00F65379">
      <w:pPr>
        <w:pStyle w:val="Standarduser"/>
        <w:widowControl w:val="0"/>
        <w:contextualSpacing/>
        <w:jc w:val="both"/>
      </w:pPr>
      <w:r w:rsidRPr="00613EE2">
        <w:t>1. Wykonawca pozostaje związany ofertą przez okres 30 dni, przy czym pierwszym dniem terminu związania ofertą jest dzień, w którym upłynął termin składania ofert.</w:t>
      </w:r>
    </w:p>
    <w:p w14:paraId="0C897E30" w14:textId="25C383EF" w:rsidR="00F65379" w:rsidRPr="00613EE2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613EE2">
        <w:t xml:space="preserve">2. </w:t>
      </w:r>
      <w:r w:rsidRPr="00613EE2">
        <w:rPr>
          <w:rFonts w:eastAsia="Calibri"/>
        </w:rPr>
        <w:t>W przypadku, gdy wybór najkorzystniejszej oferty nie nastąpi przed upływem terminu związania ofertą</w:t>
      </w:r>
      <w:r w:rsidR="00042F40" w:rsidRPr="00613EE2">
        <w:rPr>
          <w:rFonts w:eastAsia="Calibri"/>
        </w:rPr>
        <w:t xml:space="preserve">, </w:t>
      </w:r>
      <w:r w:rsidRPr="00613EE2">
        <w:rPr>
          <w:rFonts w:eastAsia="Calibri"/>
        </w:rPr>
        <w:t>Zamawiający</w:t>
      </w:r>
      <w:r w:rsidR="00042F40" w:rsidRPr="00613EE2">
        <w:rPr>
          <w:rFonts w:eastAsia="Calibri"/>
        </w:rPr>
        <w:t xml:space="preserve"> </w:t>
      </w:r>
      <w:r w:rsidRPr="00613EE2">
        <w:rPr>
          <w:rFonts w:eastAsia="Calibri"/>
        </w:rPr>
        <w:t>przed upływem terminu związania ofertą</w:t>
      </w:r>
      <w:r w:rsidR="00042F40" w:rsidRPr="00613EE2">
        <w:rPr>
          <w:rFonts w:eastAsia="Calibri"/>
        </w:rPr>
        <w:t xml:space="preserve"> </w:t>
      </w:r>
      <w:r w:rsidRPr="00613EE2">
        <w:rPr>
          <w:rFonts w:eastAsia="Calibri"/>
        </w:rPr>
        <w:t>zwraca się jednokrotnie                                 do Wykonawców o wyrażenie zgody na przedłużenie</w:t>
      </w:r>
      <w:r w:rsidR="00042F40" w:rsidRPr="00613EE2">
        <w:rPr>
          <w:rFonts w:eastAsia="Calibri"/>
        </w:rPr>
        <w:t xml:space="preserve"> </w:t>
      </w:r>
      <w:r w:rsidRPr="00613EE2">
        <w:rPr>
          <w:rFonts w:eastAsia="Calibri"/>
        </w:rPr>
        <w:t>terminu</w:t>
      </w:r>
      <w:r w:rsidR="00042F40" w:rsidRPr="00613EE2">
        <w:rPr>
          <w:rFonts w:eastAsia="Calibri"/>
        </w:rPr>
        <w:t xml:space="preserve"> związania ofertą</w:t>
      </w:r>
      <w:r w:rsidRPr="00613EE2">
        <w:rPr>
          <w:rFonts w:eastAsia="Calibri"/>
        </w:rPr>
        <w:t xml:space="preserve"> o wskazany przez Zamawiającego okres, jednak nie dłuższy niż 30 dni.</w:t>
      </w:r>
    </w:p>
    <w:p w14:paraId="11BAC19F" w14:textId="77777777" w:rsidR="00F65379" w:rsidRPr="00613EE2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613EE2">
        <w:rPr>
          <w:rFonts w:eastAsia="Calibr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44A29D7E" w14:textId="77777777" w:rsidR="00F65379" w:rsidRPr="0080684F" w:rsidRDefault="00F65379" w:rsidP="00F65379">
      <w:pPr>
        <w:pStyle w:val="Standarduser"/>
        <w:contextualSpacing/>
        <w:jc w:val="both"/>
        <w:rPr>
          <w:b/>
          <w:color w:val="FF0000"/>
          <w:u w:val="single"/>
        </w:rPr>
      </w:pPr>
    </w:p>
    <w:p w14:paraId="2D80D579" w14:textId="77777777" w:rsidR="00F65379" w:rsidRPr="00613EE2" w:rsidRDefault="00F65379" w:rsidP="00F65379">
      <w:pPr>
        <w:pStyle w:val="Standarduser"/>
        <w:contextualSpacing/>
        <w:jc w:val="both"/>
        <w:rPr>
          <w:b/>
          <w:u w:val="single"/>
        </w:rPr>
      </w:pPr>
      <w:r w:rsidRPr="00613EE2">
        <w:rPr>
          <w:b/>
          <w:u w:val="single"/>
        </w:rPr>
        <w:t>X. Pozostałe informacje:</w:t>
      </w:r>
    </w:p>
    <w:p w14:paraId="428A4F9C" w14:textId="1DA94B0F" w:rsidR="00F65379" w:rsidRPr="00613EE2" w:rsidRDefault="00F65379" w:rsidP="00F65379">
      <w:pPr>
        <w:pStyle w:val="Standarduser"/>
        <w:contextualSpacing/>
        <w:jc w:val="both"/>
      </w:pPr>
      <w:r w:rsidRPr="00613EE2">
        <w:rPr>
          <w:bCs/>
        </w:rPr>
        <w:t>1. Zamawiający zastrzega sobie prawo do unieważnienia</w:t>
      </w:r>
      <w:r w:rsidR="0065276E" w:rsidRPr="00613EE2">
        <w:rPr>
          <w:bCs/>
        </w:rPr>
        <w:t xml:space="preserve"> </w:t>
      </w:r>
      <w:r w:rsidRPr="00613EE2">
        <w:rPr>
          <w:bCs/>
        </w:rPr>
        <w:t>Zaproszenia</w:t>
      </w:r>
      <w:r w:rsidR="0065276E" w:rsidRPr="00613EE2">
        <w:rPr>
          <w:bCs/>
        </w:rPr>
        <w:t xml:space="preserve"> </w:t>
      </w:r>
      <w:r w:rsidRPr="00613EE2">
        <w:rPr>
          <w:bCs/>
        </w:rPr>
        <w:t xml:space="preserve">do złożenia oferty cenowej na każdym etapie prowadzonego postępowania. </w:t>
      </w:r>
    </w:p>
    <w:p w14:paraId="4F1CE68B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2. Zamawiający zastrzega sobie prawo do kontaktowania się z Wykonawcami w celu uzupełnienia i/lub doprecyzowania oferty.</w:t>
      </w:r>
    </w:p>
    <w:p w14:paraId="22C5384B" w14:textId="4239160F" w:rsidR="00F65379" w:rsidRPr="00613EE2" w:rsidRDefault="00F65379" w:rsidP="00F65379">
      <w:pPr>
        <w:pStyle w:val="Standarduser"/>
        <w:contextualSpacing/>
        <w:jc w:val="both"/>
      </w:pPr>
      <w:r w:rsidRPr="00613EE2">
        <w:t>3. Zamawiający zastrzega sobie prawo do wezwania Wykonawców do wyjaśnień treści złożonej oferty, jak również do uzupełnienia dokumentów wymaganych treścią Zaproszenia do złożenia oferty cenowej</w:t>
      </w:r>
      <w:r w:rsidR="0065276E" w:rsidRPr="00613EE2">
        <w:t xml:space="preserve"> </w:t>
      </w:r>
      <w:r w:rsidRPr="00613EE2">
        <w:t>na każdym etapie prowadzonego postępowania</w:t>
      </w:r>
      <w:r w:rsidR="0065276E" w:rsidRPr="00613EE2">
        <w:t xml:space="preserve">. </w:t>
      </w:r>
    </w:p>
    <w:p w14:paraId="030D47E7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2F8C144E" w14:textId="77777777" w:rsidR="00F65379" w:rsidRPr="00613EE2" w:rsidRDefault="00F65379" w:rsidP="00F65379">
      <w:pPr>
        <w:pStyle w:val="Standarduser"/>
        <w:contextualSpacing/>
        <w:jc w:val="both"/>
      </w:pPr>
    </w:p>
    <w:p w14:paraId="3CF98358" w14:textId="77777777" w:rsidR="00C8557E" w:rsidRDefault="00C8557E" w:rsidP="00F65379">
      <w:pPr>
        <w:pStyle w:val="Standarduser"/>
        <w:contextualSpacing/>
        <w:jc w:val="both"/>
        <w:rPr>
          <w:b/>
          <w:bCs/>
          <w:u w:val="single"/>
        </w:rPr>
      </w:pPr>
    </w:p>
    <w:p w14:paraId="2170EF93" w14:textId="77777777" w:rsidR="00C8557E" w:rsidRDefault="00C8557E" w:rsidP="00F65379">
      <w:pPr>
        <w:pStyle w:val="Standarduser"/>
        <w:contextualSpacing/>
        <w:jc w:val="both"/>
        <w:rPr>
          <w:b/>
          <w:bCs/>
          <w:u w:val="single"/>
        </w:rPr>
      </w:pPr>
    </w:p>
    <w:p w14:paraId="2BF3AE56" w14:textId="4B30927F" w:rsidR="00F65379" w:rsidRPr="00613EE2" w:rsidRDefault="00F65379" w:rsidP="00F65379">
      <w:pPr>
        <w:pStyle w:val="Standarduser"/>
        <w:contextualSpacing/>
        <w:jc w:val="both"/>
        <w:rPr>
          <w:b/>
          <w:bCs/>
          <w:u w:val="single"/>
        </w:rPr>
      </w:pPr>
      <w:r w:rsidRPr="00613EE2">
        <w:rPr>
          <w:b/>
          <w:bCs/>
          <w:u w:val="single"/>
        </w:rPr>
        <w:lastRenderedPageBreak/>
        <w:t>XI. Informacja dotycząca ochrony danych osobowych – Klauzula RODO:</w:t>
      </w:r>
    </w:p>
    <w:p w14:paraId="3E73D3FD" w14:textId="77777777" w:rsidR="00F65379" w:rsidRPr="00613EE2" w:rsidRDefault="00F65379" w:rsidP="00F65379">
      <w:pPr>
        <w:pStyle w:val="Standarduser"/>
        <w:contextualSpacing/>
        <w:jc w:val="both"/>
        <w:rPr>
          <w:rFonts w:eastAsia="Calibri"/>
        </w:rPr>
      </w:pPr>
      <w:r w:rsidRPr="00613EE2">
        <w:rPr>
          <w:rFonts w:eastAsia="Calibri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7C9853F8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 xml:space="preserve">1. Administratorem Pani/Pana danych osobowych jest Wojewódzki Szpital Psychiatryczny </w:t>
      </w:r>
      <w:r w:rsidRPr="00613EE2">
        <w:br/>
        <w:t>z siedzibą ul. J. Dąbrowskiego 19, 34-120 Andrychów;</w:t>
      </w:r>
    </w:p>
    <w:p w14:paraId="7ADA40BC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2. Kontakt z Inspektorem Ochrony Danych osobowych w Wojewódzkim Szpitalu Psychiatrycznym w Andrychowie jest możliwy pod nr telefonu 33 875 24 46 wew. 218 oraz pod adresem e-mail: mguzdek@szpital.info.pl;*</w:t>
      </w:r>
    </w:p>
    <w:p w14:paraId="21F25F04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6A33D386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4. Odbiorcami Pani/Pana danych osobowych będą osoby lub podmioty, którym udostępniona zostanie dokumentacja postępowania, na ich wniosek złożony w formie pisemnej;</w:t>
      </w:r>
    </w:p>
    <w:p w14:paraId="6146A8EC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5. Pani/Pana dane osobowe będą przechowywane przez okres 4 lat od dnia zakończenia postępowania o udzielenie zamówienia;</w:t>
      </w:r>
    </w:p>
    <w:p w14:paraId="6ECB5F7E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6. Obowiązek podania przez Panią/Pana danych osobowych bezpośrednio Pani/Pana dotyczących jest wymogiem związanym z udziałem w postępowaniu o udzielenie zamówienia;</w:t>
      </w:r>
    </w:p>
    <w:p w14:paraId="0B1B44FC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7. W odniesieniu do Pani/Pana danych osobowych decyzje nie będą podejmowane                                              w sposób zautomatyzowany, stosownie do art. 22 RODO;</w:t>
      </w:r>
    </w:p>
    <w:p w14:paraId="303233B7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8. Posiada Pani/Pan:</w:t>
      </w:r>
    </w:p>
    <w:p w14:paraId="10F6C7DA" w14:textId="77777777" w:rsidR="00F65379" w:rsidRPr="00613EE2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613EE2">
        <w:rPr>
          <w:rFonts w:eastAsia="Calibri"/>
        </w:rPr>
        <w:t>- na podstawie art. 15 RODO prawo dostępu do danych osobowych Pani/Pana dotyczących;</w:t>
      </w:r>
    </w:p>
    <w:p w14:paraId="665DBDE6" w14:textId="77777777" w:rsidR="00F65379" w:rsidRPr="00613EE2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613EE2">
        <w:rPr>
          <w:rFonts w:eastAsia="Calibri"/>
        </w:rPr>
        <w:t>- na podstawie art. 16* RODO prawo do sprostowania Pani/Pana danych osobowych*;</w:t>
      </w:r>
    </w:p>
    <w:p w14:paraId="354B1A3D" w14:textId="77777777" w:rsidR="00F65379" w:rsidRPr="00613EE2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613EE2">
        <w:rPr>
          <w:rFonts w:eastAsia="Calibri"/>
        </w:rPr>
        <w:t>- na podstawie art. 18** RODO prawo żądania od administratora ograniczenia przetwarzania danych osobowych z zastrzeżeniem przypadków, o których mowa w art. 18 ust. 2**;</w:t>
      </w:r>
    </w:p>
    <w:p w14:paraId="1D3A6F67" w14:textId="77777777" w:rsidR="00F65379" w:rsidRPr="00613EE2" w:rsidRDefault="00F65379" w:rsidP="00F65379">
      <w:pPr>
        <w:pStyle w:val="Standarduser"/>
        <w:ind w:left="356" w:hanging="426"/>
        <w:contextualSpacing/>
        <w:jc w:val="both"/>
      </w:pPr>
      <w:r w:rsidRPr="00613EE2">
        <w:t xml:space="preserve">    </w:t>
      </w:r>
      <w:r w:rsidRPr="00613EE2">
        <w:rPr>
          <w:rFonts w:eastAsia="Calibri"/>
        </w:rPr>
        <w:t>- prawo wniesienia skargi do</w:t>
      </w:r>
      <w:r w:rsidRPr="00613EE2">
        <w:t xml:space="preserve"> organu nadzorczego,</w:t>
      </w:r>
      <w:r w:rsidRPr="00613EE2">
        <w:rPr>
          <w:rFonts w:eastAsia="Calibri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65D082B4" w14:textId="77777777" w:rsidR="00F65379" w:rsidRPr="00613EE2" w:rsidRDefault="00F65379" w:rsidP="00F65379">
      <w:pPr>
        <w:pStyle w:val="Standarduser"/>
        <w:contextualSpacing/>
        <w:jc w:val="both"/>
      </w:pPr>
      <w:r w:rsidRPr="00613EE2">
        <w:t>9. Nie przysługuje Pani/Panu:</w:t>
      </w:r>
    </w:p>
    <w:p w14:paraId="0B332DC1" w14:textId="77777777" w:rsidR="00F65379" w:rsidRPr="00613EE2" w:rsidRDefault="00F65379" w:rsidP="00F65379">
      <w:pPr>
        <w:pStyle w:val="Standarduser"/>
        <w:ind w:left="-70"/>
        <w:contextualSpacing/>
        <w:jc w:val="both"/>
      </w:pPr>
      <w:r w:rsidRPr="00613EE2">
        <w:t xml:space="preserve">   </w:t>
      </w:r>
      <w:r w:rsidRPr="00613EE2">
        <w:rPr>
          <w:rFonts w:eastAsia="Calibri"/>
        </w:rPr>
        <w:t>- w związku z art. 17 ust. 3 lit b, d, lub e RODO prawo do usunięcia danych osobowych;</w:t>
      </w:r>
    </w:p>
    <w:p w14:paraId="456EE9FA" w14:textId="77777777" w:rsidR="00F65379" w:rsidRPr="00613EE2" w:rsidRDefault="00F65379" w:rsidP="00F65379">
      <w:pPr>
        <w:pStyle w:val="Standarduser"/>
        <w:ind w:left="-70"/>
        <w:contextualSpacing/>
        <w:jc w:val="both"/>
      </w:pPr>
      <w:r w:rsidRPr="00613EE2">
        <w:t xml:space="preserve">   </w:t>
      </w:r>
      <w:r w:rsidRPr="00613EE2">
        <w:rPr>
          <w:rFonts w:eastAsia="Calibri"/>
        </w:rPr>
        <w:t>- prawo do przenoszenia danych osobowych, o którym mowa w art. 20 RODO;</w:t>
      </w:r>
    </w:p>
    <w:p w14:paraId="4B1303BF" w14:textId="77777777" w:rsidR="00F65379" w:rsidRPr="00613EE2" w:rsidRDefault="00F65379" w:rsidP="00F65379">
      <w:pPr>
        <w:pStyle w:val="Standarduser"/>
        <w:ind w:left="-70"/>
        <w:contextualSpacing/>
        <w:jc w:val="both"/>
      </w:pPr>
      <w:r w:rsidRPr="00613EE2">
        <w:t xml:space="preserve">   </w:t>
      </w:r>
      <w:r w:rsidRPr="00613EE2">
        <w:rPr>
          <w:rFonts w:eastAsia="Calibri"/>
        </w:rPr>
        <w:t xml:space="preserve">- na podstawie art. 21 RODO prawo sprzeciwu wobec przetwarzania danych osobowych, gdyż </w:t>
      </w:r>
      <w:r w:rsidRPr="00613EE2">
        <w:rPr>
          <w:rFonts w:eastAsia="Calibri"/>
        </w:rPr>
        <w:br/>
        <w:t xml:space="preserve">      podstawą prawną przetwarzania Pani/Pana danych osobowych jest art. 6 ust. 1 lit. c RODO.</w:t>
      </w:r>
    </w:p>
    <w:p w14:paraId="33838DC1" w14:textId="77777777" w:rsidR="00F65379" w:rsidRPr="00613EE2" w:rsidRDefault="00F65379" w:rsidP="00F65379">
      <w:pPr>
        <w:pStyle w:val="Standarduser"/>
        <w:contextualSpacing/>
        <w:jc w:val="both"/>
        <w:rPr>
          <w:rFonts w:eastAsia="Calibri"/>
        </w:rPr>
      </w:pPr>
    </w:p>
    <w:p w14:paraId="58E1F702" w14:textId="77777777" w:rsidR="00F65379" w:rsidRPr="00613EE2" w:rsidRDefault="00F65379" w:rsidP="00F65379">
      <w:pPr>
        <w:pStyle w:val="Standarduser"/>
        <w:contextualSpacing/>
        <w:rPr>
          <w:rFonts w:eastAsia="Calibri"/>
          <w:i/>
          <w:iCs/>
          <w:sz w:val="12"/>
          <w:szCs w:val="12"/>
        </w:rPr>
      </w:pPr>
      <w:r w:rsidRPr="00613EE2">
        <w:rPr>
          <w:rFonts w:eastAsia="Calibri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6FCDF605" w14:textId="77777777" w:rsidR="00F65379" w:rsidRPr="00613EE2" w:rsidRDefault="00F65379" w:rsidP="00F65379">
      <w:pPr>
        <w:pStyle w:val="Standarduser"/>
        <w:ind w:left="-70"/>
        <w:contextualSpacing/>
        <w:rPr>
          <w:rFonts w:eastAsia="Calibri"/>
          <w:i/>
          <w:iCs/>
          <w:sz w:val="12"/>
          <w:szCs w:val="12"/>
        </w:rPr>
      </w:pPr>
      <w:r w:rsidRPr="00613EE2">
        <w:rPr>
          <w:rFonts w:eastAsia="Calibri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613EE2">
        <w:rPr>
          <w:rFonts w:eastAsia="Calibri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B64060B" w14:textId="77777777" w:rsidR="00F65379" w:rsidRPr="00613EE2" w:rsidRDefault="00F65379" w:rsidP="00F65379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u w:val="single"/>
        </w:rPr>
      </w:pPr>
    </w:p>
    <w:p w14:paraId="2BD49FBF" w14:textId="77777777" w:rsidR="00FB1FF9" w:rsidRPr="00613EE2" w:rsidRDefault="00FB1FF9" w:rsidP="00B52ECC">
      <w:pPr>
        <w:pStyle w:val="Standard"/>
        <w:autoSpaceDE w:val="0"/>
        <w:ind w:left="-70"/>
      </w:pPr>
    </w:p>
    <w:p w14:paraId="08ED00CB" w14:textId="541F0363" w:rsidR="00400768" w:rsidRPr="00613EE2" w:rsidRDefault="008427BD">
      <w:pPr>
        <w:pStyle w:val="Standard"/>
        <w:tabs>
          <w:tab w:val="left" w:pos="1560"/>
        </w:tabs>
        <w:jc w:val="both"/>
        <w:rPr>
          <w:b/>
          <w:bCs/>
          <w:i/>
          <w:iCs/>
          <w:u w:val="single"/>
        </w:rPr>
      </w:pPr>
      <w:r w:rsidRPr="00613EE2">
        <w:rPr>
          <w:b/>
          <w:bCs/>
          <w:i/>
          <w:iCs/>
          <w:u w:val="single"/>
        </w:rPr>
        <w:t>Załączniki:</w:t>
      </w:r>
    </w:p>
    <w:p w14:paraId="40A4F0CE" w14:textId="7A348EC3" w:rsidR="002D0CE8" w:rsidRPr="00613EE2" w:rsidRDefault="002D0CE8">
      <w:pPr>
        <w:pStyle w:val="Standard"/>
        <w:tabs>
          <w:tab w:val="left" w:pos="1560"/>
        </w:tabs>
        <w:jc w:val="both"/>
        <w:rPr>
          <w:i/>
          <w:iCs/>
        </w:rPr>
      </w:pPr>
      <w:r w:rsidRPr="00613EE2">
        <w:rPr>
          <w:i/>
          <w:iCs/>
        </w:rPr>
        <w:t xml:space="preserve">Załącznik nr </w:t>
      </w:r>
      <w:r w:rsidR="00613EE2" w:rsidRPr="00613EE2">
        <w:rPr>
          <w:i/>
          <w:iCs/>
        </w:rPr>
        <w:t>1</w:t>
      </w:r>
      <w:r w:rsidR="001E71F7" w:rsidRPr="00613EE2">
        <w:rPr>
          <w:i/>
          <w:iCs/>
        </w:rPr>
        <w:t xml:space="preserve"> – Formularz </w:t>
      </w:r>
      <w:r w:rsidR="00127F16" w:rsidRPr="00613EE2">
        <w:rPr>
          <w:i/>
          <w:iCs/>
        </w:rPr>
        <w:t>ofert</w:t>
      </w:r>
      <w:r w:rsidR="00EF706C" w:rsidRPr="00613EE2">
        <w:rPr>
          <w:i/>
          <w:iCs/>
        </w:rPr>
        <w:t>y</w:t>
      </w:r>
    </w:p>
    <w:p w14:paraId="71F00FF8" w14:textId="6C5B5FC6" w:rsidR="00127F16" w:rsidRPr="00613EE2" w:rsidRDefault="00F169F4">
      <w:pPr>
        <w:pStyle w:val="Standard"/>
        <w:tabs>
          <w:tab w:val="left" w:pos="1560"/>
        </w:tabs>
        <w:jc w:val="both"/>
        <w:rPr>
          <w:i/>
          <w:iCs/>
        </w:rPr>
      </w:pPr>
      <w:r w:rsidRPr="00613EE2">
        <w:rPr>
          <w:i/>
          <w:iCs/>
        </w:rPr>
        <w:t xml:space="preserve">Załącznik nr </w:t>
      </w:r>
      <w:r w:rsidR="00613EE2" w:rsidRPr="00613EE2">
        <w:rPr>
          <w:i/>
          <w:iCs/>
        </w:rPr>
        <w:t>1</w:t>
      </w:r>
      <w:r w:rsidR="00127F16" w:rsidRPr="00613EE2">
        <w:rPr>
          <w:i/>
          <w:iCs/>
        </w:rPr>
        <w:t xml:space="preserve">a, Załącznik nr </w:t>
      </w:r>
      <w:r w:rsidR="00613EE2" w:rsidRPr="00613EE2">
        <w:rPr>
          <w:i/>
          <w:iCs/>
        </w:rPr>
        <w:t>1</w:t>
      </w:r>
      <w:r w:rsidR="00127F16" w:rsidRPr="00613EE2">
        <w:rPr>
          <w:i/>
          <w:iCs/>
        </w:rPr>
        <w:t>b</w:t>
      </w:r>
      <w:r w:rsidRPr="00613EE2">
        <w:rPr>
          <w:i/>
          <w:iCs/>
        </w:rPr>
        <w:t xml:space="preserve"> </w:t>
      </w:r>
      <w:r w:rsidR="00AF3EE2" w:rsidRPr="00613EE2">
        <w:rPr>
          <w:i/>
          <w:iCs/>
        </w:rPr>
        <w:t>–</w:t>
      </w:r>
      <w:r w:rsidRPr="00613EE2">
        <w:rPr>
          <w:i/>
          <w:iCs/>
        </w:rPr>
        <w:t xml:space="preserve"> </w:t>
      </w:r>
      <w:r w:rsidR="00127F16" w:rsidRPr="00613EE2">
        <w:rPr>
          <w:i/>
          <w:iCs/>
        </w:rPr>
        <w:t>Formularze asortymentowo – cenowe</w:t>
      </w:r>
    </w:p>
    <w:p w14:paraId="0096A564" w14:textId="561838CB" w:rsidR="00F169F4" w:rsidRPr="00613EE2" w:rsidRDefault="00127F16">
      <w:pPr>
        <w:pStyle w:val="Standard"/>
        <w:tabs>
          <w:tab w:val="left" w:pos="1560"/>
        </w:tabs>
        <w:jc w:val="both"/>
        <w:rPr>
          <w:i/>
          <w:iCs/>
        </w:rPr>
      </w:pPr>
      <w:r w:rsidRPr="00613EE2">
        <w:rPr>
          <w:i/>
          <w:iCs/>
        </w:rPr>
        <w:t xml:space="preserve">Załącznik nr </w:t>
      </w:r>
      <w:r w:rsidR="00613EE2" w:rsidRPr="00613EE2">
        <w:rPr>
          <w:i/>
          <w:iCs/>
        </w:rPr>
        <w:t>2</w:t>
      </w:r>
      <w:r w:rsidRPr="00613EE2">
        <w:rPr>
          <w:i/>
          <w:iCs/>
        </w:rPr>
        <w:t xml:space="preserve"> – Oświadczenie </w:t>
      </w:r>
      <w:r w:rsidR="00DF5F11" w:rsidRPr="00613EE2">
        <w:rPr>
          <w:i/>
          <w:iCs/>
        </w:rPr>
        <w:t>dot</w:t>
      </w:r>
      <w:r w:rsidR="004C4A4C" w:rsidRPr="00613EE2">
        <w:rPr>
          <w:i/>
          <w:iCs/>
        </w:rPr>
        <w:t>yczące</w:t>
      </w:r>
      <w:r w:rsidRPr="00613EE2">
        <w:rPr>
          <w:i/>
          <w:iCs/>
        </w:rPr>
        <w:t xml:space="preserve"> braku podstaw do wykluczenia z postępowania</w:t>
      </w:r>
      <w:r w:rsidR="00DF5F11" w:rsidRPr="00613EE2">
        <w:rPr>
          <w:i/>
          <w:iCs/>
        </w:rPr>
        <w:t xml:space="preserve"> </w:t>
      </w:r>
    </w:p>
    <w:p w14:paraId="431F2D87" w14:textId="3440D39F" w:rsidR="00AF7D33" w:rsidRPr="00613EE2" w:rsidRDefault="008427BD">
      <w:pPr>
        <w:pStyle w:val="Standard"/>
        <w:tabs>
          <w:tab w:val="left" w:pos="1560"/>
        </w:tabs>
        <w:jc w:val="both"/>
        <w:rPr>
          <w:i/>
          <w:iCs/>
        </w:rPr>
      </w:pPr>
      <w:r w:rsidRPr="00613EE2">
        <w:rPr>
          <w:i/>
          <w:iCs/>
        </w:rPr>
        <w:t xml:space="preserve">Załącznik nr </w:t>
      </w:r>
      <w:r w:rsidR="00613EE2" w:rsidRPr="00613EE2">
        <w:rPr>
          <w:i/>
          <w:iCs/>
        </w:rPr>
        <w:t>3</w:t>
      </w:r>
      <w:r w:rsidR="001E71F7" w:rsidRPr="00613EE2">
        <w:rPr>
          <w:i/>
          <w:iCs/>
        </w:rPr>
        <w:t xml:space="preserve"> – Projekt umowy</w:t>
      </w:r>
    </w:p>
    <w:p w14:paraId="716DCC25" w14:textId="77777777" w:rsidR="007234D0" w:rsidRDefault="008427BD">
      <w:pPr>
        <w:pStyle w:val="Standard"/>
        <w:widowControl w:val="0"/>
        <w:autoSpaceDE w:val="0"/>
        <w:rPr>
          <w:color w:val="FF0000"/>
          <w:lang w:eastAsia="ar-SA"/>
        </w:rPr>
      </w:pP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Pr="0080684F">
        <w:rPr>
          <w:color w:val="FF0000"/>
          <w:lang w:eastAsia="ar-SA"/>
        </w:rPr>
        <w:tab/>
      </w:r>
      <w:r w:rsidR="000C242C" w:rsidRPr="0080684F">
        <w:rPr>
          <w:color w:val="FF0000"/>
          <w:lang w:eastAsia="ar-SA"/>
        </w:rPr>
        <w:tab/>
      </w:r>
      <w:r w:rsidR="000C242C" w:rsidRPr="0080684F">
        <w:rPr>
          <w:color w:val="FF0000"/>
          <w:lang w:eastAsia="ar-SA"/>
        </w:rPr>
        <w:tab/>
      </w:r>
      <w:r w:rsidR="000C242C" w:rsidRPr="0080684F">
        <w:rPr>
          <w:color w:val="FF0000"/>
          <w:lang w:eastAsia="ar-SA"/>
        </w:rPr>
        <w:tab/>
      </w:r>
    </w:p>
    <w:p w14:paraId="540C16A8" w14:textId="77777777" w:rsidR="007234D0" w:rsidRDefault="007234D0">
      <w:pPr>
        <w:pStyle w:val="Standard"/>
        <w:widowControl w:val="0"/>
        <w:autoSpaceDE w:val="0"/>
        <w:rPr>
          <w:color w:val="FF0000"/>
          <w:lang w:eastAsia="ar-SA"/>
        </w:rPr>
      </w:pPr>
    </w:p>
    <w:p w14:paraId="35B4B504" w14:textId="72AE98E3" w:rsidR="00400768" w:rsidRPr="007234D0" w:rsidRDefault="008427BD" w:rsidP="007234D0">
      <w:pPr>
        <w:pStyle w:val="Standard"/>
        <w:widowControl w:val="0"/>
        <w:autoSpaceDE w:val="0"/>
        <w:ind w:left="7080" w:firstLine="708"/>
      </w:pPr>
      <w:r w:rsidRPr="007234D0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7234D0" w:rsidRPr="007234D0">
        <w:rPr>
          <w:rFonts w:eastAsia="Cambria"/>
          <w:b/>
          <w:i/>
          <w:iCs/>
          <w:lang w:eastAsia="ar-SA"/>
        </w:rPr>
        <w:t>1</w:t>
      </w:r>
    </w:p>
    <w:p w14:paraId="42CD0816" w14:textId="77777777" w:rsidR="00573782" w:rsidRPr="007234D0" w:rsidRDefault="00573782">
      <w:pPr>
        <w:pStyle w:val="Standard"/>
        <w:widowControl w:val="0"/>
        <w:rPr>
          <w:lang w:eastAsia="ar-SA"/>
        </w:rPr>
      </w:pPr>
    </w:p>
    <w:p w14:paraId="728B01C8" w14:textId="4EBC1925" w:rsidR="00400768" w:rsidRPr="007234D0" w:rsidRDefault="008427BD">
      <w:pPr>
        <w:pStyle w:val="Standard"/>
        <w:widowControl w:val="0"/>
        <w:jc w:val="center"/>
        <w:rPr>
          <w:b/>
          <w:bCs/>
          <w:lang w:eastAsia="ar-SA"/>
        </w:rPr>
      </w:pPr>
      <w:r w:rsidRPr="007234D0">
        <w:rPr>
          <w:b/>
          <w:bCs/>
          <w:lang w:eastAsia="ar-SA"/>
        </w:rPr>
        <w:t>FORMULARZ OFERTY</w:t>
      </w:r>
    </w:p>
    <w:p w14:paraId="40B22EB6" w14:textId="66174408" w:rsidR="00093421" w:rsidRPr="007234D0" w:rsidRDefault="00127F16" w:rsidP="006726CD">
      <w:pPr>
        <w:pStyle w:val="Standard"/>
        <w:jc w:val="center"/>
      </w:pPr>
      <w:r w:rsidRPr="007234D0">
        <w:rPr>
          <w:b/>
          <w:bCs/>
        </w:rPr>
        <w:t>Dostawa</w:t>
      </w:r>
      <w:r w:rsidR="007234D0" w:rsidRPr="007234D0">
        <w:rPr>
          <w:b/>
          <w:bCs/>
        </w:rPr>
        <w:t xml:space="preserve"> materiałów opatrunkowych i </w:t>
      </w:r>
      <w:proofErr w:type="spellStart"/>
      <w:r w:rsidR="007234D0" w:rsidRPr="007234D0">
        <w:rPr>
          <w:b/>
          <w:bCs/>
        </w:rPr>
        <w:t>pieluchomajtek</w:t>
      </w:r>
      <w:proofErr w:type="spellEnd"/>
      <w:r w:rsidR="007234D0" w:rsidRPr="007234D0">
        <w:rPr>
          <w:b/>
          <w:bCs/>
        </w:rPr>
        <w:t xml:space="preserve"> </w:t>
      </w:r>
      <w:r w:rsidRPr="007234D0">
        <w:rPr>
          <w:b/>
          <w:bCs/>
        </w:rPr>
        <w:t>dla</w:t>
      </w:r>
      <w:r w:rsidR="006726CD" w:rsidRPr="007234D0">
        <w:rPr>
          <w:b/>
          <w:bCs/>
        </w:rPr>
        <w:t xml:space="preserve"> Wojewódzkiego Szpitala Psychiatrycznego w Andrychowie</w:t>
      </w:r>
    </w:p>
    <w:p w14:paraId="2877CAE0" w14:textId="250B61C3" w:rsidR="00400768" w:rsidRPr="007234D0" w:rsidRDefault="008427BD">
      <w:pPr>
        <w:pStyle w:val="Standard"/>
        <w:jc w:val="both"/>
      </w:pPr>
      <w:r w:rsidRPr="007234D0">
        <w:t xml:space="preserve">            </w:t>
      </w:r>
    </w:p>
    <w:p w14:paraId="52E2943B" w14:textId="77777777" w:rsidR="00CC4E0D" w:rsidRPr="007234D0" w:rsidRDefault="00CC4E0D" w:rsidP="00CC4E0D">
      <w:pPr>
        <w:pStyle w:val="Standard"/>
        <w:keepNext/>
        <w:widowControl w:val="0"/>
        <w:contextualSpacing/>
        <w:rPr>
          <w:lang w:eastAsia="ar-SA"/>
        </w:rPr>
      </w:pPr>
      <w:r w:rsidRPr="007234D0">
        <w:rPr>
          <w:lang w:eastAsia="ar-SA"/>
        </w:rPr>
        <w:t>Nazwa oraz siedziba Wykonawcy (Wykonawców – w przypadku oferty wspólnej):</w:t>
      </w:r>
    </w:p>
    <w:p w14:paraId="595D81EF" w14:textId="77777777" w:rsidR="00CC4E0D" w:rsidRPr="004B0F51" w:rsidRDefault="00CC4E0D" w:rsidP="00CC4E0D">
      <w:pPr>
        <w:pStyle w:val="Standard"/>
        <w:widowControl w:val="0"/>
        <w:contextualSpacing/>
        <w:rPr>
          <w:lang w:eastAsia="ar-SA"/>
        </w:rPr>
      </w:pPr>
      <w:r w:rsidRPr="004B0F51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34E9A3E" w14:textId="77777777" w:rsidR="00CC4E0D" w:rsidRPr="004B0F51" w:rsidRDefault="00CC4E0D" w:rsidP="00CC4E0D">
      <w:pPr>
        <w:pStyle w:val="Standard"/>
        <w:widowControl w:val="0"/>
        <w:contextualSpacing/>
        <w:rPr>
          <w:lang w:val="de-DE" w:eastAsia="ar-SA"/>
        </w:rPr>
      </w:pPr>
      <w:r w:rsidRPr="004B0F51">
        <w:rPr>
          <w:lang w:val="de-DE" w:eastAsia="ar-SA"/>
        </w:rPr>
        <w:t>NIP................................................…………….REGON................................................……….</w:t>
      </w:r>
    </w:p>
    <w:p w14:paraId="2980365C" w14:textId="77777777" w:rsidR="00CC4E0D" w:rsidRPr="004B0F51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proofErr w:type="spellStart"/>
      <w:r w:rsidRPr="004B0F51">
        <w:rPr>
          <w:bCs/>
          <w:lang w:val="de-DE" w:eastAsia="ar-SA"/>
        </w:rPr>
        <w:t>tel</w:t>
      </w:r>
      <w:proofErr w:type="spellEnd"/>
      <w:r w:rsidRPr="004B0F51">
        <w:rPr>
          <w:bCs/>
          <w:lang w:val="de-DE" w:eastAsia="ar-SA"/>
        </w:rPr>
        <w:t xml:space="preserve"> /fax: ………………………………………….……..….………….………….…………….. email:……………………………………………………………………………………………</w:t>
      </w:r>
    </w:p>
    <w:p w14:paraId="36B22863" w14:textId="77777777" w:rsidR="00CC4E0D" w:rsidRPr="004B0F51" w:rsidRDefault="00CC4E0D" w:rsidP="00CC4E0D">
      <w:pPr>
        <w:pStyle w:val="Standard"/>
        <w:contextualSpacing/>
        <w:rPr>
          <w:bCs/>
          <w:lang w:eastAsia="ar-SA"/>
        </w:rPr>
      </w:pPr>
      <w:r w:rsidRPr="004B0F51">
        <w:rPr>
          <w:bCs/>
          <w:lang w:eastAsia="ar-SA"/>
        </w:rPr>
        <w:t>wpisany do Krajowego Rejestru Sądowego pod nr …………………………………………….</w:t>
      </w:r>
    </w:p>
    <w:p w14:paraId="6BC423F2" w14:textId="77777777" w:rsidR="00CC4E0D" w:rsidRPr="004B0F51" w:rsidRDefault="00CC4E0D" w:rsidP="00CC4E0D">
      <w:pPr>
        <w:pStyle w:val="Standard"/>
        <w:contextualSpacing/>
        <w:jc w:val="both"/>
        <w:rPr>
          <w:bCs/>
          <w:lang w:eastAsia="ar-SA"/>
        </w:rPr>
      </w:pPr>
      <w:r w:rsidRPr="004B0F51">
        <w:rPr>
          <w:bCs/>
          <w:lang w:eastAsia="ar-SA"/>
        </w:rPr>
        <w:t>lub</w:t>
      </w:r>
    </w:p>
    <w:p w14:paraId="5EA3EDC7" w14:textId="77777777" w:rsidR="00CC4E0D" w:rsidRPr="004B0F51" w:rsidRDefault="00CC4E0D" w:rsidP="00CC4E0D">
      <w:pPr>
        <w:pStyle w:val="Standard"/>
        <w:contextualSpacing/>
        <w:rPr>
          <w:lang w:eastAsia="ar-SA"/>
        </w:rPr>
      </w:pPr>
      <w:r w:rsidRPr="004B0F51">
        <w:rPr>
          <w:bCs/>
          <w:lang w:eastAsia="ar-SA"/>
        </w:rPr>
        <w:t xml:space="preserve">wpisany do </w:t>
      </w:r>
      <w:r w:rsidRPr="004B0F51">
        <w:rPr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</w:t>
      </w:r>
    </w:p>
    <w:p w14:paraId="51E5D6AA" w14:textId="77777777" w:rsidR="00CC4E0D" w:rsidRPr="004B0F51" w:rsidRDefault="00CC4E0D" w:rsidP="00CC4E0D">
      <w:pPr>
        <w:pStyle w:val="Standard"/>
        <w:contextualSpacing/>
      </w:pPr>
      <w:r w:rsidRPr="004B0F51">
        <w:rPr>
          <w:lang w:eastAsia="ar-SA"/>
        </w:rPr>
        <w:t>…………………………………………………………………………………………………..</w:t>
      </w:r>
    </w:p>
    <w:p w14:paraId="79691CC2" w14:textId="77777777" w:rsidR="00CC4E0D" w:rsidRPr="004B0F51" w:rsidRDefault="00CC4E0D" w:rsidP="00CC4E0D">
      <w:pPr>
        <w:pStyle w:val="Standard"/>
        <w:contextualSpacing/>
        <w:rPr>
          <w:bCs/>
          <w:lang w:val="de-DE" w:eastAsia="ar-SA"/>
        </w:rPr>
      </w:pPr>
    </w:p>
    <w:p w14:paraId="508138FC" w14:textId="77777777" w:rsidR="00CC4E0D" w:rsidRPr="004B0F51" w:rsidRDefault="00CC4E0D" w:rsidP="00CC4E0D">
      <w:pPr>
        <w:pStyle w:val="Standard"/>
        <w:contextualSpacing/>
        <w:rPr>
          <w:bCs/>
          <w:lang w:val="de-DE" w:eastAsia="ar-SA"/>
        </w:rPr>
      </w:pPr>
      <w:proofErr w:type="spellStart"/>
      <w:r w:rsidRPr="004B0F51">
        <w:rPr>
          <w:bCs/>
          <w:lang w:val="de-DE" w:eastAsia="ar-SA"/>
        </w:rPr>
        <w:t>Osoba</w:t>
      </w:r>
      <w:proofErr w:type="spellEnd"/>
      <w:r w:rsidRPr="004B0F51">
        <w:rPr>
          <w:bCs/>
          <w:lang w:val="de-DE" w:eastAsia="ar-SA"/>
        </w:rPr>
        <w:t xml:space="preserve"> do </w:t>
      </w:r>
      <w:proofErr w:type="spellStart"/>
      <w:r w:rsidRPr="004B0F51">
        <w:rPr>
          <w:bCs/>
          <w:lang w:val="de-DE" w:eastAsia="ar-SA"/>
        </w:rPr>
        <w:t>kontaktów</w:t>
      </w:r>
      <w:proofErr w:type="spellEnd"/>
      <w:r w:rsidRPr="004B0F51">
        <w:rPr>
          <w:bCs/>
          <w:lang w:val="de-DE" w:eastAsia="ar-SA"/>
        </w:rPr>
        <w:t xml:space="preserve"> z Zamawiającym:..........................................................…….……………</w:t>
      </w:r>
    </w:p>
    <w:p w14:paraId="0873F4CA" w14:textId="77777777" w:rsidR="00CC4E0D" w:rsidRPr="004B0F51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4B0F51">
        <w:rPr>
          <w:bCs/>
          <w:lang w:val="de-DE" w:eastAsia="ar-SA"/>
        </w:rPr>
        <w:t>tel/fax:...............................................................email………………………………………….</w:t>
      </w:r>
    </w:p>
    <w:p w14:paraId="6382A9AB" w14:textId="77777777" w:rsidR="00CC4E0D" w:rsidRPr="004B0F51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26B3FF7B" w14:textId="77777777" w:rsidR="00CC4E0D" w:rsidRPr="004B0F51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4B0F51">
        <w:rPr>
          <w:bCs/>
          <w:lang w:val="de-DE" w:eastAsia="ar-SA"/>
        </w:rPr>
        <w:t>Osoba</w:t>
      </w:r>
      <w:proofErr w:type="spellEnd"/>
      <w:r w:rsidRPr="004B0F51">
        <w:rPr>
          <w:bCs/>
          <w:lang w:val="de-DE" w:eastAsia="ar-SA"/>
        </w:rPr>
        <w:t xml:space="preserve"> </w:t>
      </w:r>
      <w:proofErr w:type="spellStart"/>
      <w:r w:rsidRPr="004B0F51">
        <w:rPr>
          <w:bCs/>
          <w:lang w:val="de-DE" w:eastAsia="ar-SA"/>
        </w:rPr>
        <w:t>upoważniona</w:t>
      </w:r>
      <w:proofErr w:type="spellEnd"/>
      <w:r w:rsidRPr="004B0F51">
        <w:rPr>
          <w:bCs/>
          <w:lang w:val="de-DE" w:eastAsia="ar-SA"/>
        </w:rPr>
        <w:t xml:space="preserve"> do </w:t>
      </w:r>
      <w:proofErr w:type="spellStart"/>
      <w:r w:rsidRPr="004B0F51">
        <w:rPr>
          <w:bCs/>
          <w:lang w:val="de-DE" w:eastAsia="ar-SA"/>
        </w:rPr>
        <w:t>zawarcia</w:t>
      </w:r>
      <w:proofErr w:type="spellEnd"/>
      <w:r w:rsidRPr="004B0F51">
        <w:rPr>
          <w:bCs/>
          <w:lang w:val="de-DE" w:eastAsia="ar-SA"/>
        </w:rPr>
        <w:t xml:space="preserve"> </w:t>
      </w:r>
      <w:proofErr w:type="spellStart"/>
      <w:r w:rsidRPr="004B0F51">
        <w:rPr>
          <w:bCs/>
          <w:lang w:val="de-DE" w:eastAsia="ar-SA"/>
        </w:rPr>
        <w:t>umowy</w:t>
      </w:r>
      <w:proofErr w:type="spellEnd"/>
      <w:r w:rsidRPr="004B0F51">
        <w:rPr>
          <w:bCs/>
          <w:lang w:val="de-DE" w:eastAsia="ar-SA"/>
        </w:rPr>
        <w:t>: ……………………………………………………</w:t>
      </w:r>
    </w:p>
    <w:p w14:paraId="625CDCE9" w14:textId="77777777" w:rsidR="00CC4E0D" w:rsidRPr="004B0F51" w:rsidRDefault="00CC4E0D" w:rsidP="00CC4E0D">
      <w:pPr>
        <w:pStyle w:val="Standard"/>
        <w:widowControl w:val="0"/>
        <w:ind w:left="576" w:hanging="576"/>
        <w:contextualSpacing/>
        <w:rPr>
          <w:bCs/>
          <w:i/>
          <w:iCs/>
          <w:sz w:val="16"/>
          <w:szCs w:val="16"/>
          <w:lang w:val="de-DE" w:eastAsia="ar-SA"/>
        </w:rPr>
      </w:pP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4B0F51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4B0F51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4B0F51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4B0F51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4B0F51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Pr="004B0F51">
        <w:rPr>
          <w:bCs/>
          <w:i/>
          <w:iCs/>
          <w:sz w:val="16"/>
          <w:szCs w:val="16"/>
          <w:lang w:val="de-DE" w:eastAsia="ar-SA"/>
        </w:rPr>
        <w:t>)</w:t>
      </w:r>
    </w:p>
    <w:p w14:paraId="1F93BE93" w14:textId="77777777" w:rsidR="00CC4E0D" w:rsidRPr="004B0F51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0202BE69" w14:textId="77777777" w:rsidR="00CC4E0D" w:rsidRPr="004B0F51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4B0F51">
        <w:rPr>
          <w:bCs/>
          <w:lang w:val="de-DE" w:eastAsia="ar-SA"/>
        </w:rPr>
        <w:t>Osoba</w:t>
      </w:r>
      <w:proofErr w:type="spellEnd"/>
      <w:r w:rsidRPr="004B0F51">
        <w:rPr>
          <w:bCs/>
          <w:lang w:val="de-DE" w:eastAsia="ar-SA"/>
        </w:rPr>
        <w:t xml:space="preserve"> </w:t>
      </w:r>
      <w:proofErr w:type="spellStart"/>
      <w:r w:rsidRPr="004B0F51">
        <w:rPr>
          <w:bCs/>
          <w:lang w:val="de-DE" w:eastAsia="ar-SA"/>
        </w:rPr>
        <w:t>odpowiedzialna</w:t>
      </w:r>
      <w:proofErr w:type="spellEnd"/>
      <w:r w:rsidRPr="004B0F51">
        <w:rPr>
          <w:bCs/>
          <w:lang w:val="de-DE" w:eastAsia="ar-SA"/>
        </w:rPr>
        <w:t xml:space="preserve"> </w:t>
      </w:r>
      <w:proofErr w:type="spellStart"/>
      <w:r w:rsidRPr="004B0F51">
        <w:rPr>
          <w:bCs/>
          <w:lang w:val="de-DE" w:eastAsia="ar-SA"/>
        </w:rPr>
        <w:t>za</w:t>
      </w:r>
      <w:proofErr w:type="spellEnd"/>
      <w:r w:rsidRPr="004B0F51">
        <w:rPr>
          <w:bCs/>
          <w:lang w:val="de-DE" w:eastAsia="ar-SA"/>
        </w:rPr>
        <w:t xml:space="preserve"> </w:t>
      </w:r>
      <w:proofErr w:type="spellStart"/>
      <w:r w:rsidRPr="004B0F51">
        <w:rPr>
          <w:bCs/>
          <w:lang w:val="de-DE" w:eastAsia="ar-SA"/>
        </w:rPr>
        <w:t>realizację</w:t>
      </w:r>
      <w:proofErr w:type="spellEnd"/>
      <w:r w:rsidRPr="004B0F51">
        <w:rPr>
          <w:bCs/>
          <w:lang w:val="de-DE" w:eastAsia="ar-SA"/>
        </w:rPr>
        <w:t xml:space="preserve"> </w:t>
      </w:r>
      <w:proofErr w:type="spellStart"/>
      <w:r w:rsidRPr="004B0F51">
        <w:rPr>
          <w:bCs/>
          <w:lang w:val="de-DE" w:eastAsia="ar-SA"/>
        </w:rPr>
        <w:t>umowy</w:t>
      </w:r>
      <w:proofErr w:type="spellEnd"/>
      <w:r w:rsidRPr="004B0F51">
        <w:rPr>
          <w:bCs/>
          <w:lang w:val="de-DE" w:eastAsia="ar-SA"/>
        </w:rPr>
        <w:t xml:space="preserve">: ……………………………………………….. </w:t>
      </w:r>
    </w:p>
    <w:p w14:paraId="3E4F6DAE" w14:textId="5A4B3C36" w:rsidR="00CC4E0D" w:rsidRPr="004B0F51" w:rsidRDefault="00CC4E0D" w:rsidP="00CC4E0D">
      <w:pPr>
        <w:pStyle w:val="Standard"/>
        <w:widowControl w:val="0"/>
        <w:ind w:left="576" w:hanging="576"/>
        <w:contextualSpacing/>
        <w:rPr>
          <w:i/>
          <w:iCs/>
          <w:sz w:val="16"/>
          <w:szCs w:val="16"/>
        </w:rPr>
      </w:pP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lang w:val="de-DE" w:eastAsia="ar-SA"/>
        </w:rPr>
        <w:tab/>
      </w:r>
      <w:r w:rsidRPr="004B0F51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4B0F51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4B0F51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4B0F51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4B0F51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4B0F51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="007A7DA9" w:rsidRPr="004B0F51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="007A7DA9" w:rsidRPr="004B0F51">
        <w:rPr>
          <w:bCs/>
          <w:i/>
          <w:iCs/>
          <w:sz w:val="16"/>
          <w:szCs w:val="16"/>
          <w:lang w:val="de-DE" w:eastAsia="ar-SA"/>
        </w:rPr>
        <w:t>dane</w:t>
      </w:r>
      <w:proofErr w:type="spellEnd"/>
      <w:r w:rsidR="007A7DA9" w:rsidRPr="004B0F51">
        <w:rPr>
          <w:bCs/>
          <w:i/>
          <w:iCs/>
          <w:sz w:val="16"/>
          <w:szCs w:val="16"/>
          <w:lang w:val="de-DE" w:eastAsia="ar-SA"/>
        </w:rPr>
        <w:t xml:space="preserve"> </w:t>
      </w:r>
      <w:proofErr w:type="spellStart"/>
      <w:r w:rsidR="007A7DA9" w:rsidRPr="004B0F51">
        <w:rPr>
          <w:bCs/>
          <w:i/>
          <w:iCs/>
          <w:sz w:val="16"/>
          <w:szCs w:val="16"/>
          <w:lang w:val="de-DE" w:eastAsia="ar-SA"/>
        </w:rPr>
        <w:t>kontaktowe</w:t>
      </w:r>
      <w:proofErr w:type="spellEnd"/>
      <w:r w:rsidR="007A7DA9" w:rsidRPr="004B0F51">
        <w:rPr>
          <w:bCs/>
          <w:i/>
          <w:iCs/>
          <w:sz w:val="16"/>
          <w:szCs w:val="16"/>
          <w:lang w:val="de-DE" w:eastAsia="ar-SA"/>
        </w:rPr>
        <w:t xml:space="preserve">, email, </w:t>
      </w:r>
      <w:proofErr w:type="spellStart"/>
      <w:r w:rsidR="007A7DA9" w:rsidRPr="004B0F51">
        <w:rPr>
          <w:bCs/>
          <w:i/>
          <w:iCs/>
          <w:sz w:val="16"/>
          <w:szCs w:val="16"/>
          <w:lang w:val="de-DE" w:eastAsia="ar-SA"/>
        </w:rPr>
        <w:t>nr</w:t>
      </w:r>
      <w:proofErr w:type="spellEnd"/>
      <w:r w:rsidR="007A7DA9" w:rsidRPr="004B0F51">
        <w:rPr>
          <w:bCs/>
          <w:i/>
          <w:iCs/>
          <w:sz w:val="16"/>
          <w:szCs w:val="16"/>
          <w:lang w:val="de-DE" w:eastAsia="ar-SA"/>
        </w:rPr>
        <w:t xml:space="preserve"> tel.</w:t>
      </w:r>
      <w:r w:rsidRPr="004B0F51">
        <w:rPr>
          <w:bCs/>
          <w:i/>
          <w:iCs/>
          <w:sz w:val="16"/>
          <w:szCs w:val="16"/>
          <w:lang w:val="de-DE" w:eastAsia="ar-SA"/>
        </w:rPr>
        <w:t>)</w:t>
      </w:r>
    </w:p>
    <w:p w14:paraId="35A9B9F0" w14:textId="77777777" w:rsidR="00127F16" w:rsidRPr="004B0F51" w:rsidRDefault="00127F16" w:rsidP="00CC4E0D">
      <w:pPr>
        <w:spacing w:line="276" w:lineRule="auto"/>
        <w:rPr>
          <w:rFonts w:hint="eastAsia"/>
          <w:b/>
          <w:bCs/>
          <w:i/>
          <w:iCs/>
          <w:u w:val="single"/>
          <w:lang w:eastAsia="ar-SA"/>
        </w:rPr>
      </w:pPr>
    </w:p>
    <w:p w14:paraId="2D850283" w14:textId="425752E4" w:rsidR="00CC4E0D" w:rsidRPr="004B0F51" w:rsidRDefault="00CC4E0D" w:rsidP="009D51CA">
      <w:pPr>
        <w:autoSpaceDE w:val="0"/>
        <w:spacing w:after="57"/>
        <w:contextualSpacing/>
        <w:jc w:val="both"/>
        <w:rPr>
          <w:rFonts w:hint="eastAsia"/>
          <w:b/>
          <w:bCs/>
          <w:i/>
          <w:iCs/>
          <w:u w:val="single"/>
          <w:lang w:eastAsia="ar-SA"/>
        </w:rPr>
      </w:pPr>
      <w:r w:rsidRPr="004B0F51">
        <w:rPr>
          <w:b/>
          <w:bCs/>
          <w:i/>
          <w:iCs/>
          <w:u w:val="single"/>
          <w:lang w:eastAsia="ar-SA"/>
        </w:rPr>
        <w:t xml:space="preserve">Oferuję wykonanie przedmiotu zamówienia w zakresie objętym w Zaproszeniu do złożenia oferty cenowej za </w:t>
      </w:r>
      <w:r w:rsidR="00321FCF" w:rsidRPr="004B0F51">
        <w:rPr>
          <w:b/>
          <w:bCs/>
          <w:i/>
          <w:iCs/>
          <w:u w:val="single"/>
          <w:lang w:eastAsia="ar-SA"/>
        </w:rPr>
        <w:t>całkowitą wartość:</w:t>
      </w:r>
    </w:p>
    <w:p w14:paraId="7FB3EC74" w14:textId="77777777" w:rsidR="00681D25" w:rsidRPr="004B0F51" w:rsidRDefault="00681D25" w:rsidP="00681D25">
      <w:pPr>
        <w:pStyle w:val="Standarduser"/>
        <w:contextualSpacing/>
        <w:rPr>
          <w:b/>
          <w:bCs/>
          <w:lang w:eastAsia="ar-SA"/>
        </w:rPr>
      </w:pPr>
    </w:p>
    <w:p w14:paraId="4A60BC0D" w14:textId="6674C9EA" w:rsidR="00127F16" w:rsidRPr="004B0F51" w:rsidRDefault="00127F16" w:rsidP="00681D25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4B0F51">
        <w:rPr>
          <w:b/>
          <w:bCs/>
          <w:spacing w:val="-1"/>
        </w:rPr>
        <w:t xml:space="preserve">Część 1 – </w:t>
      </w:r>
      <w:r w:rsidR="004B0F51" w:rsidRPr="004B0F51">
        <w:rPr>
          <w:b/>
          <w:bCs/>
          <w:spacing w:val="-1"/>
        </w:rPr>
        <w:t>Materiały opatrunkowe</w:t>
      </w:r>
      <w:r w:rsidRPr="004B0F51">
        <w:rPr>
          <w:b/>
          <w:bCs/>
          <w:spacing w:val="-1"/>
        </w:rPr>
        <w:t xml:space="preserve"> </w:t>
      </w:r>
    </w:p>
    <w:p w14:paraId="34831068" w14:textId="7DA1FC80" w:rsidR="00681D25" w:rsidRPr="004B0F51" w:rsidRDefault="00681D25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4B0F51">
        <w:rPr>
          <w:spacing w:val="-1"/>
        </w:rPr>
        <w:t>Wartość netto: ………………………………………………………………………………</w:t>
      </w:r>
      <w:r w:rsidR="00CC4E0D" w:rsidRPr="004B0F51">
        <w:rPr>
          <w:spacing w:val="-1"/>
        </w:rPr>
        <w:t>……..</w:t>
      </w:r>
    </w:p>
    <w:p w14:paraId="6F6A06E1" w14:textId="4083305C" w:rsidR="00CC4E0D" w:rsidRPr="004B0F51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4B0F51">
        <w:rPr>
          <w:spacing w:val="-1"/>
        </w:rPr>
        <w:t>Wartość podatku VAT: …………………………………………………………………………….</w:t>
      </w:r>
    </w:p>
    <w:p w14:paraId="5196DC93" w14:textId="708E5192" w:rsidR="00CC4E0D" w:rsidRPr="004B0F51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4B0F51">
        <w:rPr>
          <w:spacing w:val="-1"/>
        </w:rPr>
        <w:t>Wartość brutto: ……………………………………………………………………………………..</w:t>
      </w:r>
    </w:p>
    <w:p w14:paraId="0F87EA17" w14:textId="77777777" w:rsidR="00127F16" w:rsidRPr="004B0F51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3A88D7B5" w14:textId="620D9934" w:rsidR="00127F16" w:rsidRPr="004B0F51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4B0F51">
        <w:rPr>
          <w:b/>
          <w:bCs/>
          <w:spacing w:val="-1"/>
        </w:rPr>
        <w:t xml:space="preserve">Część 2 – </w:t>
      </w:r>
      <w:proofErr w:type="spellStart"/>
      <w:r w:rsidR="004B0F51" w:rsidRPr="004B0F51">
        <w:rPr>
          <w:b/>
          <w:bCs/>
          <w:spacing w:val="-1"/>
        </w:rPr>
        <w:t>Pieluchomajtki</w:t>
      </w:r>
      <w:proofErr w:type="spellEnd"/>
    </w:p>
    <w:p w14:paraId="2EC810B3" w14:textId="77777777" w:rsidR="00127F16" w:rsidRPr="004B0F51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4B0F51">
        <w:rPr>
          <w:spacing w:val="-1"/>
        </w:rPr>
        <w:t>Wartość netto: ……………………………………………………………………………………..</w:t>
      </w:r>
    </w:p>
    <w:p w14:paraId="4C35639D" w14:textId="77777777" w:rsidR="00127F16" w:rsidRPr="004B0F51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4B0F51">
        <w:rPr>
          <w:spacing w:val="-1"/>
        </w:rPr>
        <w:t>Wartość podatku VAT: …………………………………………………………………………….</w:t>
      </w:r>
    </w:p>
    <w:p w14:paraId="373B6DE7" w14:textId="77777777" w:rsidR="00127F16" w:rsidRPr="004B0F51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4B0F51">
        <w:rPr>
          <w:spacing w:val="-1"/>
        </w:rPr>
        <w:t>Wartość brutto: ……………………………………………………………………………………..</w:t>
      </w:r>
    </w:p>
    <w:p w14:paraId="184A879B" w14:textId="77777777" w:rsidR="00127F16" w:rsidRPr="004B0F51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2ECC3AA5" w14:textId="4BE67F8F" w:rsidR="00FE3E43" w:rsidRPr="004B0F51" w:rsidRDefault="00FE3E43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  <w:r w:rsidRPr="004B0F51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Powyższa cena brutto zawiera wszystkie koszty</w:t>
      </w:r>
      <w:r w:rsidR="00914521" w:rsidRPr="004B0F51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4B0F51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jakie ponosi Zamawiający w przypadku wyboru niniejszej oferty. Cena ta będzie podstawiana do obliczenia kryterium ceny opisanego w treści Zaproszenia do złożenia oferty cenowej.</w:t>
      </w:r>
    </w:p>
    <w:p w14:paraId="129DE848" w14:textId="4EE4C688" w:rsidR="00DE2F7B" w:rsidRPr="004B0F51" w:rsidRDefault="00DE2F7B" w:rsidP="00A00CD4">
      <w:pPr>
        <w:pStyle w:val="Standard"/>
        <w:shd w:val="clear" w:color="auto" w:fill="FFFFFF"/>
        <w:spacing w:line="276" w:lineRule="auto"/>
        <w:jc w:val="both"/>
        <w:rPr>
          <w:spacing w:val="-1"/>
        </w:rPr>
      </w:pPr>
    </w:p>
    <w:p w14:paraId="267C9374" w14:textId="77777777" w:rsidR="005E5688" w:rsidRPr="004B0F51" w:rsidRDefault="005E5688" w:rsidP="005E5688">
      <w:pPr>
        <w:pStyle w:val="Standarduser"/>
        <w:contextualSpacing/>
        <w:rPr>
          <w:b/>
          <w:bCs/>
          <w:u w:val="single"/>
        </w:rPr>
      </w:pPr>
      <w:r w:rsidRPr="004B0F51">
        <w:rPr>
          <w:b/>
          <w:bCs/>
          <w:u w:val="single"/>
        </w:rPr>
        <w:t>Oświadczam/y, że:</w:t>
      </w:r>
    </w:p>
    <w:p w14:paraId="1431A12F" w14:textId="35794F98" w:rsidR="005E5688" w:rsidRPr="0080684F" w:rsidRDefault="005E5688" w:rsidP="005E5688">
      <w:pPr>
        <w:pStyle w:val="Standarduser"/>
        <w:contextualSpacing/>
        <w:jc w:val="both"/>
        <w:rPr>
          <w:color w:val="FF0000"/>
        </w:rPr>
      </w:pPr>
      <w:r w:rsidRPr="004B0F51">
        <w:t>1. Zapoznałem/liśmy się z warunkami określonymi w Zaproszeniu do złożenia oferty cenowej                    i załącznikach będących jego integralną częścią i przyjmuję/my je bez zastrzeżeń                                                  a złożona</w:t>
      </w:r>
      <w:r w:rsidR="0016579F" w:rsidRPr="004B0F51">
        <w:t xml:space="preserve"> </w:t>
      </w:r>
      <w:r w:rsidRPr="004B0F51">
        <w:t>oferta spełnia wszystkie wymagania Zamawiającego</w:t>
      </w:r>
      <w:r w:rsidRPr="0080684F">
        <w:rPr>
          <w:color w:val="FF0000"/>
        </w:rPr>
        <w:t xml:space="preserve">.  </w:t>
      </w:r>
    </w:p>
    <w:p w14:paraId="4F014BF5" w14:textId="3348C293" w:rsidR="005E5688" w:rsidRPr="004B0F51" w:rsidRDefault="005E5688" w:rsidP="005E5688">
      <w:pPr>
        <w:pStyle w:val="Standarduser"/>
        <w:contextualSpacing/>
        <w:jc w:val="both"/>
      </w:pPr>
      <w:r w:rsidRPr="004B0F51">
        <w:lastRenderedPageBreak/>
        <w:t>2. W przypadku wyboru mojej/naszej oferty za najkorzystniejszą zobowiązuję/</w:t>
      </w:r>
      <w:proofErr w:type="spellStart"/>
      <w:r w:rsidRPr="004B0F51">
        <w:t>emy</w:t>
      </w:r>
      <w:proofErr w:type="spellEnd"/>
      <w:r w:rsidRPr="004B0F51">
        <w:t xml:space="preserve"> się </w:t>
      </w:r>
      <w:r w:rsidR="00076849" w:rsidRPr="004B0F51">
        <w:t xml:space="preserve">                              </w:t>
      </w:r>
      <w:r w:rsidRPr="004B0F51">
        <w:t>do zawarcia umowy w miejscu i terminie określonym przez Zamawiającego na warunkach określonych</w:t>
      </w:r>
      <w:r w:rsidR="0016579F" w:rsidRPr="004B0F51">
        <w:t xml:space="preserve"> </w:t>
      </w:r>
      <w:r w:rsidRPr="004B0F51">
        <w:t>w projekcie umowy</w:t>
      </w:r>
      <w:r w:rsidR="009158A8" w:rsidRPr="004B0F51">
        <w:t xml:space="preserve"> stanowiącym Załącznik nr </w:t>
      </w:r>
      <w:r w:rsidR="004B0F51" w:rsidRPr="004B0F51">
        <w:t>3</w:t>
      </w:r>
      <w:r w:rsidR="009158A8" w:rsidRPr="004B0F51">
        <w:t xml:space="preserve"> do Zaproszenia. </w:t>
      </w:r>
    </w:p>
    <w:p w14:paraId="4C32FDA3" w14:textId="0F026DFB" w:rsidR="005E5688" w:rsidRPr="004B0F51" w:rsidRDefault="001252C2" w:rsidP="00BB49F6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4B0F51">
        <w:rPr>
          <w:rFonts w:ascii="Times New Roman" w:hAnsi="Times New Roman" w:cs="Times New Roman"/>
        </w:rPr>
        <w:t xml:space="preserve">3. </w:t>
      </w:r>
      <w:r w:rsidR="005E5688" w:rsidRPr="004B0F51">
        <w:rPr>
          <w:rFonts w:ascii="Times New Roman" w:hAnsi="Times New Roman" w:cs="Times New Roman"/>
        </w:rPr>
        <w:t>Pozostaj</w:t>
      </w:r>
      <w:r w:rsidR="0016579F" w:rsidRPr="004B0F51">
        <w:rPr>
          <w:rFonts w:ascii="Times New Roman" w:hAnsi="Times New Roman" w:cs="Times New Roman"/>
        </w:rPr>
        <w:t>ę/</w:t>
      </w:r>
      <w:r w:rsidR="005E5688" w:rsidRPr="004B0F51">
        <w:rPr>
          <w:rFonts w:ascii="Times New Roman" w:hAnsi="Times New Roman" w:cs="Times New Roman"/>
        </w:rPr>
        <w:t>my związani ofertą przez 30 dni.</w:t>
      </w:r>
    </w:p>
    <w:p w14:paraId="57A36CED" w14:textId="25B2FAAA" w:rsidR="00ED2108" w:rsidRPr="004B0F51" w:rsidRDefault="00BB49F6" w:rsidP="00ED2108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4B0F51">
        <w:rPr>
          <w:rFonts w:ascii="Times New Roman" w:hAnsi="Times New Roman" w:cs="Times New Roman"/>
        </w:rPr>
        <w:t>4</w:t>
      </w:r>
      <w:r w:rsidR="00ED2108" w:rsidRPr="004B0F51">
        <w:rPr>
          <w:rFonts w:ascii="Times New Roman" w:hAnsi="Times New Roman" w:cs="Times New Roman"/>
        </w:rPr>
        <w:t xml:space="preserve">. </w:t>
      </w:r>
      <w:r w:rsidR="00ED2108" w:rsidRPr="004B0F51">
        <w:rPr>
          <w:rFonts w:ascii="Times New Roman" w:hAnsi="Times New Roman" w:cs="Times New Roman"/>
          <w:lang w:eastAsia="ar-SA"/>
        </w:rPr>
        <w:t>Części zamówienia powierzę/my podwykonawcom</w:t>
      </w:r>
      <w:r w:rsidR="00134F96" w:rsidRPr="004B0F51">
        <w:rPr>
          <w:rFonts w:ascii="Times New Roman" w:hAnsi="Times New Roman" w:cs="Times New Roman"/>
          <w:lang w:eastAsia="ar-SA"/>
        </w:rPr>
        <w:t>*</w:t>
      </w:r>
      <w:r w:rsidR="00ED2108" w:rsidRPr="004B0F51">
        <w:rPr>
          <w:rFonts w:ascii="Times New Roman" w:hAnsi="Times New Roman" w:cs="Times New Roman"/>
          <w:lang w:eastAsia="ar-SA"/>
        </w:rPr>
        <w:t xml:space="preserve"> </w:t>
      </w:r>
      <w:r w:rsidR="00ED2108" w:rsidRPr="004B0F51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/wskazać, o ile dotyczy/</w:t>
      </w:r>
    </w:p>
    <w:p w14:paraId="069F1881" w14:textId="479F067D" w:rsidR="00ED2108" w:rsidRPr="004B0F51" w:rsidRDefault="00ED2108" w:rsidP="00ED2108">
      <w:pPr>
        <w:spacing w:line="264" w:lineRule="auto"/>
        <w:jc w:val="both"/>
        <w:rPr>
          <w:rFonts w:ascii="Times New Roman" w:hAnsi="Times New Roman" w:cs="Times New Roman"/>
          <w:lang w:eastAsia="ar-SA"/>
        </w:rPr>
      </w:pPr>
      <w:r w:rsidRPr="004B0F5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B3929C2" w14:textId="1772AF12" w:rsidR="005E5688" w:rsidRPr="004B0F51" w:rsidRDefault="00BB49F6" w:rsidP="005E5688">
      <w:pPr>
        <w:pStyle w:val="Standarduser"/>
        <w:contextualSpacing/>
        <w:jc w:val="both"/>
      </w:pPr>
      <w:r w:rsidRPr="004B0F51">
        <w:t>5</w:t>
      </w:r>
      <w:r w:rsidR="005E5688" w:rsidRPr="004B0F51">
        <w:t xml:space="preserve">. W przypadku wyboru </w:t>
      </w:r>
      <w:r w:rsidR="00134F96" w:rsidRPr="004B0F51">
        <w:t>mojej/</w:t>
      </w:r>
      <w:r w:rsidR="005E5688" w:rsidRPr="004B0F51">
        <w:t>naszej oferty, zobowiązuję/my się, przed podpisaniem umowy, przedłożyć umowę regulującą naszą współpracę</w:t>
      </w:r>
      <w:r w:rsidR="00134F96" w:rsidRPr="004B0F51">
        <w:t>*</w:t>
      </w:r>
      <w:r w:rsidR="005E5688" w:rsidRPr="004B0F51">
        <w:t xml:space="preserve"> </w:t>
      </w:r>
      <w:r w:rsidR="005E5688" w:rsidRPr="004B0F51">
        <w:rPr>
          <w:i/>
          <w:iCs/>
          <w:sz w:val="18"/>
          <w:szCs w:val="18"/>
        </w:rPr>
        <w:t>(dot. Wykonawców wspólnie składających ofertę).</w:t>
      </w:r>
    </w:p>
    <w:p w14:paraId="3B03E59F" w14:textId="381223E9" w:rsidR="005E5688" w:rsidRPr="004B0F51" w:rsidRDefault="00BB49F6" w:rsidP="005E5688">
      <w:pPr>
        <w:pStyle w:val="Standarduser"/>
        <w:contextualSpacing/>
        <w:jc w:val="both"/>
      </w:pPr>
      <w:r w:rsidRPr="004B0F51">
        <w:t>6</w:t>
      </w:r>
      <w:r w:rsidR="005E5688" w:rsidRPr="004B0F51">
        <w:t>. Zostałem poinformowany zgodnie z art. 13 ust. 1 i 2 RODO</w:t>
      </w:r>
      <w:r w:rsidR="005E5688" w:rsidRPr="004B0F51">
        <w:rPr>
          <w:rStyle w:val="Odwoanieprzypisudolnego"/>
        </w:rPr>
        <w:footnoteReference w:id="1"/>
      </w:r>
      <w:r w:rsidR="005E5688" w:rsidRPr="004B0F51">
        <w:t xml:space="preserve"> o przetwarzaniu moich danych osobowych na potrzeby niniejszego postępowania o udzielenie zamówienia publicznego oraz zawarcia i realizacji umowy</w:t>
      </w:r>
      <w:r w:rsidR="00134F96" w:rsidRPr="004B0F51">
        <w:t>.</w:t>
      </w:r>
      <w:r w:rsidR="005E5688" w:rsidRPr="004B0F51">
        <w:rPr>
          <w:rStyle w:val="Odwoanieprzypisudolnego"/>
        </w:rPr>
        <w:footnoteReference w:id="2"/>
      </w:r>
    </w:p>
    <w:p w14:paraId="1F8CDF0D" w14:textId="2AF86CCD" w:rsidR="005E5688" w:rsidRPr="004B0F51" w:rsidRDefault="00BB49F6" w:rsidP="005E5688">
      <w:pPr>
        <w:pStyle w:val="Standarduser"/>
        <w:contextualSpacing/>
        <w:jc w:val="both"/>
      </w:pPr>
      <w:r w:rsidRPr="004B0F51">
        <w:t>7</w:t>
      </w:r>
      <w:r w:rsidR="005E5688" w:rsidRPr="004B0F51"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34F96" w:rsidRPr="004B0F51">
        <w:t>.</w:t>
      </w:r>
      <w:r w:rsidR="005E5688" w:rsidRPr="004B0F51">
        <w:rPr>
          <w:rStyle w:val="Odwoanieprzypisudolnego"/>
        </w:rPr>
        <w:footnoteReference w:id="3"/>
      </w:r>
    </w:p>
    <w:p w14:paraId="7A55CAD7" w14:textId="77777777" w:rsidR="005E5688" w:rsidRPr="004B0F51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47EDEC82" w14:textId="7E8FAB3F" w:rsidR="005E5688" w:rsidRPr="004B0F51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68A97DE1" w14:textId="494F1374" w:rsidR="003C00A8" w:rsidRPr="004B0F51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AA2680" w14:textId="0F93E2C8" w:rsidR="003C00A8" w:rsidRPr="004B0F51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376FC3E3" w14:textId="55BA9BE7" w:rsidR="003C00A8" w:rsidRPr="004B0F51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2FBCED9" w14:textId="413B442E" w:rsidR="003C00A8" w:rsidRPr="004B0F51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19B3818A" w14:textId="77777777" w:rsidR="003C00A8" w:rsidRPr="004B0F51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0D971CE8" w14:textId="77777777" w:rsidR="005E5688" w:rsidRPr="004B0F51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3CB669" w14:textId="77777777" w:rsidR="005E5688" w:rsidRPr="004B0F51" w:rsidRDefault="005E5688" w:rsidP="005E5688">
      <w:pPr>
        <w:pStyle w:val="Standard"/>
        <w:contextualSpacing/>
        <w:rPr>
          <w:sz w:val="16"/>
          <w:szCs w:val="16"/>
          <w:lang w:eastAsia="ar-SA"/>
        </w:rPr>
      </w:pPr>
      <w:r w:rsidRPr="004B0F51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292EDAF3" w14:textId="77777777" w:rsidR="005E5688" w:rsidRPr="004B0F51" w:rsidRDefault="005E5688" w:rsidP="005E5688">
      <w:pPr>
        <w:pStyle w:val="Standard"/>
        <w:contextualSpacing/>
      </w:pPr>
      <w:r w:rsidRPr="004B0F51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6"/>
          <w:szCs w:val="16"/>
          <w:lang w:eastAsia="ar-SA"/>
        </w:rPr>
        <w:tab/>
      </w:r>
      <w:r w:rsidRPr="004B0F51">
        <w:rPr>
          <w:sz w:val="14"/>
          <w:szCs w:val="14"/>
          <w:lang w:eastAsia="ar-SA"/>
        </w:rPr>
        <w:t xml:space="preserve"> P</w:t>
      </w:r>
      <w:r w:rsidRPr="004B0F51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0592590C" w14:textId="77777777" w:rsidR="005E5688" w:rsidRPr="004B0F51" w:rsidRDefault="005E5688" w:rsidP="005E5688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4B0F51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4B0F51">
        <w:rPr>
          <w:rFonts w:eastAsia="Calibri"/>
          <w:sz w:val="14"/>
          <w:szCs w:val="14"/>
          <w:lang w:eastAsia="ar-SA"/>
        </w:rPr>
        <w:tab/>
      </w:r>
      <w:r w:rsidRPr="004B0F51">
        <w:rPr>
          <w:rFonts w:eastAsia="Calibri"/>
          <w:sz w:val="14"/>
          <w:szCs w:val="14"/>
          <w:lang w:eastAsia="ar-SA"/>
        </w:rPr>
        <w:tab/>
      </w:r>
      <w:r w:rsidRPr="004B0F51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5A6EE0BF" w14:textId="77777777" w:rsidR="005E5688" w:rsidRPr="0080684F" w:rsidRDefault="005E5688" w:rsidP="005E5688">
      <w:pPr>
        <w:pStyle w:val="Standarduser"/>
        <w:contextualSpacing/>
        <w:rPr>
          <w:bCs/>
          <w:i/>
          <w:iCs/>
          <w:color w:val="FF0000"/>
          <w:sz w:val="14"/>
          <w:szCs w:val="14"/>
        </w:rPr>
      </w:pPr>
    </w:p>
    <w:p w14:paraId="6AB0F2D9" w14:textId="77777777" w:rsidR="005E5688" w:rsidRPr="0080684F" w:rsidRDefault="005E5688" w:rsidP="005E5688">
      <w:pPr>
        <w:pStyle w:val="Standarduser"/>
        <w:contextualSpacing/>
        <w:rPr>
          <w:bCs/>
          <w:i/>
          <w:iCs/>
          <w:color w:val="FF0000"/>
          <w:sz w:val="14"/>
          <w:szCs w:val="14"/>
        </w:rPr>
      </w:pPr>
    </w:p>
    <w:p w14:paraId="21616B84" w14:textId="77777777" w:rsidR="005E5688" w:rsidRPr="004B0F51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  <w:r w:rsidRPr="004B0F51">
        <w:rPr>
          <w:bCs/>
          <w:i/>
          <w:iCs/>
          <w:sz w:val="14"/>
          <w:szCs w:val="14"/>
        </w:rPr>
        <w:t>* niepotrzebne skreślić</w:t>
      </w:r>
    </w:p>
    <w:p w14:paraId="25B27C46" w14:textId="77777777" w:rsidR="00BB65D5" w:rsidRPr="0080684F" w:rsidRDefault="00BB65D5" w:rsidP="00BB65D5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03AEE3DA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71806AA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E8794F4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16E7503" w14:textId="50C2792C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4FAF779B" w14:textId="77777777" w:rsidR="009C4E8F" w:rsidRPr="0080684F" w:rsidRDefault="009C4E8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CB3344E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231F9041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BCFB618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FA0F3ED" w14:textId="77777777" w:rsidR="00AB66DF" w:rsidRPr="0080684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EDDA24A" w14:textId="77777777" w:rsidR="00AB66DF" w:rsidRPr="0080684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DF8CBC5" w14:textId="77777777" w:rsidR="00AB66DF" w:rsidRPr="0080684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1A5ACF0" w14:textId="77777777" w:rsidR="00AB66DF" w:rsidRPr="0080684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698FC5E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6885603C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ADB5FC3" w14:textId="77777777" w:rsidR="000C242C" w:rsidRPr="0080684F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A34C451" w14:textId="77777777" w:rsidR="0057793B" w:rsidRDefault="0057793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2051E2B6" w14:textId="77777777" w:rsidR="00B1769B" w:rsidRDefault="00B1769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5BAF09C6" w14:textId="77777777" w:rsidR="00B1769B" w:rsidRDefault="00B1769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39FCFBB5" w14:textId="77777777" w:rsidR="00B1769B" w:rsidRDefault="00B1769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77FCB2FE" w14:textId="77777777" w:rsidR="00B1769B" w:rsidRPr="0080684F" w:rsidRDefault="00B1769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1F09049B" w14:textId="2405EA42" w:rsidR="00181BE9" w:rsidRPr="00B1769B" w:rsidRDefault="00181BE9" w:rsidP="000C242C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lang w:eastAsia="ar-SA"/>
        </w:rPr>
      </w:pPr>
      <w:r w:rsidRPr="00B1769B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B1769B" w:rsidRPr="00B1769B">
        <w:rPr>
          <w:rFonts w:eastAsia="Cambria"/>
          <w:b/>
          <w:i/>
          <w:iCs/>
          <w:lang w:eastAsia="ar-SA"/>
        </w:rPr>
        <w:t>2</w:t>
      </w:r>
      <w:r w:rsidR="000C242C" w:rsidRPr="00B1769B">
        <w:rPr>
          <w:rFonts w:eastAsia="Cambria"/>
          <w:b/>
          <w:i/>
          <w:iCs/>
          <w:lang w:eastAsia="ar-SA"/>
        </w:rPr>
        <w:t xml:space="preserve"> </w:t>
      </w:r>
    </w:p>
    <w:p w14:paraId="38026D79" w14:textId="77777777" w:rsidR="00181BE9" w:rsidRPr="00B1769B" w:rsidRDefault="00181BE9" w:rsidP="00181BE9">
      <w:pPr>
        <w:pStyle w:val="Standarduser"/>
        <w:contextualSpacing/>
        <w:rPr>
          <w:sz w:val="20"/>
          <w:szCs w:val="20"/>
        </w:rPr>
      </w:pPr>
      <w:r w:rsidRPr="00B1769B">
        <w:rPr>
          <w:sz w:val="20"/>
          <w:szCs w:val="20"/>
        </w:rPr>
        <w:t>.........................................................</w:t>
      </w:r>
    </w:p>
    <w:p w14:paraId="502E9984" w14:textId="77777777" w:rsidR="00181BE9" w:rsidRPr="00B1769B" w:rsidRDefault="00181BE9" w:rsidP="00181BE9">
      <w:pPr>
        <w:pStyle w:val="Standarduser"/>
        <w:contextualSpacing/>
        <w:rPr>
          <w:sz w:val="20"/>
          <w:szCs w:val="20"/>
        </w:rPr>
      </w:pPr>
      <w:r w:rsidRPr="00B1769B">
        <w:rPr>
          <w:sz w:val="20"/>
          <w:szCs w:val="20"/>
        </w:rPr>
        <w:t>.........................................................</w:t>
      </w:r>
    </w:p>
    <w:p w14:paraId="26C43FA3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1769B">
        <w:rPr>
          <w:i/>
          <w:iCs/>
          <w:sz w:val="14"/>
          <w:szCs w:val="14"/>
        </w:rPr>
        <w:t>(pełna nazwa/firma, adres</w:t>
      </w:r>
    </w:p>
    <w:p w14:paraId="51CA0C28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1769B">
        <w:rPr>
          <w:i/>
          <w:iCs/>
          <w:sz w:val="14"/>
          <w:szCs w:val="14"/>
        </w:rPr>
        <w:t>w zależności od podmiotu:</w:t>
      </w:r>
    </w:p>
    <w:p w14:paraId="4F41405C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1769B">
        <w:rPr>
          <w:i/>
          <w:iCs/>
          <w:sz w:val="14"/>
          <w:szCs w:val="14"/>
        </w:rPr>
        <w:t>NIP/PESEL, KRS/</w:t>
      </w:r>
      <w:proofErr w:type="spellStart"/>
      <w:r w:rsidRPr="00B1769B">
        <w:rPr>
          <w:i/>
          <w:iCs/>
          <w:sz w:val="14"/>
          <w:szCs w:val="14"/>
        </w:rPr>
        <w:t>CEiDG</w:t>
      </w:r>
      <w:proofErr w:type="spellEnd"/>
      <w:r w:rsidRPr="00B1769B">
        <w:rPr>
          <w:i/>
          <w:iCs/>
          <w:sz w:val="14"/>
          <w:szCs w:val="14"/>
        </w:rPr>
        <w:t>)</w:t>
      </w:r>
    </w:p>
    <w:p w14:paraId="154EDD7F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0D93FCF9" w14:textId="77777777" w:rsidR="00181BE9" w:rsidRPr="00B1769B" w:rsidRDefault="00181BE9" w:rsidP="00181BE9">
      <w:pPr>
        <w:pStyle w:val="Standarduser"/>
        <w:contextualSpacing/>
        <w:rPr>
          <w:i/>
          <w:iCs/>
          <w:sz w:val="20"/>
          <w:szCs w:val="20"/>
        </w:rPr>
      </w:pPr>
      <w:r w:rsidRPr="00B1769B">
        <w:rPr>
          <w:i/>
          <w:iCs/>
          <w:sz w:val="20"/>
          <w:szCs w:val="20"/>
        </w:rPr>
        <w:t>reprezentowany przez:</w:t>
      </w:r>
    </w:p>
    <w:p w14:paraId="015C99E7" w14:textId="77777777" w:rsidR="00181BE9" w:rsidRPr="00B1769B" w:rsidRDefault="00181BE9" w:rsidP="00181BE9">
      <w:pPr>
        <w:pStyle w:val="Standarduser"/>
        <w:contextualSpacing/>
        <w:rPr>
          <w:sz w:val="20"/>
          <w:szCs w:val="20"/>
        </w:rPr>
      </w:pPr>
      <w:r w:rsidRPr="00B1769B">
        <w:rPr>
          <w:sz w:val="20"/>
          <w:szCs w:val="20"/>
        </w:rPr>
        <w:t>.........................................................</w:t>
      </w:r>
    </w:p>
    <w:p w14:paraId="5888E44B" w14:textId="77777777" w:rsidR="00181BE9" w:rsidRPr="00B1769B" w:rsidRDefault="00181BE9" w:rsidP="00181BE9">
      <w:pPr>
        <w:pStyle w:val="Standarduser"/>
        <w:contextualSpacing/>
        <w:rPr>
          <w:sz w:val="20"/>
          <w:szCs w:val="20"/>
        </w:rPr>
      </w:pPr>
      <w:r w:rsidRPr="00B1769B">
        <w:rPr>
          <w:sz w:val="20"/>
          <w:szCs w:val="20"/>
        </w:rPr>
        <w:t>.........................................................</w:t>
      </w:r>
    </w:p>
    <w:p w14:paraId="16AB05FD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1769B">
        <w:rPr>
          <w:i/>
          <w:iCs/>
          <w:sz w:val="14"/>
          <w:szCs w:val="14"/>
        </w:rPr>
        <w:t>(imię i nazwisko, stanowisko/podstawa</w:t>
      </w:r>
    </w:p>
    <w:p w14:paraId="3A1179B3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B1769B">
        <w:rPr>
          <w:i/>
          <w:iCs/>
          <w:sz w:val="14"/>
          <w:szCs w:val="14"/>
        </w:rPr>
        <w:t>do reprezentacji)</w:t>
      </w:r>
    </w:p>
    <w:p w14:paraId="4B76AA1C" w14:textId="77777777" w:rsidR="00181BE9" w:rsidRPr="00B1769B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2268C519" w14:textId="77777777" w:rsidR="00181BE9" w:rsidRPr="00B1769B" w:rsidRDefault="00181BE9" w:rsidP="00181BE9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1769B">
        <w:rPr>
          <w:rFonts w:ascii="Times New Roman" w:hAnsi="Times New Roman" w:cs="Times New Roman"/>
          <w:b/>
          <w:bCs/>
        </w:rPr>
        <w:t>OŚWIADCZENIE WYKONAWCY</w:t>
      </w:r>
    </w:p>
    <w:p w14:paraId="285E0A27" w14:textId="77777777" w:rsidR="00181BE9" w:rsidRPr="00B1769B" w:rsidRDefault="00181BE9" w:rsidP="00181BE9">
      <w:pPr>
        <w:pStyle w:val="Standarduser"/>
        <w:suppressAutoHyphens w:val="0"/>
        <w:contextualSpacing/>
        <w:jc w:val="center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B1769B">
        <w:rPr>
          <w:rFonts w:eastAsia="Calibri"/>
          <w:b/>
          <w:bCs/>
          <w:kern w:val="0"/>
          <w:u w:val="single"/>
          <w:lang w:eastAsia="en-US"/>
        </w:rPr>
        <w:t>DOTYCZĄCE BRAKU PODSTAW DO WYKLUCZENIA Z POSTĘPOWANIA</w:t>
      </w:r>
    </w:p>
    <w:p w14:paraId="3AB84B3E" w14:textId="77777777" w:rsidR="00181BE9" w:rsidRPr="00B1769B" w:rsidRDefault="00181BE9" w:rsidP="00181BE9">
      <w:pPr>
        <w:pStyle w:val="Standarduser"/>
        <w:suppressAutoHyphens w:val="0"/>
        <w:contextualSpacing/>
        <w:jc w:val="both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B1769B">
        <w:rPr>
          <w:rFonts w:eastAsia="Calibri"/>
          <w:b/>
          <w:bCs/>
          <w:kern w:val="0"/>
          <w:u w:val="single"/>
          <w:lang w:eastAsia="en-US"/>
        </w:rPr>
        <w:t xml:space="preserve"> </w:t>
      </w:r>
    </w:p>
    <w:p w14:paraId="1562A1A8" w14:textId="13BAB154" w:rsidR="00E577D2" w:rsidRPr="00EA0D3A" w:rsidRDefault="00E577D2" w:rsidP="00E577D2">
      <w:pPr>
        <w:pStyle w:val="Standard"/>
        <w:jc w:val="center"/>
      </w:pPr>
      <w:r w:rsidRPr="00B1769B">
        <w:t xml:space="preserve">Składając ofertę w postępowaniu o udzielenie zamówienia publicznego na zadanie pn.: </w:t>
      </w:r>
      <w:r w:rsidRPr="00EA0D3A">
        <w:rPr>
          <w:b/>
          <w:bCs/>
        </w:rPr>
        <w:t>„</w:t>
      </w:r>
      <w:r w:rsidR="00C333A4" w:rsidRPr="00EA0D3A">
        <w:rPr>
          <w:b/>
          <w:bCs/>
          <w:i/>
          <w:iCs/>
        </w:rPr>
        <w:t>Dostawa</w:t>
      </w:r>
      <w:r w:rsidR="00B1769B" w:rsidRPr="00EA0D3A">
        <w:rPr>
          <w:b/>
          <w:bCs/>
          <w:i/>
          <w:iCs/>
        </w:rPr>
        <w:t xml:space="preserve"> materiałów opatrunkowych i </w:t>
      </w:r>
      <w:proofErr w:type="spellStart"/>
      <w:r w:rsidR="00B1769B" w:rsidRPr="00EA0D3A">
        <w:rPr>
          <w:b/>
          <w:bCs/>
          <w:i/>
          <w:iCs/>
        </w:rPr>
        <w:t>pieluchomajtek</w:t>
      </w:r>
      <w:proofErr w:type="spellEnd"/>
      <w:r w:rsidR="00B1769B" w:rsidRPr="00EA0D3A">
        <w:rPr>
          <w:b/>
          <w:bCs/>
          <w:i/>
          <w:iCs/>
        </w:rPr>
        <w:t xml:space="preserve"> </w:t>
      </w:r>
      <w:r w:rsidR="00C333A4" w:rsidRPr="00EA0D3A">
        <w:rPr>
          <w:b/>
          <w:bCs/>
          <w:i/>
          <w:iCs/>
        </w:rPr>
        <w:t>dla</w:t>
      </w:r>
      <w:r w:rsidRPr="00EA0D3A">
        <w:rPr>
          <w:b/>
          <w:bCs/>
          <w:i/>
          <w:iCs/>
        </w:rPr>
        <w:t xml:space="preserve"> Wojewódzkiego Szpitala Psychiatrycznego w Andrychowie”</w:t>
      </w:r>
      <w:r w:rsidR="00FC335B">
        <w:rPr>
          <w:b/>
          <w:bCs/>
        </w:rPr>
        <w:t xml:space="preserve"> </w:t>
      </w:r>
    </w:p>
    <w:p w14:paraId="57E3973C" w14:textId="77777777" w:rsidR="00181BE9" w:rsidRPr="00EA0D3A" w:rsidRDefault="00181BE9" w:rsidP="00181BE9">
      <w:pPr>
        <w:pStyle w:val="Standarduser"/>
        <w:contextualSpacing/>
        <w:rPr>
          <w:b/>
          <w:bCs/>
        </w:rPr>
      </w:pPr>
    </w:p>
    <w:p w14:paraId="195633F7" w14:textId="77777777" w:rsidR="00953ED9" w:rsidRPr="00EA0D3A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EA0D3A">
        <w:rPr>
          <w:b/>
          <w:bCs/>
          <w:shd w:val="clear" w:color="auto" w:fill="B3B3B3"/>
        </w:rPr>
        <w:t>OŚWIADCZENIA DOTYCZĄCE WYKONAWCY:</w:t>
      </w:r>
    </w:p>
    <w:p w14:paraId="1B14506B" w14:textId="77777777" w:rsidR="00953ED9" w:rsidRPr="00EA0D3A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EA0D3A">
        <w:rPr>
          <w:rFonts w:eastAsia="Calibri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755DC97F" w14:textId="77777777" w:rsidR="00953ED9" w:rsidRPr="00EA0D3A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2A0808EB" w14:textId="3C0AF867" w:rsidR="00953ED9" w:rsidRPr="00EA0D3A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EA0D3A">
        <w:rPr>
          <w:rFonts w:eastAsia="Calibri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AFBE9" w14:textId="77777777" w:rsidR="00953ED9" w:rsidRPr="00EA0D3A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04AED9A3" w14:textId="4F203C6D" w:rsidR="00953ED9" w:rsidRPr="00EA0D3A" w:rsidRDefault="00953ED9" w:rsidP="00953ED9">
      <w:pPr>
        <w:pStyle w:val="Textbodyuser"/>
        <w:contextualSpacing/>
        <w:rPr>
          <w:b/>
          <w:bCs/>
        </w:rPr>
      </w:pPr>
      <w:r w:rsidRPr="00EA0D3A">
        <w:rPr>
          <w:rFonts w:eastAsia="Calibri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42DFFA56" w14:textId="77777777" w:rsidR="00953ED9" w:rsidRPr="00EA0D3A" w:rsidRDefault="00953ED9" w:rsidP="00953ED9">
      <w:pPr>
        <w:pStyle w:val="Textbodyuser"/>
        <w:contextualSpacing/>
      </w:pPr>
    </w:p>
    <w:p w14:paraId="259390F5" w14:textId="77777777" w:rsidR="00953ED9" w:rsidRPr="00EA0D3A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EA0D3A">
        <w:rPr>
          <w:b/>
          <w:bCs/>
          <w:shd w:val="clear" w:color="auto" w:fill="B3B3B3"/>
        </w:rPr>
        <w:t>OŚWIADCZENIE DOTYCZĄCE PODANYCH INFORMACJI:</w:t>
      </w:r>
    </w:p>
    <w:p w14:paraId="292CC712" w14:textId="77777777" w:rsidR="00953ED9" w:rsidRPr="00EA0D3A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  <w:r w:rsidRPr="00EA0D3A">
        <w:rPr>
          <w:rFonts w:eastAsia="Calibri"/>
          <w:kern w:val="0"/>
          <w:lang w:eastAsia="en-US"/>
        </w:rPr>
        <w:t>Oświadczam, że wszystkie informacje podane w powyższych oświadczeniach są aktualne                                       i zgodne z prawdą oraz zostały przedstawione z pełną świadomością konsekwencji wprowadzenia Zamawiającego w błąd przy przedstawianiu informacji.</w:t>
      </w:r>
    </w:p>
    <w:p w14:paraId="35DDBCA1" w14:textId="77777777" w:rsidR="00953ED9" w:rsidRPr="00EA0D3A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169A4415" w14:textId="77777777" w:rsidR="00953ED9" w:rsidRPr="00EA0D3A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37329A11" w14:textId="77777777" w:rsidR="00953ED9" w:rsidRPr="00EA0D3A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2B4D601C" w14:textId="77777777" w:rsidR="00953ED9" w:rsidRPr="00EA0D3A" w:rsidRDefault="00953ED9" w:rsidP="00953ED9">
      <w:pPr>
        <w:pStyle w:val="Standard"/>
        <w:contextualSpacing/>
        <w:rPr>
          <w:sz w:val="16"/>
          <w:szCs w:val="16"/>
          <w:lang w:eastAsia="ar-SA"/>
        </w:rPr>
      </w:pPr>
      <w:r w:rsidRPr="00EA0D3A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526CD528" w14:textId="77777777" w:rsidR="00953ED9" w:rsidRPr="00EA0D3A" w:rsidRDefault="00953ED9" w:rsidP="00953ED9">
      <w:pPr>
        <w:pStyle w:val="Standard"/>
        <w:contextualSpacing/>
      </w:pPr>
      <w:r w:rsidRPr="00EA0D3A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6"/>
          <w:szCs w:val="16"/>
          <w:lang w:eastAsia="ar-SA"/>
        </w:rPr>
        <w:tab/>
      </w:r>
      <w:r w:rsidRPr="00EA0D3A">
        <w:rPr>
          <w:sz w:val="14"/>
          <w:szCs w:val="14"/>
          <w:lang w:eastAsia="ar-SA"/>
        </w:rPr>
        <w:t xml:space="preserve"> P</w:t>
      </w:r>
      <w:r w:rsidRPr="00EA0D3A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343A4835" w14:textId="77777777" w:rsidR="00953ED9" w:rsidRPr="00117B19" w:rsidRDefault="00953ED9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EA0D3A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EA0D3A">
        <w:rPr>
          <w:rFonts w:eastAsia="Calibri"/>
          <w:sz w:val="14"/>
          <w:szCs w:val="14"/>
          <w:lang w:eastAsia="ar-SA"/>
        </w:rPr>
        <w:tab/>
      </w:r>
      <w:r w:rsidRPr="00EA0D3A">
        <w:rPr>
          <w:rFonts w:eastAsia="Calibri"/>
          <w:sz w:val="14"/>
          <w:szCs w:val="14"/>
          <w:lang w:eastAsia="ar-SA"/>
        </w:rPr>
        <w:tab/>
      </w:r>
      <w:r w:rsidRPr="00EA0D3A">
        <w:rPr>
          <w:rFonts w:eastAsia="Calibri"/>
          <w:sz w:val="14"/>
          <w:szCs w:val="14"/>
          <w:lang w:eastAsia="ar-SA"/>
        </w:rPr>
        <w:tab/>
        <w:t xml:space="preserve">Wykonawcy lub </w:t>
      </w:r>
      <w:r w:rsidRPr="00117B19">
        <w:rPr>
          <w:rFonts w:eastAsia="Calibri"/>
          <w:sz w:val="14"/>
          <w:szCs w:val="14"/>
          <w:lang w:eastAsia="ar-SA"/>
        </w:rPr>
        <w:t>upoważnionej do występowania w jego imieniu</w:t>
      </w:r>
    </w:p>
    <w:p w14:paraId="62AE0D06" w14:textId="77777777" w:rsidR="00854B1F" w:rsidRPr="00117B19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A627D3C" w14:textId="77777777" w:rsidR="00854B1F" w:rsidRPr="00117B19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F007161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07D09F0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7458D3EF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5FB2ECB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52DA163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1B9376D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D791CAD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497E5177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8FB86C5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DDCB6C1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1AE03DD7" w14:textId="77777777" w:rsidR="00854B1F" w:rsidRPr="0080684F" w:rsidRDefault="00854B1F" w:rsidP="00953ED9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604C36DB" w14:textId="77777777" w:rsidR="002670BE" w:rsidRPr="0080684F" w:rsidRDefault="002670BE" w:rsidP="00B83E60">
      <w:pPr>
        <w:rPr>
          <w:rFonts w:ascii="Times New Roman" w:hAnsi="Times New Roman" w:cs="Times New Roman"/>
          <w:b/>
          <w:i/>
          <w:iCs/>
          <w:color w:val="FF0000"/>
          <w:highlight w:val="yellow"/>
        </w:rPr>
      </w:pPr>
    </w:p>
    <w:p w14:paraId="41197BF5" w14:textId="16A42096" w:rsidR="00B9423A" w:rsidRPr="003F73AE" w:rsidRDefault="00587590" w:rsidP="00B9423A">
      <w:pPr>
        <w:jc w:val="right"/>
        <w:rPr>
          <w:rFonts w:ascii="Times New Roman" w:hAnsi="Times New Roman" w:cs="Times New Roman"/>
          <w:b/>
          <w:i/>
          <w:iCs/>
        </w:rPr>
      </w:pPr>
      <w:r w:rsidRPr="003F73AE">
        <w:rPr>
          <w:rFonts w:ascii="Times New Roman" w:hAnsi="Times New Roman" w:cs="Times New Roman"/>
          <w:b/>
          <w:i/>
          <w:iCs/>
        </w:rPr>
        <w:lastRenderedPageBreak/>
        <w:t xml:space="preserve">Załącznik nr </w:t>
      </w:r>
      <w:r w:rsidR="00B83E60" w:rsidRPr="003F73AE">
        <w:rPr>
          <w:rFonts w:ascii="Times New Roman" w:hAnsi="Times New Roman" w:cs="Times New Roman"/>
          <w:b/>
          <w:i/>
          <w:iCs/>
        </w:rPr>
        <w:t>3</w:t>
      </w:r>
    </w:p>
    <w:p w14:paraId="06EC6F56" w14:textId="3182D4F0" w:rsidR="00B9423A" w:rsidRPr="003F73AE" w:rsidRDefault="00DD31E6" w:rsidP="00B9423A">
      <w:pPr>
        <w:jc w:val="center"/>
        <w:rPr>
          <w:rFonts w:ascii="Times New Roman" w:hAnsi="Times New Roman" w:cs="Times New Roman"/>
          <w:b/>
          <w:i/>
          <w:iCs/>
        </w:rPr>
      </w:pPr>
      <w:r w:rsidRPr="003F73AE">
        <w:rPr>
          <w:rFonts w:ascii="Times New Roman" w:hAnsi="Times New Roman" w:cs="Times New Roman"/>
          <w:b/>
          <w:i/>
          <w:iCs/>
        </w:rPr>
        <w:t xml:space="preserve">Projekt umowy </w:t>
      </w:r>
    </w:p>
    <w:p w14:paraId="4AFCA3C3" w14:textId="77777777" w:rsidR="00DA16C7" w:rsidRPr="001B3648" w:rsidRDefault="00DA16C7" w:rsidP="00DA16C7">
      <w:pPr>
        <w:pStyle w:val="Standarduser"/>
        <w:widowControl w:val="0"/>
        <w:autoSpaceDE w:val="0"/>
        <w:jc w:val="both"/>
      </w:pPr>
      <w:r w:rsidRPr="001B3648">
        <w:t>zawarta w dniu ……………………………… w Andrychowie pomiędzy:</w:t>
      </w:r>
    </w:p>
    <w:p w14:paraId="59235A03" w14:textId="77777777" w:rsidR="00DA16C7" w:rsidRPr="001B3648" w:rsidRDefault="00DA16C7" w:rsidP="00DA16C7">
      <w:pPr>
        <w:pStyle w:val="Standarduser"/>
        <w:widowControl w:val="0"/>
        <w:autoSpaceDE w:val="0"/>
        <w:jc w:val="both"/>
      </w:pPr>
      <w:r w:rsidRPr="001B3648">
        <w:t>Wojewódzkim Szpitalem Psychiatrycznym z siedzibą w Andrychowie 34-120,                                                     ul. J. Dąbrowskiego 19, wpisanym do Krajowego Rejestru Sądowego pod nr 0000015878,                NIP: 551-21-23-091, REGON: 000805666, zwanym w dalszej części umowy „Zamawiającym”, reprezentowanym przez:</w:t>
      </w:r>
    </w:p>
    <w:p w14:paraId="3C410DB1" w14:textId="77777777" w:rsidR="00DA16C7" w:rsidRPr="001B3648" w:rsidRDefault="00DA16C7" w:rsidP="00DA16C7">
      <w:pPr>
        <w:pStyle w:val="Standarduser"/>
        <w:widowControl w:val="0"/>
        <w:autoSpaceDE w:val="0"/>
        <w:jc w:val="both"/>
      </w:pPr>
      <w:r w:rsidRPr="001B3648">
        <w:rPr>
          <w:b/>
          <w:bCs/>
        </w:rPr>
        <w:t xml:space="preserve">Piotr </w:t>
      </w:r>
      <w:proofErr w:type="spellStart"/>
      <w:r w:rsidRPr="001B3648">
        <w:rPr>
          <w:b/>
          <w:bCs/>
        </w:rPr>
        <w:t>Kopijasz</w:t>
      </w:r>
      <w:proofErr w:type="spellEnd"/>
      <w:r w:rsidRPr="001B3648">
        <w:rPr>
          <w:b/>
          <w:bCs/>
        </w:rPr>
        <w:t xml:space="preserve"> – Dyrektor Szpitala</w:t>
      </w:r>
    </w:p>
    <w:p w14:paraId="26B708A8" w14:textId="77777777" w:rsidR="00DA16C7" w:rsidRPr="001B3648" w:rsidRDefault="00DA16C7" w:rsidP="00DA16C7">
      <w:pPr>
        <w:pStyle w:val="Standarduser"/>
        <w:widowControl w:val="0"/>
        <w:autoSpaceDE w:val="0"/>
        <w:jc w:val="both"/>
      </w:pPr>
      <w:r w:rsidRPr="001B3648">
        <w:t>a</w:t>
      </w:r>
    </w:p>
    <w:p w14:paraId="56D3E833" w14:textId="77777777" w:rsidR="00DA16C7" w:rsidRPr="001B3648" w:rsidRDefault="00DA16C7" w:rsidP="00DA16C7">
      <w:pPr>
        <w:pStyle w:val="Standarduser"/>
        <w:widowControl w:val="0"/>
        <w:autoSpaceDE w:val="0"/>
        <w:jc w:val="both"/>
      </w:pPr>
      <w:r w:rsidRPr="001B3648">
        <w:t>…………………………………………………………………….., zwanym w dalszej części umowy „Wykonawcą”, reprezentowanym przez:</w:t>
      </w:r>
    </w:p>
    <w:p w14:paraId="1A7FDE32" w14:textId="77777777" w:rsidR="00DA16C7" w:rsidRPr="001B3648" w:rsidRDefault="00DA16C7" w:rsidP="00DA16C7">
      <w:pPr>
        <w:pStyle w:val="Standarduser"/>
        <w:widowControl w:val="0"/>
        <w:autoSpaceDE w:val="0"/>
        <w:jc w:val="both"/>
      </w:pPr>
      <w:r w:rsidRPr="001B3648">
        <w:rPr>
          <w:b/>
          <w:bCs/>
        </w:rPr>
        <w:t xml:space="preserve">………………………………………………………., </w:t>
      </w:r>
    </w:p>
    <w:p w14:paraId="4B343BE9" w14:textId="77777777" w:rsidR="00DA16C7" w:rsidRPr="001B3648" w:rsidRDefault="00DA16C7" w:rsidP="00DA16C7">
      <w:pPr>
        <w:pStyle w:val="Standard"/>
        <w:jc w:val="both"/>
        <w:rPr>
          <w:bCs/>
          <w:i/>
        </w:rPr>
      </w:pPr>
    </w:p>
    <w:p w14:paraId="2DEB2BEB" w14:textId="6A25DAC3" w:rsidR="00DA16C7" w:rsidRPr="001B3648" w:rsidRDefault="00DA16C7" w:rsidP="00DA16C7">
      <w:pPr>
        <w:pStyle w:val="Standard"/>
        <w:tabs>
          <w:tab w:val="left" w:pos="360"/>
        </w:tabs>
        <w:autoSpaceDE w:val="0"/>
        <w:jc w:val="center"/>
      </w:pPr>
      <w:r w:rsidRPr="001B3648">
        <w:rPr>
          <w:rFonts w:eastAsia="SimSun, 宋体"/>
          <w:i/>
          <w:iCs/>
        </w:rPr>
        <w:t>w rezultacie dokonania wyboru Wykonawcy na podstawie przeprowadzonego postępowania                   o udzielenie zamówienia publicznego poniżej progu stosowania Ustawy Prawo Zamówień Publicznych z dnia 11 września 2019 r. (tj. Dz. U. z 202</w:t>
      </w:r>
      <w:r w:rsidR="00B07434" w:rsidRPr="001B3648">
        <w:rPr>
          <w:rFonts w:eastAsia="SimSun, 宋体"/>
          <w:i/>
          <w:iCs/>
        </w:rPr>
        <w:t>4</w:t>
      </w:r>
      <w:r w:rsidRPr="001B3648">
        <w:rPr>
          <w:rFonts w:eastAsia="SimSun, 宋体"/>
          <w:i/>
          <w:iCs/>
        </w:rPr>
        <w:t xml:space="preserve"> r. poz. 1</w:t>
      </w:r>
      <w:r w:rsidR="00B07434" w:rsidRPr="001B3648">
        <w:rPr>
          <w:rFonts w:eastAsia="SimSun, 宋体"/>
          <w:i/>
          <w:iCs/>
        </w:rPr>
        <w:t>320</w:t>
      </w:r>
      <w:r w:rsidRPr="001B3648">
        <w:rPr>
          <w:rFonts w:eastAsia="SimSun, 宋体"/>
          <w:i/>
          <w:iCs/>
        </w:rPr>
        <w:t xml:space="preserve"> ze zm.)                                        </w:t>
      </w:r>
      <w:r w:rsidRPr="001B3648">
        <w:rPr>
          <w:rFonts w:eastAsia="SimSun, 宋体"/>
          <w:i/>
        </w:rPr>
        <w:t xml:space="preserve">znak: </w:t>
      </w:r>
      <w:r w:rsidR="00E55F48" w:rsidRPr="001B3648">
        <w:rPr>
          <w:i/>
        </w:rPr>
        <w:t>IZP/2</w:t>
      </w:r>
      <w:r w:rsidR="00B07434" w:rsidRPr="001B3648">
        <w:rPr>
          <w:i/>
        </w:rPr>
        <w:t>63/</w:t>
      </w:r>
      <w:r w:rsidR="001B3648" w:rsidRPr="001B3648">
        <w:rPr>
          <w:i/>
        </w:rPr>
        <w:t>5</w:t>
      </w:r>
      <w:r w:rsidR="00B07434" w:rsidRPr="001B3648">
        <w:rPr>
          <w:i/>
        </w:rPr>
        <w:t>/2025</w:t>
      </w:r>
    </w:p>
    <w:p w14:paraId="25EC0D98" w14:textId="66F98671" w:rsidR="00C07DBD" w:rsidRDefault="00DA16C7" w:rsidP="00401B6B">
      <w:pPr>
        <w:pStyle w:val="Standard"/>
        <w:tabs>
          <w:tab w:val="left" w:pos="360"/>
        </w:tabs>
        <w:autoSpaceDE w:val="0"/>
        <w:jc w:val="center"/>
        <w:rPr>
          <w:rFonts w:eastAsia="SimSun, 宋体"/>
          <w:i/>
          <w:iCs/>
        </w:rPr>
      </w:pPr>
      <w:r w:rsidRPr="001B3648">
        <w:rPr>
          <w:rFonts w:eastAsia="Calibri Light"/>
          <w:i/>
          <w:iCs/>
        </w:rPr>
        <w:t xml:space="preserve"> </w:t>
      </w:r>
      <w:r w:rsidRPr="001B3648">
        <w:rPr>
          <w:rFonts w:eastAsia="SimSun, 宋体"/>
          <w:i/>
          <w:iCs/>
        </w:rPr>
        <w:t>Strony zawierają umowę o następującej treści:</w:t>
      </w:r>
    </w:p>
    <w:p w14:paraId="6E186885" w14:textId="77777777" w:rsidR="00401B6B" w:rsidRPr="00401B6B" w:rsidRDefault="00401B6B" w:rsidP="00401B6B">
      <w:pPr>
        <w:pStyle w:val="Standard"/>
        <w:tabs>
          <w:tab w:val="left" w:pos="360"/>
        </w:tabs>
        <w:autoSpaceDE w:val="0"/>
        <w:jc w:val="center"/>
      </w:pPr>
    </w:p>
    <w:p w14:paraId="6E16788A" w14:textId="77777777" w:rsidR="00DA16C7" w:rsidRPr="007129C1" w:rsidRDefault="00DA16C7" w:rsidP="00DA16C7">
      <w:pPr>
        <w:jc w:val="center"/>
        <w:rPr>
          <w:rFonts w:ascii="Times New Roman" w:hAnsi="Times New Roman" w:cs="Times New Roman"/>
        </w:rPr>
      </w:pPr>
      <w:r w:rsidRPr="007129C1">
        <w:rPr>
          <w:rFonts w:ascii="Times New Roman" w:hAnsi="Times New Roman" w:cs="Times New Roman"/>
          <w:b/>
        </w:rPr>
        <w:t>§ 1</w:t>
      </w:r>
    </w:p>
    <w:p w14:paraId="6F1B42A9" w14:textId="6471099B" w:rsidR="00DA16C7" w:rsidRPr="007129C1" w:rsidRDefault="00DA16C7" w:rsidP="00D64254">
      <w:pPr>
        <w:autoSpaceDE w:val="0"/>
        <w:jc w:val="both"/>
        <w:rPr>
          <w:rFonts w:ascii="Times New Roman" w:hAnsi="Times New Roman" w:cs="Times New Roman"/>
        </w:rPr>
      </w:pPr>
      <w:r w:rsidRPr="007129C1">
        <w:rPr>
          <w:rFonts w:ascii="Times New Roman" w:hAnsi="Times New Roman" w:cs="Times New Roman"/>
        </w:rPr>
        <w:t>1. Przedmiotem niniejszej umowy je</w:t>
      </w:r>
      <w:r w:rsidR="00FA6EB9" w:rsidRPr="007129C1">
        <w:rPr>
          <w:rFonts w:ascii="Times New Roman" w:hAnsi="Times New Roman" w:cs="Times New Roman"/>
        </w:rPr>
        <w:t xml:space="preserve">st dostawa </w:t>
      </w:r>
      <w:r w:rsidR="004B78CD" w:rsidRPr="007129C1">
        <w:rPr>
          <w:rFonts w:ascii="Times New Roman" w:hAnsi="Times New Roman" w:cs="Times New Roman"/>
          <w:b/>
          <w:bCs/>
          <w:i/>
          <w:iCs/>
        </w:rPr>
        <w:t>materiałów opatrunkowych/</w:t>
      </w:r>
      <w:proofErr w:type="spellStart"/>
      <w:r w:rsidR="004B78CD" w:rsidRPr="007129C1">
        <w:rPr>
          <w:rFonts w:ascii="Times New Roman" w:hAnsi="Times New Roman" w:cs="Times New Roman"/>
          <w:b/>
          <w:bCs/>
          <w:i/>
          <w:iCs/>
        </w:rPr>
        <w:t>pieluchomajtek</w:t>
      </w:r>
      <w:proofErr w:type="spellEnd"/>
      <w:r w:rsidR="00FA6EB9" w:rsidRPr="007129C1">
        <w:rPr>
          <w:rFonts w:ascii="Times New Roman" w:hAnsi="Times New Roman" w:cs="Times New Roman"/>
        </w:rPr>
        <w:t xml:space="preserve"> </w:t>
      </w:r>
      <w:r w:rsidR="00FA6EB9" w:rsidRPr="007129C1">
        <w:rPr>
          <w:rFonts w:ascii="Times New Roman" w:hAnsi="Times New Roman" w:cs="Times New Roman"/>
          <w:b/>
          <w:bCs/>
          <w:i/>
          <w:iCs/>
        </w:rPr>
        <w:t>** zgodnie ze złożoną ofertą,</w:t>
      </w:r>
      <w:r w:rsidR="00FA6EB9" w:rsidRPr="007129C1">
        <w:rPr>
          <w:rFonts w:ascii="Times New Roman" w:hAnsi="Times New Roman" w:cs="Times New Roman"/>
        </w:rPr>
        <w:t xml:space="preserve"> </w:t>
      </w:r>
      <w:r w:rsidRPr="007129C1">
        <w:rPr>
          <w:rFonts w:ascii="Times New Roman" w:hAnsi="Times New Roman" w:cs="Times New Roman"/>
        </w:rPr>
        <w:t>na warunkach określonych w Zaproszeniu do złożenia oferty cenowej</w:t>
      </w:r>
      <w:r w:rsidR="00BC47C5" w:rsidRPr="007129C1">
        <w:rPr>
          <w:rFonts w:ascii="Times New Roman" w:hAnsi="Times New Roman" w:cs="Times New Roman"/>
        </w:rPr>
        <w:t>, dalej „Zaproszenie”</w:t>
      </w:r>
      <w:r w:rsidRPr="007129C1">
        <w:rPr>
          <w:rFonts w:ascii="Times New Roman" w:hAnsi="Times New Roman" w:cs="Times New Roman"/>
        </w:rPr>
        <w:t xml:space="preserve"> będącym integralną częścią niniejszej umowy oraz w ofercie cenowej Wykonawcy stanowiącej Załącznik nr 1</w:t>
      </w:r>
      <w:r w:rsidR="00FA6EB9" w:rsidRPr="007129C1">
        <w:rPr>
          <w:rFonts w:ascii="Times New Roman" w:hAnsi="Times New Roman" w:cs="Times New Roman"/>
        </w:rPr>
        <w:t xml:space="preserve"> </w:t>
      </w:r>
      <w:r w:rsidRPr="007129C1">
        <w:rPr>
          <w:rFonts w:ascii="Times New Roman" w:hAnsi="Times New Roman" w:cs="Times New Roman"/>
        </w:rPr>
        <w:t>do niniejszej umowy.</w:t>
      </w:r>
    </w:p>
    <w:p w14:paraId="05A9B400" w14:textId="6642D57D" w:rsidR="00222151" w:rsidRPr="007129C1" w:rsidRDefault="002D4B5D" w:rsidP="00FA6EB9">
      <w:pPr>
        <w:autoSpaceDE w:val="0"/>
        <w:jc w:val="both"/>
        <w:rPr>
          <w:rFonts w:hint="eastAsia"/>
        </w:rPr>
      </w:pPr>
      <w:r w:rsidRPr="007129C1">
        <w:rPr>
          <w:rFonts w:ascii="Times New Roman" w:hAnsi="Times New Roman" w:cs="Times New Roman"/>
        </w:rPr>
        <w:t xml:space="preserve">2. </w:t>
      </w:r>
      <w:r w:rsidR="00222151" w:rsidRPr="007129C1">
        <w:t>Osobą odpowiedzialną za realizację przedmiotu niniejszej umowy jest:</w:t>
      </w:r>
    </w:p>
    <w:p w14:paraId="5A6B1886" w14:textId="4DD78CD9" w:rsidR="00222151" w:rsidRPr="007129C1" w:rsidRDefault="00FA6EB9" w:rsidP="00FA6EB9">
      <w:pPr>
        <w:autoSpaceDE w:val="0"/>
        <w:jc w:val="both"/>
        <w:rPr>
          <w:rFonts w:ascii="Times New Roman" w:hAnsi="Times New Roman" w:cs="Times New Roman"/>
        </w:rPr>
      </w:pPr>
      <w:r w:rsidRPr="007129C1">
        <w:t xml:space="preserve">2.1 </w:t>
      </w:r>
      <w:r w:rsidR="00222151" w:rsidRPr="007129C1">
        <w:t xml:space="preserve">ze strony Zamawiającego: </w:t>
      </w:r>
      <w:r w:rsidRPr="007129C1">
        <w:t>Kierownik</w:t>
      </w:r>
      <w:r w:rsidR="00405AD4" w:rsidRPr="007129C1">
        <w:t xml:space="preserve"> Apteki Szpitalnej </w:t>
      </w:r>
      <w:r w:rsidRPr="007129C1">
        <w:t>lub osoba przez niego upoważniona</w:t>
      </w:r>
      <w:r w:rsidR="001D1D2E" w:rsidRPr="007129C1">
        <w:t xml:space="preserve">  </w:t>
      </w:r>
    </w:p>
    <w:p w14:paraId="5998B32E" w14:textId="3EEF7389" w:rsidR="00222151" w:rsidRPr="007129C1" w:rsidRDefault="00222151" w:rsidP="00FA6EB9">
      <w:pPr>
        <w:pStyle w:val="Akapitzlist"/>
        <w:numPr>
          <w:ilvl w:val="1"/>
          <w:numId w:val="79"/>
        </w:numPr>
        <w:suppressAutoHyphens w:val="0"/>
        <w:autoSpaceDN/>
        <w:contextualSpacing/>
        <w:jc w:val="both"/>
        <w:textAlignment w:val="auto"/>
      </w:pPr>
      <w:r w:rsidRPr="007129C1">
        <w:t>ze strony Wykonawcy: …………………………………………………………………..</w:t>
      </w:r>
    </w:p>
    <w:p w14:paraId="10A3EE9E" w14:textId="032FC8BE" w:rsidR="00B9423A" w:rsidRPr="00B9423A" w:rsidRDefault="00FA6EB9" w:rsidP="00B9423A">
      <w:pPr>
        <w:autoSpaceDE w:val="0"/>
        <w:jc w:val="both"/>
        <w:rPr>
          <w:rFonts w:ascii="Times New Roman" w:hAnsi="Times New Roman" w:cs="Times New Roman"/>
        </w:rPr>
      </w:pPr>
      <w:r w:rsidRPr="007129C1">
        <w:rPr>
          <w:rFonts w:ascii="Times New Roman" w:hAnsi="Times New Roman" w:cs="Times New Roman"/>
        </w:rPr>
        <w:t xml:space="preserve">3. </w:t>
      </w:r>
      <w:r w:rsidR="0044333B" w:rsidRPr="007129C1">
        <w:rPr>
          <w:rFonts w:ascii="Times New Roman" w:hAnsi="Times New Roman" w:cs="Times New Roman"/>
        </w:rPr>
        <w:t>Strony zobowiązują się do współdziałania w zakresie koniecznym do prawidłowej realizacji niniejszej umowy.</w:t>
      </w:r>
    </w:p>
    <w:p w14:paraId="49C55C42" w14:textId="3777F94E" w:rsidR="00DA16C7" w:rsidRPr="00F91ABF" w:rsidRDefault="00DA16C7" w:rsidP="00DA16C7">
      <w:pPr>
        <w:jc w:val="center"/>
        <w:rPr>
          <w:rFonts w:ascii="Times New Roman" w:hAnsi="Times New Roman" w:cs="Times New Roman"/>
        </w:rPr>
      </w:pPr>
      <w:r w:rsidRPr="00F91ABF">
        <w:rPr>
          <w:rFonts w:ascii="Times New Roman" w:hAnsi="Times New Roman" w:cs="Times New Roman"/>
          <w:b/>
        </w:rPr>
        <w:t>§ 2</w:t>
      </w:r>
    </w:p>
    <w:p w14:paraId="61A4BFC1" w14:textId="54879B50" w:rsidR="006D09A4" w:rsidRPr="00F91ABF" w:rsidRDefault="006D09A4" w:rsidP="006D09A4">
      <w:pPr>
        <w:pStyle w:val="Standard"/>
        <w:widowControl w:val="0"/>
        <w:numPr>
          <w:ilvl w:val="0"/>
          <w:numId w:val="81"/>
        </w:numPr>
        <w:tabs>
          <w:tab w:val="left" w:pos="0"/>
          <w:tab w:val="left" w:pos="360"/>
        </w:tabs>
        <w:ind w:left="0" w:firstLine="0"/>
        <w:contextualSpacing/>
        <w:jc w:val="both"/>
      </w:pPr>
      <w:r w:rsidRPr="00F91ABF">
        <w:rPr>
          <w:bCs/>
          <w:iCs/>
        </w:rPr>
        <w:t xml:space="preserve">Wykonawca zobowiązuje się do dostarczania przedmiotu umowy na swój koszt i ryzyko                            do siedziby Zamawiającego – do </w:t>
      </w:r>
      <w:r w:rsidR="00313506" w:rsidRPr="00F91ABF">
        <w:rPr>
          <w:bCs/>
          <w:iCs/>
        </w:rPr>
        <w:t xml:space="preserve">pomieszczenia </w:t>
      </w:r>
      <w:r w:rsidR="0090724D" w:rsidRPr="00F91ABF">
        <w:rPr>
          <w:bCs/>
          <w:iCs/>
        </w:rPr>
        <w:t>A</w:t>
      </w:r>
      <w:r w:rsidR="00313506" w:rsidRPr="00F91ABF">
        <w:rPr>
          <w:bCs/>
          <w:iCs/>
        </w:rPr>
        <w:t>pteki</w:t>
      </w:r>
      <w:r w:rsidR="0090724D" w:rsidRPr="00F91ABF">
        <w:rPr>
          <w:bCs/>
          <w:iCs/>
        </w:rPr>
        <w:t xml:space="preserve"> Szpitalnej</w:t>
      </w:r>
      <w:r w:rsidR="00313506" w:rsidRPr="00F91ABF">
        <w:rPr>
          <w:bCs/>
          <w:iCs/>
        </w:rPr>
        <w:t xml:space="preserve"> – I piętro</w:t>
      </w:r>
      <w:r w:rsidR="006B0E0D" w:rsidRPr="00F91ABF">
        <w:rPr>
          <w:bCs/>
          <w:iCs/>
        </w:rPr>
        <w:t>,</w:t>
      </w:r>
      <w:r w:rsidRPr="00F91ABF">
        <w:rPr>
          <w:bCs/>
          <w:iCs/>
        </w:rPr>
        <w:t xml:space="preserve"> w terminie</w:t>
      </w:r>
      <w:r w:rsidR="006B0E0D" w:rsidRPr="00F91ABF">
        <w:rPr>
          <w:bCs/>
          <w:iCs/>
        </w:rPr>
        <w:t xml:space="preserve"> </w:t>
      </w:r>
      <w:r w:rsidRPr="00F91ABF">
        <w:rPr>
          <w:bCs/>
          <w:iCs/>
        </w:rPr>
        <w:t xml:space="preserve">do </w:t>
      </w:r>
      <w:r w:rsidR="00313506" w:rsidRPr="00F91ABF">
        <w:rPr>
          <w:bCs/>
          <w:iCs/>
        </w:rPr>
        <w:t>3</w:t>
      </w:r>
      <w:r w:rsidR="00BC47C5" w:rsidRPr="00F91ABF">
        <w:rPr>
          <w:bCs/>
          <w:iCs/>
        </w:rPr>
        <w:t xml:space="preserve"> </w:t>
      </w:r>
      <w:r w:rsidRPr="00F91ABF">
        <w:rPr>
          <w:bCs/>
          <w:iCs/>
        </w:rPr>
        <w:t>dni roboczych od złożenia zamówienia w formie telefonicznej bądź</w:t>
      </w:r>
      <w:r w:rsidR="00313506" w:rsidRPr="00F91ABF">
        <w:rPr>
          <w:bCs/>
          <w:iCs/>
        </w:rPr>
        <w:t xml:space="preserve"> elektronicznej </w:t>
      </w:r>
      <w:r w:rsidRPr="00F91ABF">
        <w:rPr>
          <w:bCs/>
          <w:iCs/>
        </w:rPr>
        <w:t xml:space="preserve">przez Zamawiającego. </w:t>
      </w:r>
    </w:p>
    <w:p w14:paraId="085D40EF" w14:textId="724E0036" w:rsidR="006D09A4" w:rsidRPr="00F91ABF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F91ABF">
        <w:rPr>
          <w:bCs/>
          <w:iCs/>
        </w:rPr>
        <w:t xml:space="preserve">1.1 </w:t>
      </w:r>
      <w:r w:rsidRPr="00F91ABF">
        <w:t>Wykonawca zobowiązuje się dostarczyć przedmiot umowy w godzinach 08.00 – 1</w:t>
      </w:r>
      <w:r w:rsidR="0090724D" w:rsidRPr="00F91ABF">
        <w:t>3</w:t>
      </w:r>
      <w:r w:rsidRPr="00F91ABF">
        <w:t>.00                          od poniedziałku do piątku</w:t>
      </w:r>
      <w:r w:rsidR="00F91ABF" w:rsidRPr="00F91ABF">
        <w:t xml:space="preserve"> (za wyjątkiem dni ustawowo wolnych od pracy)</w:t>
      </w:r>
      <w:r w:rsidRPr="00F91ABF">
        <w:t xml:space="preserve"> </w:t>
      </w:r>
      <w:r w:rsidR="00C10090" w:rsidRPr="00F91ABF">
        <w:t xml:space="preserve">i wnieść asortyment </w:t>
      </w:r>
      <w:r w:rsidRPr="00F91ABF">
        <w:t>do</w:t>
      </w:r>
      <w:r w:rsidR="0090724D" w:rsidRPr="00F91ABF">
        <w:t xml:space="preserve"> pomieszczenia apteki;</w:t>
      </w:r>
      <w:r w:rsidR="00C10090" w:rsidRPr="00F91ABF">
        <w:t xml:space="preserve"> </w:t>
      </w:r>
      <w:r w:rsidR="003E7F81" w:rsidRPr="00F91ABF">
        <w:t xml:space="preserve"> </w:t>
      </w:r>
    </w:p>
    <w:p w14:paraId="7C90C0ED" w14:textId="77777777" w:rsidR="006D09A4" w:rsidRPr="00FD4AB7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FD4AB7">
        <w:rPr>
          <w:bCs/>
          <w:iCs/>
        </w:rPr>
        <w:t xml:space="preserve">1.2 </w:t>
      </w:r>
      <w:r w:rsidRPr="00FD4AB7">
        <w:t>Towar winien być dostarczony wraz z fakturą VAT;</w:t>
      </w:r>
    </w:p>
    <w:p w14:paraId="58463577" w14:textId="78F7866E" w:rsidR="006D09A4" w:rsidRPr="002046EF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FD4AB7">
        <w:t>1</w:t>
      </w:r>
      <w:r w:rsidRPr="002046EF">
        <w:t>.3 Dostawa musi być dokonana jednorazowo, pod względem asortymentowym i ilościowym.</w:t>
      </w:r>
      <w:r w:rsidR="00EB404F" w:rsidRPr="002046EF">
        <w:t xml:space="preserve"> Dzielenie dostawy jest możliwe po uzyskaniu uprzedniej zgody Zamawiającego. </w:t>
      </w:r>
    </w:p>
    <w:p w14:paraId="187DE954" w14:textId="77777777" w:rsidR="006D09A4" w:rsidRPr="002046EF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2046EF">
        <w:rPr>
          <w:bCs/>
          <w:iCs/>
        </w:rPr>
        <w:t>Odbiór przedmiotu umowy nastąpi w siedzibie Zamawiającego.</w:t>
      </w:r>
    </w:p>
    <w:p w14:paraId="316CFFDA" w14:textId="50BE6838" w:rsidR="006D09A4" w:rsidRPr="002046EF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2046EF">
        <w:rPr>
          <w:bCs/>
          <w:iCs/>
        </w:rPr>
        <w:t xml:space="preserve">Przedmiot umowy będzie dostarczany w </w:t>
      </w:r>
      <w:r w:rsidRPr="002046EF">
        <w:rPr>
          <w:bCs/>
        </w:rPr>
        <w:t xml:space="preserve">opakowaniach zawierających nazwę umożliwiającą </w:t>
      </w:r>
      <w:r w:rsidRPr="002046EF">
        <w:rPr>
          <w:bCs/>
        </w:rPr>
        <w:br/>
        <w:t>jednoznaczną identyfikację</w:t>
      </w:r>
      <w:r w:rsidR="00FD4AB7" w:rsidRPr="002046EF">
        <w:rPr>
          <w:bCs/>
        </w:rPr>
        <w:t xml:space="preserve"> </w:t>
      </w:r>
      <w:r w:rsidR="00FD4AB7" w:rsidRPr="002046EF">
        <w:rPr>
          <w:b/>
          <w:i/>
          <w:iCs/>
        </w:rPr>
        <w:t>materiałów/</w:t>
      </w:r>
      <w:proofErr w:type="spellStart"/>
      <w:r w:rsidR="00FD4AB7" w:rsidRPr="002046EF">
        <w:rPr>
          <w:b/>
          <w:i/>
          <w:iCs/>
        </w:rPr>
        <w:t>pieluchomajtek</w:t>
      </w:r>
      <w:proofErr w:type="spellEnd"/>
      <w:r w:rsidR="00FD4AB7" w:rsidRPr="002046EF">
        <w:rPr>
          <w:b/>
          <w:i/>
          <w:iCs/>
        </w:rPr>
        <w:t xml:space="preserve"> **</w:t>
      </w:r>
      <w:r w:rsidR="00FD4AB7" w:rsidRPr="002046EF">
        <w:rPr>
          <w:bCs/>
        </w:rPr>
        <w:t xml:space="preserve"> </w:t>
      </w:r>
      <w:r w:rsidR="00AB6FFA" w:rsidRPr="002046EF">
        <w:rPr>
          <w:bCs/>
        </w:rPr>
        <w:t xml:space="preserve">jak również nr serii i datę ważności. </w:t>
      </w:r>
    </w:p>
    <w:p w14:paraId="4232C9B4" w14:textId="0AFFB980" w:rsidR="006D09A4" w:rsidRPr="002046EF" w:rsidRDefault="006D09A4" w:rsidP="00F42AE8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2046EF">
        <w:t xml:space="preserve">Wykonawca zobowiązany jest do każdorazowego uzgadniania z Zamawiającym terminu </w:t>
      </w:r>
      <w:r w:rsidRPr="002046EF">
        <w:br/>
        <w:t xml:space="preserve">i godziny dostawy. </w:t>
      </w:r>
    </w:p>
    <w:p w14:paraId="5A4011A5" w14:textId="3FD50AC9" w:rsidR="00804F0A" w:rsidRPr="00804F0A" w:rsidRDefault="004F22D7" w:rsidP="00804F0A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>
        <w:t xml:space="preserve">** </w:t>
      </w:r>
      <w:r w:rsidR="006D09A4" w:rsidRPr="00804F0A">
        <w:t xml:space="preserve">Zamawiający zastrzega sobie prawo do zmiany ilości zamawianego asortymentu </w:t>
      </w:r>
      <w:r w:rsidR="00BF10FC">
        <w:t xml:space="preserve">                            </w:t>
      </w:r>
      <w:r w:rsidR="006D09A4" w:rsidRPr="00804F0A">
        <w:t>w zależności od aktualnych potrzeb, tj. do przesunięć ilościowych między pozycjami asortymentowymi,</w:t>
      </w:r>
      <w:r>
        <w:t xml:space="preserve"> </w:t>
      </w:r>
      <w:r w:rsidR="006D09A4" w:rsidRPr="00804F0A">
        <w:t xml:space="preserve">z zastrzeżeniem, że łączna wartość dostaw nie przekroczy wartości </w:t>
      </w:r>
      <w:r w:rsidR="004355A9" w:rsidRPr="00804F0A">
        <w:t>netto umowy</w:t>
      </w:r>
      <w:r w:rsidR="006D09A4" w:rsidRPr="00804F0A">
        <w:t>,</w:t>
      </w:r>
      <w:r>
        <w:t xml:space="preserve"> </w:t>
      </w:r>
      <w:r w:rsidR="006D09A4" w:rsidRPr="00804F0A">
        <w:t>o której mowa w §</w:t>
      </w:r>
      <w:r w:rsidR="00471D3E">
        <w:t>4</w:t>
      </w:r>
      <w:r w:rsidR="004355A9" w:rsidRPr="00804F0A">
        <w:t xml:space="preserve"> </w:t>
      </w:r>
      <w:r w:rsidR="00BA7BF2" w:rsidRPr="00804F0A">
        <w:t xml:space="preserve">ust. </w:t>
      </w:r>
      <w:r w:rsidR="00EE28C1" w:rsidRPr="00804F0A">
        <w:t>2</w:t>
      </w:r>
      <w:r w:rsidR="00BA7BF2" w:rsidRPr="00804F0A">
        <w:t xml:space="preserve"> umowy</w:t>
      </w:r>
      <w:r w:rsidR="00804F0A" w:rsidRPr="00804F0A">
        <w:t xml:space="preserve"> – ** </w:t>
      </w:r>
      <w:r w:rsidR="00804F0A" w:rsidRPr="00804F0A">
        <w:rPr>
          <w:b/>
          <w:bCs/>
          <w:i/>
          <w:iCs/>
        </w:rPr>
        <w:t>dotyczy części 1 zamówienia.</w:t>
      </w:r>
      <w:r w:rsidR="00804F0A" w:rsidRPr="00804F0A">
        <w:t xml:space="preserve"> </w:t>
      </w:r>
    </w:p>
    <w:p w14:paraId="7DA8E1C7" w14:textId="679951F8" w:rsidR="00BA7BF2" w:rsidRPr="00804F0A" w:rsidRDefault="004F22D7" w:rsidP="008B0E58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>
        <w:t xml:space="preserve">** </w:t>
      </w:r>
      <w:r w:rsidR="000A1222" w:rsidRPr="00804F0A">
        <w:t xml:space="preserve">W sytuacji, gdy przed wygaśnięciem niniejszej umowy niektóre z pozycji </w:t>
      </w:r>
      <w:r w:rsidR="000A1222" w:rsidRPr="00804F0A">
        <w:lastRenderedPageBreak/>
        <w:t>asortymentowy</w:t>
      </w:r>
      <w:r>
        <w:t xml:space="preserve">ch </w:t>
      </w:r>
      <w:r w:rsidR="000A1222" w:rsidRPr="00804F0A">
        <w:t>zostaną już w całości zrealizowane a na pozostałe nie będzie zapotrzebowania i Zamawiający nie będzie mógł zakupić ich w całości, Zamawiający ma prawo dokonywać dalszych zakupów</w:t>
      </w:r>
      <w:r>
        <w:t xml:space="preserve"> </w:t>
      </w:r>
      <w:r w:rsidR="000A1222" w:rsidRPr="00804F0A">
        <w:t>asortymentu z pozycji już zrealizowanych, do wysokości kwoty oszczędzonej z powodu</w:t>
      </w:r>
      <w:r>
        <w:t xml:space="preserve"> </w:t>
      </w:r>
      <w:r w:rsidR="000A1222" w:rsidRPr="00804F0A">
        <w:t xml:space="preserve">niewyczerpania zamówienia na pozostały asortyment, nie przekraczając wartości netto, o której mowa w </w:t>
      </w:r>
      <w:r w:rsidR="0079125C" w:rsidRPr="00804F0A">
        <w:t>§</w:t>
      </w:r>
      <w:r w:rsidR="00471D3E">
        <w:t>4</w:t>
      </w:r>
      <w:r w:rsidR="0079125C" w:rsidRPr="00804F0A">
        <w:t xml:space="preserve"> ust. </w:t>
      </w:r>
      <w:r w:rsidR="00EE28C1" w:rsidRPr="00804F0A">
        <w:t>2</w:t>
      </w:r>
      <w:r w:rsidR="0079125C" w:rsidRPr="00804F0A">
        <w:t xml:space="preserve"> umowy</w:t>
      </w:r>
      <w:r w:rsidR="00804F0A" w:rsidRPr="00804F0A">
        <w:t xml:space="preserve"> - ** </w:t>
      </w:r>
      <w:r w:rsidR="00804F0A" w:rsidRPr="00804F0A">
        <w:rPr>
          <w:b/>
          <w:bCs/>
          <w:i/>
          <w:iCs/>
        </w:rPr>
        <w:t>dotyczy części 1 zamówienia.</w:t>
      </w:r>
    </w:p>
    <w:p w14:paraId="0FDA97D0" w14:textId="5B34D46C" w:rsidR="005F66C9" w:rsidRDefault="00804F0A" w:rsidP="00B9423A">
      <w:pPr>
        <w:pStyle w:val="Standard"/>
        <w:widowControl w:val="0"/>
        <w:tabs>
          <w:tab w:val="left" w:pos="0"/>
          <w:tab w:val="left" w:pos="360"/>
        </w:tabs>
        <w:contextualSpacing/>
        <w:jc w:val="both"/>
        <w:rPr>
          <w:b/>
          <w:bCs/>
          <w:i/>
          <w:iCs/>
          <w:sz w:val="16"/>
          <w:szCs w:val="16"/>
        </w:rPr>
      </w:pPr>
      <w:r w:rsidRPr="00804F0A">
        <w:rPr>
          <w:b/>
          <w:bCs/>
          <w:i/>
          <w:iCs/>
          <w:sz w:val="16"/>
          <w:szCs w:val="16"/>
        </w:rPr>
        <w:t>** w przypadku złożenia oferty na część 2 zamówienia, §2 ust. 5 i 6 zostaną wykreślone</w:t>
      </w:r>
    </w:p>
    <w:p w14:paraId="106B927D" w14:textId="77777777" w:rsidR="00B9423A" w:rsidRPr="00B9423A" w:rsidRDefault="00B9423A" w:rsidP="00B9423A">
      <w:pPr>
        <w:pStyle w:val="Standard"/>
        <w:widowControl w:val="0"/>
        <w:tabs>
          <w:tab w:val="left" w:pos="0"/>
          <w:tab w:val="left" w:pos="360"/>
        </w:tabs>
        <w:contextualSpacing/>
        <w:jc w:val="both"/>
        <w:rPr>
          <w:b/>
          <w:bCs/>
          <w:i/>
          <w:iCs/>
          <w:sz w:val="16"/>
          <w:szCs w:val="16"/>
        </w:rPr>
      </w:pPr>
    </w:p>
    <w:p w14:paraId="445CAB14" w14:textId="39A87D45" w:rsidR="001D499F" w:rsidRPr="00641B45" w:rsidRDefault="001D499F" w:rsidP="001D499F">
      <w:pPr>
        <w:pStyle w:val="Standard"/>
        <w:widowControl w:val="0"/>
        <w:autoSpaceDE w:val="0"/>
        <w:contextualSpacing/>
        <w:jc w:val="center"/>
        <w:rPr>
          <w:b/>
          <w:bCs/>
        </w:rPr>
      </w:pPr>
      <w:r w:rsidRPr="00641B45">
        <w:rPr>
          <w:b/>
          <w:bCs/>
        </w:rPr>
        <w:t>§ 2A **</w:t>
      </w:r>
    </w:p>
    <w:p w14:paraId="321C0179" w14:textId="77777777" w:rsidR="001D499F" w:rsidRPr="00641B45" w:rsidRDefault="001D499F" w:rsidP="001D499F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641B45">
        <w:rPr>
          <w:rFonts w:ascii="Times New Roman" w:hAnsi="Times New Roman" w:cs="Times New Roman"/>
        </w:rPr>
        <w:t>1. Wykonawca oświadcza, że powierzy Podwykonawcy wykonanie następującej części                                zamówienia: .......................................................</w:t>
      </w:r>
    </w:p>
    <w:p w14:paraId="77714550" w14:textId="24825296" w:rsidR="001D499F" w:rsidRPr="00641B45" w:rsidRDefault="001D499F" w:rsidP="001D499F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641B45">
        <w:rPr>
          <w:rFonts w:ascii="Times New Roman" w:hAnsi="Times New Roman" w:cs="Times New Roman"/>
        </w:rPr>
        <w:t xml:space="preserve">2. Wykonawca jest odpowiedzialny za działania, zaniechanie działań, uchybienia i zaniedbania         Podwykonawcy i ich pracowników (działania zawinione i niezawinione), jak za własne                                             na zasadzie </w:t>
      </w:r>
      <w:r w:rsidR="00A85882" w:rsidRPr="00641B45">
        <w:rPr>
          <w:rFonts w:ascii="Times New Roman" w:hAnsi="Times New Roman" w:cs="Times New Roman"/>
        </w:rPr>
        <w:t>art</w:t>
      </w:r>
      <w:r w:rsidRPr="00641B45">
        <w:rPr>
          <w:rFonts w:ascii="Times New Roman" w:hAnsi="Times New Roman" w:cs="Times New Roman"/>
        </w:rPr>
        <w:t>. 474 Kodeksu Cywilnego.</w:t>
      </w:r>
    </w:p>
    <w:p w14:paraId="42F822D2" w14:textId="09DF8A33" w:rsidR="001D499F" w:rsidRPr="00B9423A" w:rsidRDefault="001D499F" w:rsidP="00B9423A">
      <w:pPr>
        <w:contextualSpacing/>
        <w:jc w:val="both"/>
        <w:rPr>
          <w:rFonts w:ascii="Times New Roman" w:hAnsi="Times New Roman" w:cs="Times New Roman"/>
        </w:rPr>
      </w:pPr>
      <w:r w:rsidRPr="00641B45">
        <w:rPr>
          <w:rFonts w:ascii="Times New Roman" w:hAnsi="Times New Roman" w:cs="Times New Roman"/>
          <w:i/>
          <w:iCs/>
          <w:sz w:val="20"/>
          <w:szCs w:val="20"/>
        </w:rPr>
        <w:t>** w przypadku zadeklarowania w ofercie, że Wykonawca nie powierzy podwykonawcom żadnej części zamówienia                § 2 A zostanie usunięty.</w:t>
      </w:r>
    </w:p>
    <w:p w14:paraId="5909268D" w14:textId="4404A761" w:rsidR="00A85882" w:rsidRPr="000A172A" w:rsidRDefault="00DA16C7" w:rsidP="00471D3E">
      <w:pPr>
        <w:jc w:val="center"/>
        <w:rPr>
          <w:rFonts w:ascii="Times New Roman" w:hAnsi="Times New Roman" w:cs="Times New Roman"/>
          <w:b/>
        </w:rPr>
      </w:pPr>
      <w:r w:rsidRPr="000A172A">
        <w:rPr>
          <w:rFonts w:ascii="Times New Roman" w:hAnsi="Times New Roman" w:cs="Times New Roman"/>
          <w:b/>
        </w:rPr>
        <w:t xml:space="preserve">§ </w:t>
      </w:r>
      <w:r w:rsidR="00C14CC3" w:rsidRPr="000A172A">
        <w:rPr>
          <w:rFonts w:ascii="Times New Roman" w:hAnsi="Times New Roman" w:cs="Times New Roman"/>
          <w:b/>
        </w:rPr>
        <w:t>3</w:t>
      </w:r>
    </w:p>
    <w:p w14:paraId="3003180D" w14:textId="77777777" w:rsidR="00DF0952" w:rsidRPr="000A172A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A172A">
        <w:rPr>
          <w:rFonts w:ascii="Times New Roman" w:hAnsi="Times New Roman" w:cs="Times New Roman"/>
        </w:rPr>
        <w:t xml:space="preserve">1.   Zamawiający zobowiązuje się do zbadania towaru pod względem jego ilości i jakości. </w:t>
      </w:r>
    </w:p>
    <w:p w14:paraId="01BE6CBD" w14:textId="77777777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0A172A">
        <w:rPr>
          <w:rFonts w:ascii="Times New Roman" w:hAnsi="Times New Roman" w:cs="Times New Roman"/>
        </w:rPr>
        <w:t xml:space="preserve">2.   Zamawiający zastrzega sobie prawo odmowy przyjęcia zamówionego towaru bądź jej części,                 </w:t>
      </w:r>
      <w:r w:rsidRPr="00400213">
        <w:rPr>
          <w:rFonts w:ascii="Times New Roman" w:hAnsi="Times New Roman" w:cs="Times New Roman"/>
        </w:rPr>
        <w:t>jeżeli towar ten nie spełnia wymogów jakościowych i/lub ilościowych.</w:t>
      </w:r>
    </w:p>
    <w:p w14:paraId="015E431D" w14:textId="4750E74E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400213">
        <w:rPr>
          <w:rFonts w:ascii="Times New Roman" w:hAnsi="Times New Roman" w:cs="Times New Roman"/>
        </w:rPr>
        <w:t>3. W przypadku stwierdzenia nieprawidłowości</w:t>
      </w:r>
      <w:r w:rsidR="00F00A81" w:rsidRPr="00400213">
        <w:rPr>
          <w:rFonts w:ascii="Times New Roman" w:hAnsi="Times New Roman" w:cs="Times New Roman"/>
        </w:rPr>
        <w:t>,</w:t>
      </w:r>
      <w:r w:rsidRPr="00400213">
        <w:rPr>
          <w:rFonts w:ascii="Times New Roman" w:hAnsi="Times New Roman" w:cs="Times New Roman"/>
        </w:rPr>
        <w:t xml:space="preserve"> Zamawiający niezwłocznie powiadomi                       Wykonawcę o tym fakcie </w:t>
      </w:r>
      <w:r w:rsidR="003748CD">
        <w:rPr>
          <w:rFonts w:ascii="Times New Roman" w:hAnsi="Times New Roman" w:cs="Times New Roman"/>
        </w:rPr>
        <w:t xml:space="preserve">drogą elektroniczną. </w:t>
      </w:r>
    </w:p>
    <w:p w14:paraId="184168B6" w14:textId="77777777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400213">
        <w:rPr>
          <w:rFonts w:ascii="Times New Roman" w:hAnsi="Times New Roman" w:cs="Times New Roman"/>
        </w:rPr>
        <w:t xml:space="preserve">4.  Wykonawca zobowiązuje się do wymiany i/lub dostarczenia towaru wolnego od wad i/lub                      uzupełnienia brakującej ilości zamówionego towaru w ciągu 3 dni roboczych od zgłoszenia przez Zamawiającego, pod rygorem naliczenia kar umownych. </w:t>
      </w:r>
    </w:p>
    <w:p w14:paraId="205AC8EF" w14:textId="77777777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400213">
        <w:rPr>
          <w:rFonts w:ascii="Times New Roman" w:hAnsi="Times New Roman" w:cs="Times New Roman"/>
        </w:rPr>
        <w:t xml:space="preserve">5.   </w:t>
      </w:r>
      <w:r w:rsidRPr="00400213">
        <w:rPr>
          <w:rFonts w:ascii="Times New Roman" w:hAnsi="Times New Roman" w:cs="Times New Roman"/>
          <w:bCs/>
          <w:iCs/>
        </w:rPr>
        <w:t xml:space="preserve">W przypadku wad jakościowych, Zamawiający powiadomi Wykonawcę w ciągu 7 dni od daty ich ujawnienia. Reklamację dotyczącą wad jakościowych Zamawiający zgłosi Wykonawcy                                      w formie pisemnej jednocześnie dostarczając Wykonawcy (na jego koszt) wadliwy asortyment.       </w:t>
      </w:r>
    </w:p>
    <w:p w14:paraId="55DB2FBA" w14:textId="77777777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400213">
        <w:rPr>
          <w:rFonts w:ascii="Times New Roman" w:hAnsi="Times New Roman" w:cs="Times New Roman"/>
          <w:bCs/>
          <w:iCs/>
        </w:rPr>
        <w:t xml:space="preserve">6. </w:t>
      </w:r>
      <w:r w:rsidRPr="00400213">
        <w:rPr>
          <w:rFonts w:ascii="Times New Roman" w:hAnsi="Times New Roman" w:cs="Times New Roman"/>
        </w:rPr>
        <w:t xml:space="preserve">Reklamację zgłoszoną w sposób określony w ust. 5 powyżej Wykonawca rozpatrzy niezwłocznie, jednakże nie później niż w ciągu 14 dni od daty pisemnego powiadomienia. </w:t>
      </w:r>
    </w:p>
    <w:p w14:paraId="54C2D9BF" w14:textId="77777777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400213">
        <w:rPr>
          <w:rFonts w:ascii="Times New Roman" w:hAnsi="Times New Roman" w:cs="Times New Roman"/>
        </w:rPr>
        <w:t xml:space="preserve">7.   Brak odpowiedzi Wykonawcy w tym terminie uznaje się za uwzględnienie reklamacji. </w:t>
      </w:r>
    </w:p>
    <w:p w14:paraId="07F08824" w14:textId="2C1C739A" w:rsidR="00DF0952" w:rsidRPr="00400213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</w:rPr>
      </w:pPr>
      <w:r w:rsidRPr="00400213">
        <w:rPr>
          <w:rFonts w:ascii="Times New Roman" w:hAnsi="Times New Roman" w:cs="Times New Roman"/>
        </w:rPr>
        <w:t xml:space="preserve">8.  Zamawiający zobowiązuje się do pisemnego potwierdzenia odbioru dostawy oraz zapłaty                        za dostarczony towar na podstawie prawidłowo wystawionej i dostarczonej faktury VAT. </w:t>
      </w:r>
    </w:p>
    <w:p w14:paraId="4840CDFB" w14:textId="77777777" w:rsidR="00EB697E" w:rsidRPr="0080684F" w:rsidRDefault="00EB697E" w:rsidP="002F4613">
      <w:pPr>
        <w:autoSpaceDE w:val="0"/>
        <w:rPr>
          <w:rFonts w:ascii="Times New Roman" w:hAnsi="Times New Roman" w:cs="Times New Roman"/>
          <w:b/>
          <w:bCs/>
          <w:color w:val="FF0000"/>
        </w:rPr>
      </w:pPr>
    </w:p>
    <w:p w14:paraId="079CCA27" w14:textId="6FED802E" w:rsidR="00F414DF" w:rsidRPr="00400213" w:rsidRDefault="00F414DF" w:rsidP="00F414D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400213">
        <w:rPr>
          <w:rFonts w:ascii="Times New Roman" w:hAnsi="Times New Roman" w:cs="Times New Roman"/>
          <w:b/>
          <w:bCs/>
        </w:rPr>
        <w:t xml:space="preserve">§ </w:t>
      </w:r>
      <w:r w:rsidR="00400213" w:rsidRPr="00400213">
        <w:rPr>
          <w:rFonts w:ascii="Times New Roman" w:hAnsi="Times New Roman" w:cs="Times New Roman"/>
          <w:b/>
          <w:bCs/>
        </w:rPr>
        <w:t>4</w:t>
      </w:r>
    </w:p>
    <w:p w14:paraId="52917FE3" w14:textId="77777777" w:rsidR="00DF0952" w:rsidRPr="00400213" w:rsidRDefault="00DF0952" w:rsidP="00DF0952">
      <w:pPr>
        <w:pStyle w:val="Standard"/>
        <w:jc w:val="both"/>
        <w:rPr>
          <w:bCs/>
          <w:iCs/>
        </w:rPr>
      </w:pPr>
      <w:r w:rsidRPr="00400213">
        <w:rPr>
          <w:bCs/>
          <w:iCs/>
        </w:rPr>
        <w:t xml:space="preserve">1. Za wykonanie przedmiotu umowy Zamawiający zapłaci Wykonawcy wynagrodzenie zgodnie                        z ofertą stanowiącą Załącznik nr 1 do niniejszej umowy.  </w:t>
      </w:r>
    </w:p>
    <w:p w14:paraId="32E4134A" w14:textId="77777777" w:rsidR="00DF0952" w:rsidRPr="00400213" w:rsidRDefault="00DF0952" w:rsidP="00DF0952">
      <w:pPr>
        <w:pStyle w:val="Standard"/>
        <w:jc w:val="both"/>
        <w:rPr>
          <w:b/>
          <w:iCs/>
        </w:rPr>
      </w:pPr>
      <w:r w:rsidRPr="00400213">
        <w:rPr>
          <w:b/>
          <w:iCs/>
        </w:rPr>
        <w:t xml:space="preserve">2. Całkowita wartość przedmiotu umowy nie przekroczy kwoty </w:t>
      </w:r>
      <w:r w:rsidRPr="00400213">
        <w:rPr>
          <w:b/>
        </w:rPr>
        <w:t>……………… zł brutto (słownie: ………………………………………………… zł), tj. …………………… zł netto + należny podatek VAT, zgodnie ze złożoną ofertą stanowiącą Załącznik nr 1 do niniejszej umowy.</w:t>
      </w:r>
    </w:p>
    <w:p w14:paraId="72C4BFF7" w14:textId="77777777" w:rsidR="00DF0952" w:rsidRPr="00400213" w:rsidRDefault="00DF0952" w:rsidP="00DF0952">
      <w:pPr>
        <w:pStyle w:val="Standard"/>
        <w:suppressAutoHyphens w:val="0"/>
        <w:jc w:val="both"/>
      </w:pPr>
      <w:r w:rsidRPr="00400213">
        <w:t>3. Wynagrodzenie obejmuje wszelkie koszty związane z realizacją przedmiotu umowy.</w:t>
      </w:r>
    </w:p>
    <w:p w14:paraId="01056EE1" w14:textId="77777777" w:rsidR="00DF0952" w:rsidRPr="00400213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400213">
        <w:rPr>
          <w:rFonts w:ascii="Times New Roman" w:hAnsi="Times New Roman" w:cs="Times New Roman"/>
        </w:rPr>
        <w:t xml:space="preserve">4. Zapłata za realizację przedmiotu umowy będzie realizowana przelewem bankowym                                  na nr rachunku wskazany na fakturze w terminie do 30 dni od daty dostarczenia Zamawiającemu prawidłowo wystawionej faktury VAT i potwierdzenia odbioru dostawy przez Zamawiającego.  </w:t>
      </w:r>
    </w:p>
    <w:p w14:paraId="487B62DD" w14:textId="77777777" w:rsidR="00DF0952" w:rsidRPr="00400213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400213">
        <w:rPr>
          <w:rFonts w:ascii="Times New Roman" w:hAnsi="Times New Roman" w:cs="Times New Roman"/>
        </w:rPr>
        <w:t>5. Za termin zapłaty faktury VAT przyjmuje się datę złożenia polecenia przelewu przez Zamawiającego.</w:t>
      </w:r>
    </w:p>
    <w:p w14:paraId="408C89CF" w14:textId="77777777" w:rsidR="00DF0952" w:rsidRPr="00400213" w:rsidRDefault="00DF0952" w:rsidP="00DF0952">
      <w:pPr>
        <w:widowControl/>
        <w:jc w:val="both"/>
        <w:rPr>
          <w:rFonts w:ascii="Times New Roman" w:hAnsi="Times New Roman" w:cs="Times New Roman"/>
        </w:rPr>
      </w:pPr>
      <w:r w:rsidRPr="00400213">
        <w:rPr>
          <w:rFonts w:ascii="Times New Roman" w:hAnsi="Times New Roman" w:cs="Times New Roman"/>
        </w:rPr>
        <w:t xml:space="preserve">6. Zamawiający oświadcza, że nie jest podatnikiem podatku VAT i posiada </w:t>
      </w:r>
      <w:r w:rsidRPr="00400213">
        <w:rPr>
          <w:rFonts w:ascii="Times New Roman" w:hAnsi="Times New Roman" w:cs="Times New Roman"/>
        </w:rPr>
        <w:br/>
        <w:t>NIP 551-21-23-091.</w:t>
      </w:r>
    </w:p>
    <w:p w14:paraId="0AC5B65F" w14:textId="5FC57043" w:rsidR="00B9423A" w:rsidRPr="00B9423A" w:rsidRDefault="00DF0952" w:rsidP="00B9423A">
      <w:pPr>
        <w:pStyle w:val="Standard"/>
        <w:suppressAutoHyphens w:val="0"/>
        <w:jc w:val="both"/>
        <w:rPr>
          <w:bCs/>
        </w:rPr>
      </w:pPr>
      <w:r w:rsidRPr="00400213">
        <w:rPr>
          <w:bCs/>
        </w:rPr>
        <w:t xml:space="preserve">7. Wykonawca oświadcza, że </w:t>
      </w:r>
      <w:r w:rsidRPr="00400213">
        <w:rPr>
          <w:b/>
        </w:rPr>
        <w:t xml:space="preserve">jest/nie jest *** </w:t>
      </w:r>
      <w:r w:rsidRPr="00400213">
        <w:rPr>
          <w:bCs/>
        </w:rPr>
        <w:t xml:space="preserve">podatnikiem podatku VAT i posiada NIP: …………………….. </w:t>
      </w:r>
    </w:p>
    <w:p w14:paraId="34167574" w14:textId="7C05EF99" w:rsidR="00DA16C7" w:rsidRPr="00140CF0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140CF0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B40B84" w:rsidRPr="00140CF0">
        <w:rPr>
          <w:rFonts w:ascii="Times New Roman" w:hAnsi="Times New Roman" w:cs="Times New Roman"/>
          <w:b/>
          <w:bCs/>
        </w:rPr>
        <w:t>5</w:t>
      </w:r>
    </w:p>
    <w:p w14:paraId="5CA4A59A" w14:textId="77777777" w:rsidR="00DA16C7" w:rsidRPr="00140CF0" w:rsidRDefault="00DA16C7" w:rsidP="00DA16C7">
      <w:pPr>
        <w:pStyle w:val="Akapitzlist"/>
        <w:contextualSpacing/>
        <w:jc w:val="both"/>
      </w:pPr>
      <w:r w:rsidRPr="00140CF0">
        <w:rPr>
          <w:bCs/>
          <w:iCs/>
        </w:rPr>
        <w:t xml:space="preserve">1. </w:t>
      </w:r>
      <w:r w:rsidRPr="00140CF0">
        <w:rPr>
          <w:bCs/>
          <w:lang w:eastAsia="pl-PL"/>
        </w:rPr>
        <w:t>Wykonawca nie może przenieść wierzytelności wynikających z realizacji niniejszej umowy                       na osobę trzecią bez zgody Zamawiającego wyrażonej w formie pisemnej pod rygorem nieważności oraz zgody podmiotu tworzącego właściwego dla Zamawiającego zgodnie z art. 54 ust. 5 i 6 Ustawy o Działalności Leczniczej.</w:t>
      </w:r>
    </w:p>
    <w:p w14:paraId="3371E335" w14:textId="77777777" w:rsidR="00DA16C7" w:rsidRPr="00140CF0" w:rsidRDefault="00DA16C7" w:rsidP="00DA16C7">
      <w:pPr>
        <w:pStyle w:val="Akapitzlist"/>
        <w:jc w:val="both"/>
        <w:rPr>
          <w:bCs/>
          <w:lang w:eastAsia="pl-PL"/>
        </w:rPr>
      </w:pPr>
      <w:r w:rsidRPr="00140CF0">
        <w:rPr>
          <w:bCs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2D28D0E4" w14:textId="34709AD9" w:rsidR="00B9423A" w:rsidRPr="00B9423A" w:rsidRDefault="00DA16C7" w:rsidP="00B9423A">
      <w:pPr>
        <w:pStyle w:val="Akapitzlist"/>
        <w:jc w:val="both"/>
      </w:pPr>
      <w:r w:rsidRPr="00140CF0">
        <w:rPr>
          <w:bCs/>
          <w:lang w:eastAsia="pl-PL"/>
        </w:rPr>
        <w:t xml:space="preserve">3. </w:t>
      </w:r>
      <w:r w:rsidRPr="00140CF0">
        <w:rPr>
          <w:bCs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0D9FB292" w14:textId="5DF222AB" w:rsidR="00DA16C7" w:rsidRPr="00397344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397344">
        <w:rPr>
          <w:rFonts w:ascii="Times New Roman" w:hAnsi="Times New Roman" w:cs="Times New Roman"/>
          <w:b/>
          <w:bCs/>
        </w:rPr>
        <w:t xml:space="preserve">§ </w:t>
      </w:r>
      <w:r w:rsidR="00140CF0" w:rsidRPr="00397344">
        <w:rPr>
          <w:rFonts w:ascii="Times New Roman" w:hAnsi="Times New Roman" w:cs="Times New Roman"/>
          <w:b/>
          <w:bCs/>
        </w:rPr>
        <w:t>6</w:t>
      </w:r>
    </w:p>
    <w:p w14:paraId="42923C91" w14:textId="4EE080D6" w:rsidR="00DA16C7" w:rsidRPr="00397344" w:rsidRDefault="00DA16C7" w:rsidP="00DA16C7">
      <w:pPr>
        <w:autoSpaceDE w:val="0"/>
        <w:jc w:val="both"/>
        <w:rPr>
          <w:rFonts w:ascii="Times New Roman" w:hAnsi="Times New Roman" w:cs="Times New Roman"/>
          <w:bCs/>
        </w:rPr>
      </w:pPr>
      <w:r w:rsidRPr="00397344">
        <w:rPr>
          <w:rFonts w:ascii="Times New Roman" w:hAnsi="Times New Roman" w:cs="Times New Roman"/>
          <w:bCs/>
        </w:rPr>
        <w:t>1. W razie niewykonania lub nienależytego wykonania umowy</w:t>
      </w:r>
      <w:r w:rsidR="00835D52" w:rsidRPr="00397344">
        <w:rPr>
          <w:rFonts w:ascii="Times New Roman" w:hAnsi="Times New Roman" w:cs="Times New Roman"/>
          <w:bCs/>
        </w:rPr>
        <w:t xml:space="preserve"> </w:t>
      </w:r>
      <w:r w:rsidRPr="00397344">
        <w:rPr>
          <w:rFonts w:ascii="Times New Roman" w:hAnsi="Times New Roman" w:cs="Times New Roman"/>
          <w:bCs/>
        </w:rPr>
        <w:t>Wykonawca zapłaci                                                  Zamawiającemu karę umowną w przypadku:</w:t>
      </w:r>
    </w:p>
    <w:p w14:paraId="20CB0E60" w14:textId="2786AB41" w:rsidR="0074647D" w:rsidRPr="00397344" w:rsidRDefault="00DA16C7" w:rsidP="0074647D">
      <w:pPr>
        <w:autoSpaceDE w:val="0"/>
        <w:jc w:val="both"/>
        <w:rPr>
          <w:rFonts w:ascii="Times New Roman" w:hAnsi="Times New Roman" w:cs="Times New Roman"/>
          <w:bCs/>
        </w:rPr>
      </w:pPr>
      <w:r w:rsidRPr="00397344">
        <w:rPr>
          <w:rFonts w:ascii="Times New Roman" w:hAnsi="Times New Roman" w:cs="Times New Roman"/>
          <w:bCs/>
        </w:rPr>
        <w:t xml:space="preserve">1.1 </w:t>
      </w:r>
      <w:r w:rsidR="0074647D" w:rsidRPr="00397344">
        <w:rPr>
          <w:rFonts w:ascii="Times New Roman" w:hAnsi="Times New Roman" w:cs="Times New Roman"/>
          <w:bCs/>
        </w:rPr>
        <w:t>odstąpienia od umowy przez Zamawiającego z przyczyn leżących po stronie Wykonawcy                            w wysokości 20% wartości brutto umowy, o której mowa w §</w:t>
      </w:r>
      <w:r w:rsidR="00397344" w:rsidRPr="00397344">
        <w:rPr>
          <w:rFonts w:ascii="Times New Roman" w:hAnsi="Times New Roman" w:cs="Times New Roman"/>
          <w:bCs/>
        </w:rPr>
        <w:t>4</w:t>
      </w:r>
      <w:r w:rsidR="0074647D" w:rsidRPr="00397344">
        <w:rPr>
          <w:rFonts w:ascii="Times New Roman" w:hAnsi="Times New Roman" w:cs="Times New Roman"/>
          <w:bCs/>
        </w:rPr>
        <w:t xml:space="preserve"> ust. </w:t>
      </w:r>
      <w:r w:rsidR="00726E62" w:rsidRPr="00397344">
        <w:rPr>
          <w:rFonts w:ascii="Times New Roman" w:hAnsi="Times New Roman" w:cs="Times New Roman"/>
          <w:bCs/>
        </w:rPr>
        <w:t>2</w:t>
      </w:r>
      <w:r w:rsidR="0074647D" w:rsidRPr="00397344">
        <w:rPr>
          <w:rFonts w:ascii="Times New Roman" w:hAnsi="Times New Roman" w:cs="Times New Roman"/>
          <w:bCs/>
        </w:rPr>
        <w:t>;</w:t>
      </w:r>
    </w:p>
    <w:p w14:paraId="28F331AC" w14:textId="3EB74F57" w:rsidR="0074647D" w:rsidRPr="00397344" w:rsidRDefault="0074647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397344">
        <w:rPr>
          <w:rFonts w:ascii="Times New Roman" w:hAnsi="Times New Roman" w:cs="Times New Roman"/>
          <w:bCs/>
        </w:rPr>
        <w:t>1.2 zwłoki w dostawie asortymentu w wysokości 10% wartości brutto niezrealizowanej części                          zamówienia za każdy dzień zwłoki;</w:t>
      </w:r>
    </w:p>
    <w:p w14:paraId="14C56130" w14:textId="51600F5F" w:rsidR="0074647D" w:rsidRPr="005D6E31" w:rsidRDefault="005A239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397344">
        <w:rPr>
          <w:rFonts w:ascii="Times New Roman" w:hAnsi="Times New Roman" w:cs="Times New Roman"/>
          <w:bCs/>
        </w:rPr>
        <w:t>1</w:t>
      </w:r>
      <w:r w:rsidR="0074647D" w:rsidRPr="00397344">
        <w:rPr>
          <w:rFonts w:ascii="Times New Roman" w:hAnsi="Times New Roman" w:cs="Times New Roman"/>
          <w:bCs/>
        </w:rPr>
        <w:t>.3 zwłoki w wymianie i/lub uzupełnieniu asortymentu, o którym mowa w §</w:t>
      </w:r>
      <w:r w:rsidR="00397344" w:rsidRPr="00397344">
        <w:rPr>
          <w:rFonts w:ascii="Times New Roman" w:hAnsi="Times New Roman" w:cs="Times New Roman"/>
          <w:bCs/>
        </w:rPr>
        <w:t>3</w:t>
      </w:r>
      <w:r w:rsidR="0074647D" w:rsidRPr="00397344">
        <w:rPr>
          <w:rFonts w:ascii="Times New Roman" w:hAnsi="Times New Roman" w:cs="Times New Roman"/>
          <w:bCs/>
        </w:rPr>
        <w:t xml:space="preserve"> ust. 4 w wysokości                   </w:t>
      </w:r>
      <w:r w:rsidR="0074647D" w:rsidRPr="005D6E31">
        <w:rPr>
          <w:rFonts w:ascii="Times New Roman" w:hAnsi="Times New Roman" w:cs="Times New Roman"/>
          <w:bCs/>
        </w:rPr>
        <w:t xml:space="preserve">10% wartości brutto niezrealizowanej części zamówienia za </w:t>
      </w:r>
      <w:r w:rsidRPr="005D6E31">
        <w:rPr>
          <w:rFonts w:ascii="Times New Roman" w:hAnsi="Times New Roman" w:cs="Times New Roman"/>
          <w:bCs/>
        </w:rPr>
        <w:t>każdy dzień zwłoki.</w:t>
      </w:r>
    </w:p>
    <w:p w14:paraId="732E2FC6" w14:textId="19123832" w:rsidR="0074647D" w:rsidRPr="005D6E31" w:rsidRDefault="00606A3E" w:rsidP="0074647D">
      <w:pPr>
        <w:contextualSpacing/>
        <w:jc w:val="both"/>
        <w:rPr>
          <w:rFonts w:ascii="Times New Roman" w:hAnsi="Times New Roman" w:cs="Times New Roman"/>
        </w:rPr>
      </w:pPr>
      <w:r w:rsidRPr="005D6E31">
        <w:rPr>
          <w:rFonts w:ascii="Times New Roman" w:hAnsi="Times New Roman" w:cs="Times New Roman"/>
        </w:rPr>
        <w:t>2</w:t>
      </w:r>
      <w:r w:rsidR="0074647D" w:rsidRPr="005D6E31">
        <w:rPr>
          <w:rFonts w:ascii="Times New Roman" w:hAnsi="Times New Roman" w:cs="Times New Roman"/>
        </w:rPr>
        <w:t>. W przypadku zwłoki w dostawie asortymentu Zamawiający zastrzega sobie prawo zakupu                           u innego dostawcy.</w:t>
      </w:r>
    </w:p>
    <w:p w14:paraId="20BD5D0C" w14:textId="71A68112" w:rsidR="005A239D" w:rsidRPr="005D6E31" w:rsidRDefault="00606A3E" w:rsidP="0074647D">
      <w:pPr>
        <w:contextualSpacing/>
        <w:jc w:val="both"/>
        <w:rPr>
          <w:rFonts w:ascii="Times New Roman" w:hAnsi="Times New Roman" w:cs="Times New Roman"/>
          <w:bCs/>
        </w:rPr>
      </w:pPr>
      <w:r w:rsidRPr="005D6E31">
        <w:rPr>
          <w:rFonts w:ascii="Times New Roman" w:hAnsi="Times New Roman" w:cs="Times New Roman"/>
        </w:rPr>
        <w:t>3</w:t>
      </w:r>
      <w:r w:rsidR="0074647D" w:rsidRPr="005D6E31">
        <w:rPr>
          <w:rFonts w:ascii="Times New Roman" w:hAnsi="Times New Roman" w:cs="Times New Roman"/>
        </w:rPr>
        <w:t xml:space="preserve">. </w:t>
      </w:r>
      <w:r w:rsidR="0074647D" w:rsidRPr="005D6E31">
        <w:rPr>
          <w:rFonts w:ascii="Times New Roman" w:hAnsi="Times New Roman" w:cs="Times New Roman"/>
          <w:bCs/>
        </w:rPr>
        <w:t xml:space="preserve">W przypadku, o którym mowa w ust. </w:t>
      </w:r>
      <w:r w:rsidRPr="005D6E31">
        <w:rPr>
          <w:rFonts w:ascii="Times New Roman" w:hAnsi="Times New Roman" w:cs="Times New Roman"/>
          <w:bCs/>
        </w:rPr>
        <w:t>2</w:t>
      </w:r>
      <w:r w:rsidR="0074647D" w:rsidRPr="005D6E31">
        <w:rPr>
          <w:rFonts w:ascii="Times New Roman" w:hAnsi="Times New Roman" w:cs="Times New Roman"/>
          <w:bCs/>
        </w:rPr>
        <w:t xml:space="preserve"> powyżej Wykonawca zostanie obciążony różnicą kosztów a złożone wcześniej zamówienie, z chwilą powiadomienia Wykonawcy zostanie anulowane.</w:t>
      </w:r>
    </w:p>
    <w:p w14:paraId="548BBDA4" w14:textId="775089F7" w:rsidR="00541F17" w:rsidRPr="005D6E31" w:rsidRDefault="00E23297" w:rsidP="00541F17">
      <w:pPr>
        <w:contextualSpacing/>
        <w:jc w:val="both"/>
        <w:rPr>
          <w:rFonts w:ascii="Times New Roman" w:hAnsi="Times New Roman" w:cs="Times New Roman"/>
        </w:rPr>
      </w:pPr>
      <w:r w:rsidRPr="005D6E31">
        <w:rPr>
          <w:rFonts w:ascii="Times New Roman" w:hAnsi="Times New Roman" w:cs="Times New Roman"/>
          <w:bCs/>
        </w:rPr>
        <w:t>4</w:t>
      </w:r>
      <w:r w:rsidR="00541F17" w:rsidRPr="005D6E31">
        <w:rPr>
          <w:rFonts w:ascii="Times New Roman" w:hAnsi="Times New Roman" w:cs="Times New Roman"/>
          <w:bCs/>
        </w:rPr>
        <w:t>. Zamawiający zapłaci Wykonawcy karę umowną w przypadku odstąpienia od umowy przez Wykonawcę z przyczyn leżących po stronie Zamawiającego w wysokości 20% wartości brutto umowy, o której mowa w §</w:t>
      </w:r>
      <w:r w:rsidR="005D6E31" w:rsidRPr="005D6E31">
        <w:rPr>
          <w:rFonts w:ascii="Times New Roman" w:hAnsi="Times New Roman" w:cs="Times New Roman"/>
          <w:bCs/>
        </w:rPr>
        <w:t>4</w:t>
      </w:r>
      <w:r w:rsidR="00541F17" w:rsidRPr="005D6E31">
        <w:rPr>
          <w:rFonts w:ascii="Times New Roman" w:hAnsi="Times New Roman" w:cs="Times New Roman"/>
          <w:bCs/>
        </w:rPr>
        <w:t xml:space="preserve"> ust. </w:t>
      </w:r>
      <w:r w:rsidR="003738C6" w:rsidRPr="005D6E31">
        <w:rPr>
          <w:rFonts w:ascii="Times New Roman" w:hAnsi="Times New Roman" w:cs="Times New Roman"/>
          <w:bCs/>
        </w:rPr>
        <w:t>2</w:t>
      </w:r>
      <w:r w:rsidR="00541F17" w:rsidRPr="005D6E31">
        <w:rPr>
          <w:rFonts w:ascii="Times New Roman" w:hAnsi="Times New Roman" w:cs="Times New Roman"/>
          <w:bCs/>
        </w:rPr>
        <w:t xml:space="preserve">. </w:t>
      </w:r>
    </w:p>
    <w:p w14:paraId="0FF7293A" w14:textId="529C2313" w:rsidR="00541F17" w:rsidRPr="005D6E31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D6E31">
        <w:rPr>
          <w:bCs/>
        </w:rPr>
        <w:t>5</w:t>
      </w:r>
      <w:r w:rsidR="00541F17" w:rsidRPr="005D6E31">
        <w:rPr>
          <w:bCs/>
        </w:rPr>
        <w:t>. Wykonawca ma prawo do naliczania odsetek ustawowych za nieterminową zapłatę należności                wynikającą z realizacji niniejszej umowy.</w:t>
      </w:r>
    </w:p>
    <w:p w14:paraId="17F55816" w14:textId="02F1189F" w:rsidR="00541F17" w:rsidRPr="005D6E31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D6E31">
        <w:rPr>
          <w:bCs/>
        </w:rPr>
        <w:t>6</w:t>
      </w:r>
      <w:r w:rsidR="00541F17" w:rsidRPr="005D6E31">
        <w:rPr>
          <w:bCs/>
        </w:rPr>
        <w:t>. Niezależnie od kar umownych, Strony mogą dochodzić odszkodowania na zasadach ogólnych Kodeksu Cywilnego do pełnej wysokości poniesionej szkody.</w:t>
      </w:r>
    </w:p>
    <w:p w14:paraId="3A40F871" w14:textId="1BB61E53" w:rsidR="00541F17" w:rsidRPr="005D6E31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D6E31">
        <w:rPr>
          <w:bCs/>
        </w:rPr>
        <w:t>7</w:t>
      </w:r>
      <w:r w:rsidR="00541F17" w:rsidRPr="005D6E31">
        <w:rPr>
          <w:bCs/>
        </w:rPr>
        <w:t>. Zamawiający jest uprawniony do potrącania kar umownych przewidzianych w niniejszej umowie z wynagrodzenia Wykonawcy po uprzednim wezwaniu go do zapłacenia kary.</w:t>
      </w:r>
    </w:p>
    <w:p w14:paraId="1DA5D2AC" w14:textId="49DDD1A8" w:rsidR="00541F17" w:rsidRPr="005D6E31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</w:pPr>
      <w:r w:rsidRPr="005D6E31">
        <w:rPr>
          <w:bCs/>
        </w:rPr>
        <w:t>8</w:t>
      </w:r>
      <w:r w:rsidR="00541F17" w:rsidRPr="005D6E31">
        <w:rPr>
          <w:bCs/>
        </w:rPr>
        <w:t xml:space="preserve">. </w:t>
      </w:r>
      <w:r w:rsidR="00541F17" w:rsidRPr="005D6E31">
        <w:t>W razie niewykonania lub nienależytego wykonania postanowień umowy z przyczyn leżących               po stronie Wykonawcy, Zamawiający zastrzega sobie prawo rozwiązania umowy z miesięcznym okresem wypowiedzenia, bez ponoszenia kar umownych i bez odszkodowania.</w:t>
      </w:r>
    </w:p>
    <w:p w14:paraId="43DDA29B" w14:textId="6EB70B20" w:rsidR="005D6E31" w:rsidRDefault="00E23297" w:rsidP="00401B6B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5D6E31">
        <w:t>9</w:t>
      </w:r>
      <w:r w:rsidR="00B431C8" w:rsidRPr="005D6E31">
        <w:t xml:space="preserve">. </w:t>
      </w:r>
      <w:r w:rsidR="00DA16C7" w:rsidRPr="005D6E31">
        <w:rPr>
          <w:bCs/>
        </w:rPr>
        <w:t xml:space="preserve">Łączna maksymalna wysokość kar umownych, której mogą dochodzić strony w związku                                      z realizacją niniejszej umowy nie może przekroczyć </w:t>
      </w:r>
      <w:r w:rsidR="00EC60BB" w:rsidRPr="005D6E31">
        <w:rPr>
          <w:bCs/>
        </w:rPr>
        <w:t>3</w:t>
      </w:r>
      <w:r w:rsidR="00DA16C7" w:rsidRPr="005D6E31">
        <w:rPr>
          <w:bCs/>
        </w:rPr>
        <w:t>0% wartości brutto umowy.</w:t>
      </w:r>
    </w:p>
    <w:p w14:paraId="38A2A181" w14:textId="77777777" w:rsidR="00B9423A" w:rsidRDefault="00B9423A" w:rsidP="00B9423A">
      <w:pPr>
        <w:contextualSpacing/>
        <w:rPr>
          <w:rFonts w:ascii="Times New Roman" w:hAnsi="Times New Roman" w:cs="Times New Roman"/>
          <w:b/>
          <w:bCs/>
        </w:rPr>
      </w:pPr>
    </w:p>
    <w:p w14:paraId="1C3FF9EE" w14:textId="11E27B58" w:rsidR="00B760B8" w:rsidRPr="005D6E31" w:rsidRDefault="00B760B8" w:rsidP="00B760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5D6E31">
        <w:rPr>
          <w:rFonts w:ascii="Times New Roman" w:hAnsi="Times New Roman" w:cs="Times New Roman"/>
          <w:b/>
          <w:bCs/>
        </w:rPr>
        <w:t xml:space="preserve">§ </w:t>
      </w:r>
      <w:r w:rsidR="005D6E31" w:rsidRPr="005D6E31">
        <w:rPr>
          <w:rFonts w:ascii="Times New Roman" w:hAnsi="Times New Roman" w:cs="Times New Roman"/>
          <w:b/>
          <w:bCs/>
        </w:rPr>
        <w:t>7</w:t>
      </w:r>
    </w:p>
    <w:p w14:paraId="5D63D003" w14:textId="77777777" w:rsidR="00B760B8" w:rsidRPr="005D6E31" w:rsidRDefault="00B760B8" w:rsidP="00135C36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5D6E31">
        <w:rPr>
          <w:rFonts w:ascii="Times New Roman" w:hAnsi="Times New Roman" w:cs="Times New Roman"/>
        </w:rPr>
        <w:t xml:space="preserve">1. </w:t>
      </w:r>
      <w:r w:rsidRPr="005D6E31">
        <w:rPr>
          <w:rFonts w:ascii="Times New Roman" w:hAnsi="Times New Roman" w:cs="Times New Roman"/>
          <w:kern w:val="0"/>
          <w:lang w:eastAsia="en-US"/>
        </w:rPr>
        <w:t xml:space="preserve">Zamawiający przewiduje możliwość dokonania zmian postanowień zawartej umowy w zakresie: </w:t>
      </w:r>
    </w:p>
    <w:p w14:paraId="592FF7E7" w14:textId="51F0F5B6" w:rsidR="00B760B8" w:rsidRPr="005D6E31" w:rsidRDefault="00B760B8" w:rsidP="00B760B8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5D6E31">
        <w:rPr>
          <w:rFonts w:ascii="Times New Roman" w:hAnsi="Times New Roman" w:cs="Times New Roman"/>
          <w:kern w:val="0"/>
          <w:lang w:eastAsia="en-US"/>
        </w:rPr>
        <w:t>1.1 terminu wykonania dostawy będącej przedmiotem niniejszej umowy, w związku                zaistnieniem odpowiednio udokumentowanych przez Wykonawcę okoliczności od niego niezależnych;</w:t>
      </w:r>
    </w:p>
    <w:p w14:paraId="20463994" w14:textId="448B1433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t>1.2 zastąpienia towaru nowym spełniającym wymagania jakościowe takie jak towar będący                    podstawą wyboru oferty Wykonawcy, pod warunkiem, że cena nowego towaru nie ulegnie                      zwiększeniu;</w:t>
      </w:r>
    </w:p>
    <w:p w14:paraId="411BA261" w14:textId="5668D5E1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lastRenderedPageBreak/>
        <w:t>1.3 obniżenia ceny jednostkowej towaru w przypadkach określonych w umowie oraz                                    w przypadku zaistnienia okoliczności wynikających z funkcjonowania rynku;</w:t>
      </w:r>
    </w:p>
    <w:p w14:paraId="5C31453E" w14:textId="77777777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t>1.4 danych adresowych Stron zapisanych w umowie;</w:t>
      </w:r>
    </w:p>
    <w:p w14:paraId="693A4BD7" w14:textId="77777777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t>1.5 zmiany osób odpowiedzialnych za realizację przedmiotu niniejszej umowy;</w:t>
      </w:r>
    </w:p>
    <w:p w14:paraId="7C7C5BA8" w14:textId="248A6F90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t>1.6 wydłużenia terminu obowiązywania umowy do czasu wyczerpania łącznej wartości netto umowy, o której mowa w §</w:t>
      </w:r>
      <w:r w:rsidR="005D6E31" w:rsidRPr="005D6E31">
        <w:rPr>
          <w:rFonts w:ascii="Times New Roman" w:hAnsi="Times New Roman" w:cs="Times New Roman"/>
          <w:color w:val="auto"/>
        </w:rPr>
        <w:t>4</w:t>
      </w:r>
      <w:r w:rsidRPr="005D6E31">
        <w:rPr>
          <w:rFonts w:ascii="Times New Roman" w:hAnsi="Times New Roman" w:cs="Times New Roman"/>
          <w:color w:val="auto"/>
        </w:rPr>
        <w:t xml:space="preserve"> ust. </w:t>
      </w:r>
      <w:r w:rsidR="00447EFE" w:rsidRPr="005D6E31">
        <w:rPr>
          <w:rFonts w:ascii="Times New Roman" w:hAnsi="Times New Roman" w:cs="Times New Roman"/>
          <w:color w:val="auto"/>
        </w:rPr>
        <w:t>2</w:t>
      </w:r>
      <w:r w:rsidRPr="005D6E31">
        <w:rPr>
          <w:rFonts w:ascii="Times New Roman" w:hAnsi="Times New Roman" w:cs="Times New Roman"/>
          <w:color w:val="auto"/>
        </w:rPr>
        <w:t>, lecz nie dłużej niż o 3 miesiące.</w:t>
      </w:r>
    </w:p>
    <w:p w14:paraId="49D53318" w14:textId="4886C71A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t>2. Zamawiający dopuszcza również możliwość zmiany zapisów umowy w przypadku zmiany                      powszechnie obowiązujących przepisów prawa mających wpływ na realizację niniejszej umowy.</w:t>
      </w:r>
    </w:p>
    <w:p w14:paraId="1315EB53" w14:textId="77777777" w:rsidR="00B760B8" w:rsidRPr="005D6E31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5D6E31">
        <w:rPr>
          <w:rFonts w:ascii="Times New Roman" w:hAnsi="Times New Roman" w:cs="Times New Roman"/>
          <w:color w:val="auto"/>
        </w:rPr>
        <w:t xml:space="preserve">3. Zmiany, o których mowa w niniejszej umowie nie mogą być niekorzystne dla Zamawiającego                  i są dokonywane na piśmie pod rygorem nieważności. </w:t>
      </w:r>
    </w:p>
    <w:p w14:paraId="6355BF43" w14:textId="77777777" w:rsidR="00EB697E" w:rsidRPr="0080684F" w:rsidRDefault="00EB697E" w:rsidP="002F4613">
      <w:pPr>
        <w:rPr>
          <w:rFonts w:ascii="Times New Roman" w:hAnsi="Times New Roman" w:cs="Times New Roman"/>
          <w:b/>
          <w:color w:val="FF0000"/>
        </w:rPr>
      </w:pPr>
    </w:p>
    <w:p w14:paraId="1449FA95" w14:textId="2E9B9976" w:rsidR="00DA16C7" w:rsidRPr="001F2BF7" w:rsidRDefault="00DA16C7" w:rsidP="00DA16C7">
      <w:pPr>
        <w:jc w:val="center"/>
        <w:rPr>
          <w:rFonts w:ascii="Times New Roman" w:hAnsi="Times New Roman" w:cs="Times New Roman"/>
          <w:b/>
        </w:rPr>
      </w:pPr>
      <w:r w:rsidRPr="001F2BF7">
        <w:rPr>
          <w:rFonts w:ascii="Times New Roman" w:hAnsi="Times New Roman" w:cs="Times New Roman"/>
          <w:b/>
        </w:rPr>
        <w:t xml:space="preserve">§ </w:t>
      </w:r>
      <w:r w:rsidR="00F04F32" w:rsidRPr="001F2BF7">
        <w:rPr>
          <w:rFonts w:ascii="Times New Roman" w:hAnsi="Times New Roman" w:cs="Times New Roman"/>
          <w:b/>
        </w:rPr>
        <w:t>8</w:t>
      </w:r>
    </w:p>
    <w:p w14:paraId="55BA8016" w14:textId="128266EA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1F2BF7">
        <w:rPr>
          <w:bCs/>
        </w:rPr>
        <w:t>1. Zamawiający, oprócz przypadków określonych w przepisach Kodeksu Cywilnego, może odstąpić</w:t>
      </w:r>
      <w:r w:rsidR="00C93918" w:rsidRPr="001F2BF7">
        <w:rPr>
          <w:bCs/>
        </w:rPr>
        <w:t xml:space="preserve"> </w:t>
      </w:r>
      <w:r w:rsidRPr="001F2BF7">
        <w:rPr>
          <w:bCs/>
        </w:rPr>
        <w:t>od umowy w przypadku:</w:t>
      </w:r>
    </w:p>
    <w:p w14:paraId="6ED0C24D" w14:textId="77777777" w:rsidR="006D63BC" w:rsidRPr="001F2BF7" w:rsidRDefault="006D63BC" w:rsidP="006D63BC">
      <w:pPr>
        <w:pStyle w:val="Standard"/>
        <w:suppressAutoHyphens w:val="0"/>
        <w:contextualSpacing/>
        <w:jc w:val="both"/>
        <w:textAlignment w:val="auto"/>
        <w:rPr>
          <w:bCs/>
        </w:rPr>
      </w:pPr>
      <w:r w:rsidRPr="001F2BF7">
        <w:rPr>
          <w:bCs/>
        </w:rPr>
        <w:t>1.1 gdy Wykonawca nie rozpoczął realizacji przedmiotu umowy bez uzasadnionych przyczyn;</w:t>
      </w:r>
    </w:p>
    <w:p w14:paraId="59BAFCE8" w14:textId="6AAD7455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1F2BF7">
        <w:rPr>
          <w:bCs/>
        </w:rPr>
        <w:t xml:space="preserve">1.2 </w:t>
      </w:r>
      <w:r w:rsidR="00870927" w:rsidRPr="001F2BF7">
        <w:rPr>
          <w:bCs/>
        </w:rPr>
        <w:t xml:space="preserve">dwukrotnego </w:t>
      </w:r>
      <w:r w:rsidRPr="001F2BF7">
        <w:rPr>
          <w:bCs/>
        </w:rPr>
        <w:t>niezrealizowania dostawy w terminie, o którym mowa w niniejszej umowie;</w:t>
      </w:r>
    </w:p>
    <w:p w14:paraId="758530B6" w14:textId="77777777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1F2BF7">
        <w:rPr>
          <w:bCs/>
        </w:rPr>
        <w:t xml:space="preserve">1.3 w przypadku zaistnienia istotnej zmiany okoliczności powodującej, że </w:t>
      </w:r>
      <w:r w:rsidRPr="001F2BF7"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11AAAD8E" w14:textId="77777777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1F2BF7">
        <w:rPr>
          <w:bCs/>
        </w:rPr>
        <w:t>2. Odstąpienie, o którym mowa w pkt. 1.1 – 1.3 następuje w ciągu 30 dni od zaistnienia okoliczności stanowiących podstawę do odstąpienia od umowy, przy czym w przypadkach,                             o których mowa w pkt. 1.1 – 1.2 następuje po wcześniejszym pisemnym wezwaniu Wykonawcy do należytej realizacji umowy.</w:t>
      </w:r>
    </w:p>
    <w:p w14:paraId="5BD0E8BE" w14:textId="77777777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1F2BF7">
        <w:rPr>
          <w:bCs/>
        </w:rPr>
        <w:t xml:space="preserve">3. </w:t>
      </w:r>
      <w:r w:rsidRPr="001F2BF7">
        <w:t>W przypadku odstąpienia, o którym mowa w pkt. 1.3, kary umowne nie mają zastosowania.</w:t>
      </w:r>
    </w:p>
    <w:p w14:paraId="787D97CA" w14:textId="77777777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1F2BF7">
        <w:t>4. Wykonawcy przysługuje prawo odstąpienia od umowy, jeżeli Zamawiający bez podania przyczyny odmawia odbioru przedmiotu umowy.</w:t>
      </w:r>
    </w:p>
    <w:p w14:paraId="05350743" w14:textId="72EAC285" w:rsidR="006D63BC" w:rsidRPr="001F2BF7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1F2BF7">
        <w:t xml:space="preserve">5. </w:t>
      </w:r>
      <w:r w:rsidRPr="001F2BF7">
        <w:rPr>
          <w:bCs/>
        </w:rPr>
        <w:t>W przypadku znaczącej wady dostarczonego asortymentu lub dostarczenia asortymentu                                     nieodpowiadającemu opisowi przedmiotu zamówienia, Zamawiający zastrzega sobie prawo rozwiązania umowy bez ponoszenia skutków prawnych.</w:t>
      </w:r>
    </w:p>
    <w:p w14:paraId="1E6545CE" w14:textId="77777777" w:rsidR="002E34E4" w:rsidRPr="001F2BF7" w:rsidRDefault="002E34E4" w:rsidP="002F4613">
      <w:pPr>
        <w:rPr>
          <w:rFonts w:ascii="Times New Roman" w:hAnsi="Times New Roman" w:cs="Times New Roman"/>
          <w:b/>
        </w:rPr>
      </w:pPr>
    </w:p>
    <w:p w14:paraId="7387B10C" w14:textId="63B737EA" w:rsidR="00DA16C7" w:rsidRPr="001F2BF7" w:rsidRDefault="00DA16C7" w:rsidP="00DA16C7">
      <w:pPr>
        <w:jc w:val="center"/>
        <w:rPr>
          <w:rFonts w:ascii="Times New Roman" w:hAnsi="Times New Roman" w:cs="Times New Roman"/>
        </w:rPr>
      </w:pPr>
      <w:r w:rsidRPr="001F2BF7">
        <w:rPr>
          <w:rFonts w:ascii="Times New Roman" w:hAnsi="Times New Roman" w:cs="Times New Roman"/>
          <w:b/>
        </w:rPr>
        <w:t xml:space="preserve">§ </w:t>
      </w:r>
      <w:r w:rsidR="001F2BF7" w:rsidRPr="001F2BF7">
        <w:rPr>
          <w:rFonts w:ascii="Times New Roman" w:hAnsi="Times New Roman" w:cs="Times New Roman"/>
          <w:b/>
        </w:rPr>
        <w:t>9</w:t>
      </w:r>
    </w:p>
    <w:p w14:paraId="37A000B0" w14:textId="51536877" w:rsidR="00DA16C7" w:rsidRPr="001F2BF7" w:rsidRDefault="00DA16C7" w:rsidP="00DA16C7">
      <w:pPr>
        <w:pStyle w:val="NormalnyWeb"/>
        <w:shd w:val="clear" w:color="auto" w:fill="FFFFFF"/>
        <w:jc w:val="both"/>
      </w:pPr>
      <w:r w:rsidRPr="001F2BF7">
        <w:t xml:space="preserve">1. Na podstawie ustawy z dnia 21 listopada 1967 roku o powszechnym obowiązku obrony Rzeczypospolitej Polskiej oraz Rozporządzenia Rady Ministrów z dnia 27 czerwca 2012 roku </w:t>
      </w:r>
      <w:r w:rsidRPr="001F2BF7">
        <w:br/>
        <w:t xml:space="preserve">w sprawie warunków i sposobu przygotowania oraz wykorzystania podmiotów leczniczych na potrzeby obronne państwa oraz właściwości organów w tych sprawach </w:t>
      </w:r>
      <w:r w:rsidRPr="001F2BF7">
        <w:br/>
        <w:t xml:space="preserve">Wykonawca zobowiązuje się do </w:t>
      </w:r>
      <w:r w:rsidR="006B2E05" w:rsidRPr="001F2BF7">
        <w:t>świadczenia usług w czasie:</w:t>
      </w:r>
    </w:p>
    <w:p w14:paraId="10472600" w14:textId="77777777" w:rsidR="00DA16C7" w:rsidRPr="001F2BF7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1F2BF7">
        <w:t xml:space="preserve">nadzwyczajnych zdarzeń w czasie pokoju, </w:t>
      </w:r>
    </w:p>
    <w:p w14:paraId="14897B1C" w14:textId="77777777" w:rsidR="00DA16C7" w:rsidRPr="001F2BF7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1F2BF7">
        <w:t>zagrożenia bezpieczeństwa państwa,</w:t>
      </w:r>
    </w:p>
    <w:p w14:paraId="0DC808D7" w14:textId="794BD428" w:rsidR="002E34E4" w:rsidRPr="00401B6B" w:rsidRDefault="00DA16C7" w:rsidP="002F4613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1F2BF7">
        <w:t>wojny.</w:t>
      </w:r>
    </w:p>
    <w:p w14:paraId="65EED667" w14:textId="77777777" w:rsidR="00B9423A" w:rsidRDefault="00B9423A" w:rsidP="00DA16C7">
      <w:pPr>
        <w:jc w:val="center"/>
        <w:rPr>
          <w:rFonts w:ascii="Times New Roman" w:hAnsi="Times New Roman" w:cs="Times New Roman"/>
          <w:b/>
        </w:rPr>
      </w:pPr>
    </w:p>
    <w:p w14:paraId="013B71C1" w14:textId="521AB717" w:rsidR="00DA16C7" w:rsidRPr="00A30B83" w:rsidRDefault="00DA16C7" w:rsidP="00DA16C7">
      <w:pPr>
        <w:jc w:val="center"/>
        <w:rPr>
          <w:rFonts w:ascii="Times New Roman" w:hAnsi="Times New Roman" w:cs="Times New Roman"/>
          <w:b/>
        </w:rPr>
      </w:pPr>
      <w:r w:rsidRPr="00A30B83">
        <w:rPr>
          <w:rFonts w:ascii="Times New Roman" w:hAnsi="Times New Roman" w:cs="Times New Roman"/>
          <w:b/>
        </w:rPr>
        <w:t xml:space="preserve">§ </w:t>
      </w:r>
      <w:r w:rsidR="00DF0952" w:rsidRPr="00A30B83">
        <w:rPr>
          <w:rFonts w:ascii="Times New Roman" w:hAnsi="Times New Roman" w:cs="Times New Roman"/>
          <w:b/>
        </w:rPr>
        <w:t>1</w:t>
      </w:r>
      <w:r w:rsidR="00292C2B" w:rsidRPr="00A30B83">
        <w:rPr>
          <w:rFonts w:ascii="Times New Roman" w:hAnsi="Times New Roman" w:cs="Times New Roman"/>
          <w:b/>
        </w:rPr>
        <w:t>0</w:t>
      </w:r>
    </w:p>
    <w:p w14:paraId="608796EF" w14:textId="727C9468" w:rsidR="00DA16C7" w:rsidRPr="00A30B83" w:rsidRDefault="00DA16C7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A30B83">
        <w:rPr>
          <w:rFonts w:ascii="Times New Roman" w:hAnsi="Times New Roman" w:cs="Times New Roman"/>
          <w:b/>
        </w:rPr>
        <w:t>Umowa niniejsza zostaje zawarta na czas określony 12 miesięcy i obowiązuje od dni</w:t>
      </w:r>
      <w:r w:rsidR="00140CF0" w:rsidRPr="00A30B83">
        <w:rPr>
          <w:rFonts w:ascii="Times New Roman" w:hAnsi="Times New Roman" w:cs="Times New Roman"/>
          <w:b/>
        </w:rPr>
        <w:t xml:space="preserve">a </w:t>
      </w:r>
      <w:r w:rsidR="00397344" w:rsidRPr="00A30B83">
        <w:rPr>
          <w:rFonts w:ascii="Times New Roman" w:hAnsi="Times New Roman" w:cs="Times New Roman"/>
          <w:b/>
        </w:rPr>
        <w:t xml:space="preserve">18.04.2025 r. do dnia 17.04.2026 r. </w:t>
      </w:r>
    </w:p>
    <w:p w14:paraId="3862E8A9" w14:textId="77777777" w:rsidR="00DC3F3F" w:rsidRPr="00A30B83" w:rsidRDefault="00DC3F3F" w:rsidP="00DC3F3F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30B83">
        <w:rPr>
          <w:rFonts w:ascii="Times New Roman" w:hAnsi="Times New Roman" w:cs="Times New Roman"/>
          <w:bCs/>
        </w:rPr>
        <w:t>Umowa wygasa lub rozwiązuje się:</w:t>
      </w:r>
    </w:p>
    <w:p w14:paraId="45845BFC" w14:textId="35387301" w:rsidR="00DC3F3F" w:rsidRPr="00A30B83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30B83">
        <w:rPr>
          <w:rFonts w:ascii="Times New Roman" w:hAnsi="Times New Roman" w:cs="Times New Roman"/>
          <w:bCs/>
        </w:rPr>
        <w:t>2.1 z upływem okresu obowiązywania, z zastrzeżeniem wynikającym z §</w:t>
      </w:r>
      <w:r w:rsidR="00BF10FC">
        <w:rPr>
          <w:rFonts w:ascii="Times New Roman" w:hAnsi="Times New Roman" w:cs="Times New Roman"/>
          <w:bCs/>
        </w:rPr>
        <w:t>7</w:t>
      </w:r>
      <w:r w:rsidRPr="00A30B83">
        <w:rPr>
          <w:rFonts w:ascii="Times New Roman" w:hAnsi="Times New Roman" w:cs="Times New Roman"/>
          <w:bCs/>
        </w:rPr>
        <w:t xml:space="preserve"> ust. 1 pkt. 1.6;</w:t>
      </w:r>
    </w:p>
    <w:p w14:paraId="01C99C0E" w14:textId="0195A9D4" w:rsidR="00DC3F3F" w:rsidRPr="00A30B83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30B83">
        <w:rPr>
          <w:rFonts w:ascii="Times New Roman" w:hAnsi="Times New Roman" w:cs="Times New Roman"/>
          <w:bCs/>
        </w:rPr>
        <w:t>2.2 z chwilą wyczerpania się łącznej kwoty określonej w §</w:t>
      </w:r>
      <w:r w:rsidR="00A30B83" w:rsidRPr="00A30B83">
        <w:rPr>
          <w:rFonts w:ascii="Times New Roman" w:hAnsi="Times New Roman" w:cs="Times New Roman"/>
          <w:bCs/>
        </w:rPr>
        <w:t>4</w:t>
      </w:r>
      <w:r w:rsidRPr="00A30B83">
        <w:rPr>
          <w:rFonts w:ascii="Times New Roman" w:hAnsi="Times New Roman" w:cs="Times New Roman"/>
          <w:bCs/>
        </w:rPr>
        <w:t xml:space="preserve"> ust. 2, z zastrzeżeniem                                           wynikającym z §</w:t>
      </w:r>
      <w:r w:rsidR="00A30B83" w:rsidRPr="00A30B83">
        <w:rPr>
          <w:rFonts w:ascii="Times New Roman" w:hAnsi="Times New Roman" w:cs="Times New Roman"/>
          <w:bCs/>
        </w:rPr>
        <w:t>9</w:t>
      </w:r>
      <w:r w:rsidRPr="00A30B83">
        <w:rPr>
          <w:rFonts w:ascii="Times New Roman" w:hAnsi="Times New Roman" w:cs="Times New Roman"/>
          <w:bCs/>
        </w:rPr>
        <w:t>;</w:t>
      </w:r>
    </w:p>
    <w:p w14:paraId="2E747FD5" w14:textId="77777777" w:rsidR="00DC3F3F" w:rsidRPr="00A30B83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A30B83">
        <w:rPr>
          <w:rFonts w:ascii="Times New Roman" w:hAnsi="Times New Roman" w:cs="Times New Roman"/>
          <w:bCs/>
        </w:rPr>
        <w:t xml:space="preserve">2.3 na skutek porozumienia Stron lub odstąpienia od umowy przez jedną ze Stron umowy                           w przypadkach przewidzianych w niniejszej umowie i powszechnie obowiązujących przepisach </w:t>
      </w:r>
      <w:r w:rsidRPr="00A30B83">
        <w:rPr>
          <w:rFonts w:ascii="Times New Roman" w:hAnsi="Times New Roman" w:cs="Times New Roman"/>
          <w:bCs/>
        </w:rPr>
        <w:lastRenderedPageBreak/>
        <w:t>prawa.</w:t>
      </w:r>
    </w:p>
    <w:p w14:paraId="4658D171" w14:textId="77777777" w:rsidR="00DC3F3F" w:rsidRPr="00A30B83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A30B83">
        <w:rPr>
          <w:rFonts w:ascii="Times New Roman" w:hAnsi="Times New Roman" w:cs="Times New Roman"/>
          <w:bCs/>
        </w:rPr>
        <w:t xml:space="preserve">3. Każda ze Stron może wypowiedzieć niniejszą umowę bez podania przyczyny z zachowaniem                trzymiesięcznego okresu wypowiedzenia ze skutkiem na koniec miesiąca kalendarzowego.                      </w:t>
      </w:r>
    </w:p>
    <w:p w14:paraId="5867BC55" w14:textId="77777777" w:rsidR="00DC3F3F" w:rsidRPr="00A30B83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A30B83">
        <w:rPr>
          <w:rFonts w:ascii="Times New Roman" w:hAnsi="Times New Roman" w:cs="Times New Roman"/>
          <w:bCs/>
        </w:rPr>
        <w:t xml:space="preserve">4. Wypowiedzenie powinno być dokonane na piśmie pod rygorem nieważności.  </w:t>
      </w:r>
    </w:p>
    <w:p w14:paraId="208E674C" w14:textId="77777777" w:rsidR="002E34E4" w:rsidRPr="0080684F" w:rsidRDefault="002E34E4" w:rsidP="00A306EB">
      <w:pPr>
        <w:autoSpaceDE w:val="0"/>
        <w:rPr>
          <w:rFonts w:ascii="Times New Roman" w:hAnsi="Times New Roman" w:cs="Times New Roman"/>
          <w:b/>
          <w:bCs/>
          <w:color w:val="FF0000"/>
        </w:rPr>
      </w:pPr>
    </w:p>
    <w:p w14:paraId="57745DF5" w14:textId="0C5E728C" w:rsidR="00DA16C7" w:rsidRPr="00A30B83" w:rsidRDefault="00A306EB" w:rsidP="00A306EB">
      <w:pPr>
        <w:tabs>
          <w:tab w:val="center" w:pos="4650"/>
          <w:tab w:val="left" w:pos="5303"/>
        </w:tabs>
        <w:autoSpaceDE w:val="0"/>
        <w:rPr>
          <w:rFonts w:ascii="Times New Roman" w:hAnsi="Times New Roman" w:cs="Times New Roman"/>
          <w:b/>
          <w:bCs/>
        </w:rPr>
      </w:pPr>
      <w:r w:rsidRPr="00A30B83">
        <w:rPr>
          <w:rFonts w:ascii="Times New Roman" w:hAnsi="Times New Roman" w:cs="Times New Roman"/>
          <w:b/>
          <w:bCs/>
        </w:rPr>
        <w:tab/>
      </w:r>
      <w:r w:rsidR="00DA16C7" w:rsidRPr="00A30B83">
        <w:rPr>
          <w:rFonts w:ascii="Times New Roman" w:hAnsi="Times New Roman" w:cs="Times New Roman"/>
          <w:b/>
          <w:bCs/>
        </w:rPr>
        <w:t>§ 1</w:t>
      </w:r>
      <w:r w:rsidR="00292C2B" w:rsidRPr="00A30B83">
        <w:rPr>
          <w:rFonts w:ascii="Times New Roman" w:hAnsi="Times New Roman" w:cs="Times New Roman"/>
          <w:b/>
          <w:bCs/>
        </w:rPr>
        <w:t>1</w:t>
      </w:r>
      <w:r w:rsidRPr="00A30B83">
        <w:rPr>
          <w:rFonts w:ascii="Times New Roman" w:hAnsi="Times New Roman" w:cs="Times New Roman"/>
          <w:b/>
          <w:bCs/>
        </w:rPr>
        <w:tab/>
      </w:r>
    </w:p>
    <w:p w14:paraId="25188D01" w14:textId="7AAA7907" w:rsidR="00A306EB" w:rsidRPr="00A30B83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30B83">
        <w:rPr>
          <w:bCs/>
        </w:rPr>
        <w:t>1. Wykonawca gwarantuje stałość cen brutto przez cały okres obowiązywania umowy,</w:t>
      </w:r>
      <w:r w:rsidR="006935F0" w:rsidRPr="00A30B83">
        <w:rPr>
          <w:bCs/>
        </w:rPr>
        <w:t xml:space="preserve"> </w:t>
      </w:r>
      <w:r w:rsidR="00D1229F">
        <w:rPr>
          <w:bCs/>
        </w:rPr>
        <w:t xml:space="preserve">** </w:t>
      </w:r>
      <w:r w:rsidR="006935F0" w:rsidRPr="00A30B83">
        <w:rPr>
          <w:bCs/>
        </w:rPr>
        <w:t xml:space="preserve">również przy zakupach w trybie §2 ust. </w:t>
      </w:r>
      <w:r w:rsidR="00A30B83" w:rsidRPr="00A30B83">
        <w:rPr>
          <w:bCs/>
        </w:rPr>
        <w:t>6</w:t>
      </w:r>
      <w:r w:rsidR="006935F0" w:rsidRPr="00A30B83">
        <w:rPr>
          <w:bCs/>
        </w:rPr>
        <w:t xml:space="preserve"> umowy</w:t>
      </w:r>
      <w:r w:rsidR="00D1229F">
        <w:rPr>
          <w:bCs/>
        </w:rPr>
        <w:t xml:space="preserve"> - </w:t>
      </w:r>
      <w:r w:rsidR="00D1229F" w:rsidRPr="00D1229F">
        <w:rPr>
          <w:b/>
          <w:i/>
          <w:iCs/>
          <w:sz w:val="20"/>
          <w:szCs w:val="20"/>
        </w:rPr>
        <w:t>** ta część zdania dotyczy tylko części 1 zamówienia, w przypadku, gdy Wykonawca podpisze umowę na część 2 zamówienia – część zdania zostanie wykreślona</w:t>
      </w:r>
      <w:r w:rsidR="006935F0" w:rsidRPr="00A30B83">
        <w:rPr>
          <w:bCs/>
        </w:rPr>
        <w:t xml:space="preserve">, </w:t>
      </w:r>
      <w:r w:rsidRPr="00A30B83">
        <w:rPr>
          <w:bCs/>
        </w:rPr>
        <w:t xml:space="preserve">z zastrzeżeniem postanowień ust. 2 poniżej. </w:t>
      </w:r>
    </w:p>
    <w:p w14:paraId="39E61C5B" w14:textId="77777777" w:rsidR="00A306EB" w:rsidRPr="00A30B83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30B83">
        <w:rPr>
          <w:bCs/>
        </w:rPr>
        <w:t>2. Zamawiający dopuszcza możliwość zmiany ceny brutto w przypadku:</w:t>
      </w:r>
    </w:p>
    <w:p w14:paraId="4BDAA35A" w14:textId="77777777" w:rsidR="00A306EB" w:rsidRPr="00A30B83" w:rsidRDefault="00A306EB" w:rsidP="00A306EB">
      <w:pPr>
        <w:pStyle w:val="Standarduser"/>
        <w:widowControl w:val="0"/>
        <w:suppressAutoHyphens w:val="0"/>
        <w:contextualSpacing/>
        <w:jc w:val="both"/>
      </w:pPr>
      <w:r w:rsidRPr="00A30B83">
        <w:rPr>
          <w:bCs/>
        </w:rPr>
        <w:t xml:space="preserve">2.1 </w:t>
      </w:r>
      <w:r w:rsidRPr="00A30B83">
        <w:t>zmiany stawki podatku VAT,</w:t>
      </w:r>
    </w:p>
    <w:p w14:paraId="1DB99ACD" w14:textId="77777777" w:rsidR="00A306EB" w:rsidRPr="00A30B83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30B83">
        <w:t>2.2 obniżenia cen przez Wykonawcę.</w:t>
      </w:r>
    </w:p>
    <w:p w14:paraId="74745B8C" w14:textId="2D6DAE76" w:rsidR="00A306EB" w:rsidRPr="00A30B83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A30B83">
        <w:rPr>
          <w:bCs/>
        </w:rPr>
        <w:t>3. W przypadku zmiany stawki podatku VAT na asortyment będący przedmiotem niniejszej umowy, ceny jednostkowe brutto a tym samym wartość brutto umowy ulegnie zmianie z dniem wejścia</w:t>
      </w:r>
      <w:r w:rsidR="006935F0" w:rsidRPr="00A30B83">
        <w:rPr>
          <w:bCs/>
        </w:rPr>
        <w:t xml:space="preserve"> </w:t>
      </w:r>
      <w:r w:rsidRPr="00A30B83">
        <w:rPr>
          <w:bCs/>
        </w:rPr>
        <w:t>w życie aktu prawnego określającego zmianę podatku VAT. Zmianie ulegnie wówczas cena brutto</w:t>
      </w:r>
      <w:r w:rsidR="006935F0" w:rsidRPr="00A30B83">
        <w:rPr>
          <w:bCs/>
        </w:rPr>
        <w:t xml:space="preserve"> </w:t>
      </w:r>
      <w:r w:rsidRPr="00A30B83">
        <w:rPr>
          <w:bCs/>
        </w:rPr>
        <w:t>a cena netto pozostanie bez zmian.</w:t>
      </w:r>
      <w:r w:rsidRPr="00A30B83">
        <w:t xml:space="preserve"> </w:t>
      </w:r>
      <w:r w:rsidRPr="00A30B83">
        <w:rPr>
          <w:bCs/>
        </w:rPr>
        <w:t>Zmiana ta następuje automatycznie i nie wymaga sporządzenia aneksu do umowy.</w:t>
      </w:r>
    </w:p>
    <w:p w14:paraId="2EE90917" w14:textId="77777777" w:rsidR="00A306EB" w:rsidRPr="00A30B83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A30B83">
        <w:rPr>
          <w:bCs/>
        </w:rPr>
        <w:t>4. Obniżenie ceny jednostkowej nie wymaga formy pisemnej i jest dopuszczalne                                            na każdym etapie realizacji niniejszej umowy.</w:t>
      </w:r>
    </w:p>
    <w:p w14:paraId="3D0E7B51" w14:textId="77777777" w:rsidR="00A306EB" w:rsidRPr="00A30B83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A30B83">
        <w:rPr>
          <w:bCs/>
        </w:rPr>
        <w:t xml:space="preserve">5. </w:t>
      </w:r>
      <w:r w:rsidRPr="00A30B83">
        <w:rPr>
          <w:rFonts w:eastAsia="Calibri"/>
          <w:lang w:eastAsia="en-US"/>
        </w:rPr>
        <w:t xml:space="preserve">Zamawiający dopuszcza również możliwość zmiany zapisów umowy w przypadku zmiany                   powszechnie obowiązujących przepisów prawa mających wpływ na wysokość wynagrodzenia. </w:t>
      </w:r>
    </w:p>
    <w:p w14:paraId="61F537F4" w14:textId="77777777" w:rsidR="002F4613" w:rsidRPr="0080684F" w:rsidRDefault="002F4613" w:rsidP="006935F0">
      <w:pPr>
        <w:autoSpaceDE w:val="0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38FF78B" w14:textId="77444CD7" w:rsidR="00A306EB" w:rsidRPr="00292C2B" w:rsidRDefault="006935F0" w:rsidP="006935F0">
      <w:pPr>
        <w:autoSpaceDE w:val="0"/>
        <w:jc w:val="center"/>
        <w:rPr>
          <w:rFonts w:ascii="Times New Roman" w:hAnsi="Times New Roman" w:cs="Times New Roman"/>
        </w:rPr>
      </w:pPr>
      <w:r w:rsidRPr="00292C2B">
        <w:rPr>
          <w:rFonts w:ascii="Times New Roman" w:hAnsi="Times New Roman" w:cs="Times New Roman"/>
          <w:b/>
          <w:bCs/>
        </w:rPr>
        <w:t>§ 1</w:t>
      </w:r>
      <w:r w:rsidR="00292C2B" w:rsidRPr="00292C2B">
        <w:rPr>
          <w:rFonts w:ascii="Times New Roman" w:hAnsi="Times New Roman" w:cs="Times New Roman"/>
          <w:b/>
          <w:bCs/>
        </w:rPr>
        <w:t>2</w:t>
      </w:r>
    </w:p>
    <w:p w14:paraId="2B9CECE6" w14:textId="77777777" w:rsidR="004361BF" w:rsidRPr="00292C2B" w:rsidRDefault="004361BF" w:rsidP="004361BF">
      <w:pPr>
        <w:pStyle w:val="Standard"/>
        <w:jc w:val="both"/>
      </w:pPr>
      <w:r w:rsidRPr="00292C2B">
        <w:t>1. Wykonawca zobowiązuje się do niezwłocznego, pisemnego poinformowania Zamawiającego,                     że przedmiot umowy realizowany będzie przez:</w:t>
      </w:r>
    </w:p>
    <w:p w14:paraId="3E390EAB" w14:textId="77777777" w:rsidR="004361BF" w:rsidRPr="00292C2B" w:rsidRDefault="004361BF" w:rsidP="004361BF">
      <w:pPr>
        <w:pStyle w:val="Standard"/>
        <w:jc w:val="both"/>
      </w:pPr>
      <w:r w:rsidRPr="00292C2B">
        <w:t>1.1 obywateli rosyjskich lub osoby fizyczne lub prawne, podmioty lub organy z siedzibą w Rosji;</w:t>
      </w:r>
    </w:p>
    <w:p w14:paraId="2DF48B2B" w14:textId="77777777" w:rsidR="004361BF" w:rsidRPr="00292C2B" w:rsidRDefault="004361BF" w:rsidP="004361BF">
      <w:pPr>
        <w:pStyle w:val="Standard"/>
        <w:jc w:val="both"/>
      </w:pPr>
      <w:r w:rsidRPr="00292C2B">
        <w:t>1.2 osoby prawne, podmioty lub organy, do których prawa własności bezpośrednio lub pośrednio                   w ponad 50% należą do podmiotu, o którym mowa w pkt. 1.1 lub</w:t>
      </w:r>
    </w:p>
    <w:p w14:paraId="198BAA52" w14:textId="77777777" w:rsidR="004361BF" w:rsidRPr="00292C2B" w:rsidRDefault="004361BF" w:rsidP="004361BF">
      <w:pPr>
        <w:pStyle w:val="Standard"/>
        <w:jc w:val="both"/>
      </w:pPr>
      <w:r w:rsidRPr="00292C2B">
        <w:t>1.3  osoby fizyczne lub prawne, podmioty lub organy działające w imieniu lub pod kierunkiem podmiotu, o którym mowa w pkt. 1.1 lub 1.2.</w:t>
      </w:r>
    </w:p>
    <w:p w14:paraId="1E11BA06" w14:textId="77777777" w:rsidR="004361BF" w:rsidRPr="00292C2B" w:rsidRDefault="004361BF" w:rsidP="004361BF">
      <w:pPr>
        <w:pStyle w:val="Standard"/>
        <w:jc w:val="both"/>
      </w:pPr>
      <w:r w:rsidRPr="00292C2B">
        <w:t xml:space="preserve">2. Zamawiający ma prawo do rozwiązania umowy w trybie natychmiastowym w przypadku powzięcia informacji o realizacji umowy w warunkach, o których mowa w ust. 1. </w:t>
      </w:r>
    </w:p>
    <w:p w14:paraId="5E233809" w14:textId="77777777" w:rsidR="00DA16C7" w:rsidRPr="0080684F" w:rsidRDefault="00DA16C7" w:rsidP="00DA16C7">
      <w:pPr>
        <w:autoSpaceDE w:val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38BAEFC" w14:textId="2B5D2AE8" w:rsidR="00DA16C7" w:rsidRPr="00A30B83" w:rsidRDefault="00DA16C7" w:rsidP="000F2691">
      <w:pPr>
        <w:autoSpaceDE w:val="0"/>
        <w:jc w:val="center"/>
        <w:rPr>
          <w:rFonts w:ascii="Times New Roman" w:hAnsi="Times New Roman" w:cs="Times New Roman"/>
        </w:rPr>
      </w:pPr>
      <w:r w:rsidRPr="00A30B83">
        <w:rPr>
          <w:rFonts w:ascii="Times New Roman" w:hAnsi="Times New Roman" w:cs="Times New Roman"/>
          <w:b/>
          <w:bCs/>
        </w:rPr>
        <w:t>§ 1</w:t>
      </w:r>
      <w:r w:rsidR="00A30B83">
        <w:rPr>
          <w:rFonts w:ascii="Times New Roman" w:hAnsi="Times New Roman" w:cs="Times New Roman"/>
          <w:b/>
          <w:bCs/>
        </w:rPr>
        <w:t>3</w:t>
      </w:r>
    </w:p>
    <w:p w14:paraId="1FFC29CB" w14:textId="77777777" w:rsidR="000F2691" w:rsidRPr="00A30B83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lang w:val="en-US"/>
        </w:rPr>
      </w:pPr>
      <w:r w:rsidRPr="00A30B83">
        <w:rPr>
          <w:bCs/>
          <w:iCs/>
        </w:rPr>
        <w:t xml:space="preserve">1. Wszelkie zmiany niniejszej umowy wymagają formy pisemnej pod rygorem nieważności. </w:t>
      </w:r>
    </w:p>
    <w:p w14:paraId="27DC1D1A" w14:textId="5F9BFFB0" w:rsidR="000F2691" w:rsidRPr="00A30B83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A30B83">
        <w:rPr>
          <w:lang w:val="en-US"/>
        </w:rPr>
        <w:t xml:space="preserve">2. </w:t>
      </w:r>
      <w:r w:rsidRPr="00A30B83">
        <w:rPr>
          <w:bCs/>
          <w:iCs/>
        </w:rPr>
        <w:t>W sprawach nieuregulowanych w niniejszej umowie</w:t>
      </w:r>
      <w:r w:rsidR="009C3BAA" w:rsidRPr="00A30B83">
        <w:rPr>
          <w:bCs/>
          <w:iCs/>
        </w:rPr>
        <w:t xml:space="preserve"> </w:t>
      </w:r>
      <w:r w:rsidRPr="00A30B83">
        <w:rPr>
          <w:bCs/>
          <w:iCs/>
        </w:rPr>
        <w:t>zastosowanie</w:t>
      </w:r>
      <w:r w:rsidR="009C3BAA" w:rsidRPr="00A30B83">
        <w:rPr>
          <w:bCs/>
          <w:iCs/>
        </w:rPr>
        <w:t xml:space="preserve"> mają odpowiednie</w:t>
      </w:r>
      <w:r w:rsidRPr="00A30B83">
        <w:rPr>
          <w:bCs/>
          <w:iCs/>
        </w:rPr>
        <w:t xml:space="preserve"> przepisy Kodeksu</w:t>
      </w:r>
      <w:r w:rsidR="009C3BAA" w:rsidRPr="00A30B83">
        <w:rPr>
          <w:bCs/>
          <w:iCs/>
        </w:rPr>
        <w:t xml:space="preserve"> </w:t>
      </w:r>
      <w:r w:rsidRPr="00A30B83">
        <w:rPr>
          <w:bCs/>
          <w:iCs/>
        </w:rPr>
        <w:t xml:space="preserve">Cywilnego. </w:t>
      </w:r>
    </w:p>
    <w:p w14:paraId="42552571" w14:textId="77777777" w:rsidR="000F2691" w:rsidRPr="00A30B83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A30B83">
        <w:rPr>
          <w:bCs/>
          <w:iCs/>
        </w:rPr>
        <w:t xml:space="preserve">3. Spory wynikłe na tle realizacji niniejszej umowy, Strony zobowiązują się rozwiązać                                          polubownie. W przypadku, gdy okaże się to niemożliwe, rozstrzygać będzie Sąd właściwy dla                   siedziby Zamawiającego. </w:t>
      </w:r>
    </w:p>
    <w:p w14:paraId="62CA0CB5" w14:textId="6D16F000" w:rsidR="009340F8" w:rsidRPr="00401B6B" w:rsidRDefault="000F2691" w:rsidP="00401B6B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A30B83">
        <w:rPr>
          <w:bCs/>
          <w:iCs/>
        </w:rPr>
        <w:t xml:space="preserve">4. </w:t>
      </w:r>
      <w:r w:rsidRPr="00A30B83">
        <w:t xml:space="preserve">Umowę sporządzono w trzech jednobrzmiących egzemplarzach, dwa egzemplarze dla                             Zamawiającego, jeden egzemplarz dla Wykonawcy. </w:t>
      </w:r>
    </w:p>
    <w:p w14:paraId="20C13BE7" w14:textId="35B7324F" w:rsidR="00DA16C7" w:rsidRPr="00A30B83" w:rsidRDefault="00DA16C7" w:rsidP="00DA16C7">
      <w:pPr>
        <w:rPr>
          <w:rFonts w:ascii="Times New Roman" w:hAnsi="Times New Roman" w:cs="Times New Roman"/>
          <w:b/>
          <w:bCs/>
        </w:rPr>
      </w:pPr>
      <w:r w:rsidRPr="00A30B83">
        <w:rPr>
          <w:rFonts w:ascii="Times New Roman" w:hAnsi="Times New Roman" w:cs="Times New Roman"/>
          <w:b/>
          <w:bCs/>
        </w:rPr>
        <w:t>WYKONAWCA:</w:t>
      </w:r>
      <w:r w:rsidRPr="00A30B83">
        <w:rPr>
          <w:rFonts w:ascii="Times New Roman" w:hAnsi="Times New Roman" w:cs="Times New Roman"/>
          <w:b/>
          <w:bCs/>
        </w:rPr>
        <w:tab/>
      </w:r>
      <w:r w:rsidRPr="00A30B83">
        <w:rPr>
          <w:rFonts w:ascii="Times New Roman" w:hAnsi="Times New Roman" w:cs="Times New Roman"/>
          <w:b/>
          <w:bCs/>
        </w:rPr>
        <w:tab/>
      </w:r>
      <w:r w:rsidRPr="00A30B83">
        <w:rPr>
          <w:rFonts w:ascii="Times New Roman" w:hAnsi="Times New Roman" w:cs="Times New Roman"/>
          <w:b/>
          <w:bCs/>
        </w:rPr>
        <w:tab/>
      </w:r>
      <w:r w:rsidRPr="00A30B83">
        <w:rPr>
          <w:rFonts w:ascii="Times New Roman" w:hAnsi="Times New Roman" w:cs="Times New Roman"/>
          <w:b/>
          <w:bCs/>
        </w:rPr>
        <w:tab/>
        <w:t xml:space="preserve">      </w:t>
      </w:r>
      <w:r w:rsidRPr="00A30B83">
        <w:rPr>
          <w:rFonts w:ascii="Times New Roman" w:hAnsi="Times New Roman" w:cs="Times New Roman"/>
          <w:b/>
          <w:bCs/>
        </w:rPr>
        <w:tab/>
        <w:t xml:space="preserve">  </w:t>
      </w:r>
      <w:r w:rsidRPr="00A30B83">
        <w:rPr>
          <w:rFonts w:ascii="Times New Roman" w:hAnsi="Times New Roman" w:cs="Times New Roman"/>
          <w:b/>
          <w:bCs/>
        </w:rPr>
        <w:tab/>
      </w:r>
      <w:r w:rsidRPr="00A30B83">
        <w:rPr>
          <w:rFonts w:ascii="Times New Roman" w:hAnsi="Times New Roman" w:cs="Times New Roman"/>
          <w:b/>
          <w:bCs/>
        </w:rPr>
        <w:tab/>
      </w:r>
      <w:r w:rsidRPr="00A30B83">
        <w:rPr>
          <w:rFonts w:ascii="Times New Roman" w:hAnsi="Times New Roman" w:cs="Times New Roman"/>
          <w:b/>
          <w:bCs/>
        </w:rPr>
        <w:tab/>
        <w:t>ZAMAWIAJĄCY:</w:t>
      </w:r>
    </w:p>
    <w:p w14:paraId="6A616FBE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7686AA17" w14:textId="77777777" w:rsidR="00B9423A" w:rsidRPr="00A30B83" w:rsidRDefault="00B9423A" w:rsidP="00DA16C7">
      <w:pPr>
        <w:jc w:val="both"/>
        <w:rPr>
          <w:rFonts w:ascii="Times New Roman" w:hAnsi="Times New Roman" w:cs="Times New Roman"/>
        </w:rPr>
      </w:pPr>
    </w:p>
    <w:p w14:paraId="54709156" w14:textId="77777777" w:rsidR="00DA16C7" w:rsidRPr="00A30B83" w:rsidRDefault="00DA16C7" w:rsidP="00DA16C7">
      <w:pPr>
        <w:jc w:val="both"/>
        <w:rPr>
          <w:rFonts w:ascii="Times New Roman" w:hAnsi="Times New Roman" w:cs="Times New Roman"/>
          <w:sz w:val="16"/>
          <w:szCs w:val="16"/>
        </w:rPr>
      </w:pPr>
      <w:r w:rsidRPr="00A30B83">
        <w:rPr>
          <w:rFonts w:ascii="Times New Roman" w:hAnsi="Times New Roman" w:cs="Times New Roman"/>
          <w:sz w:val="16"/>
          <w:szCs w:val="16"/>
        </w:rPr>
        <w:t>Zał. nr 1 – Oferta Wykonawcy</w:t>
      </w:r>
    </w:p>
    <w:p w14:paraId="3ED69158" w14:textId="77777777" w:rsidR="00DA16C7" w:rsidRPr="0080684F" w:rsidRDefault="00DA16C7" w:rsidP="00DD31E6">
      <w:pPr>
        <w:jc w:val="center"/>
        <w:rPr>
          <w:rFonts w:ascii="Times New Roman" w:hAnsi="Times New Roman" w:cs="Times New Roman"/>
          <w:b/>
          <w:i/>
          <w:iCs/>
          <w:color w:val="FF0000"/>
          <w:lang w:eastAsia="ar-SA"/>
        </w:rPr>
      </w:pPr>
    </w:p>
    <w:p w14:paraId="756A46B8" w14:textId="77777777" w:rsidR="00DD31E6" w:rsidRPr="0080684F" w:rsidRDefault="00DD31E6" w:rsidP="00DD31E6">
      <w:pPr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sectPr w:rsidR="00DD31E6" w:rsidRPr="0080684F">
      <w:headerReference w:type="default" r:id="rId22"/>
      <w:footerReference w:type="default" r:id="rId23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51BB7" w14:textId="77777777" w:rsidR="007B56D1" w:rsidRDefault="007B56D1">
      <w:pPr>
        <w:rPr>
          <w:rFonts w:hint="eastAsia"/>
        </w:rPr>
      </w:pPr>
      <w:r>
        <w:separator/>
      </w:r>
    </w:p>
  </w:endnote>
  <w:endnote w:type="continuationSeparator" w:id="0">
    <w:p w14:paraId="50FB0608" w14:textId="77777777" w:rsidR="007B56D1" w:rsidRDefault="007B56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74D" w14:textId="77777777" w:rsidR="00727833" w:rsidRPr="00A676EB" w:rsidRDefault="008427BD">
    <w:pPr>
      <w:pStyle w:val="Stopka"/>
      <w:ind w:right="360"/>
      <w:rPr>
        <w:lang w:val="de-DE"/>
      </w:rPr>
    </w:pPr>
    <w:r w:rsidRPr="00A676EB">
      <w:rPr>
        <w:lang w:val="de-DE"/>
      </w:rPr>
      <w:t>NIP 551-21-23-091              REGON 000805666</w:t>
    </w:r>
  </w:p>
  <w:p w14:paraId="67CA7AC5" w14:textId="6D94234B" w:rsidR="00727833" w:rsidRPr="00A676EB" w:rsidRDefault="008427BD">
    <w:pPr>
      <w:pStyle w:val="Stopka"/>
      <w:pBdr>
        <w:top w:val="single" w:sz="6" w:space="1" w:color="000000"/>
      </w:pBdr>
      <w:ind w:right="360"/>
    </w:pPr>
    <w:hyperlink r:id="rId1" w:history="1">
      <w:r w:rsidRPr="00A676EB">
        <w:rPr>
          <w:rStyle w:val="Internetlink"/>
          <w:lang w:val="de-DE"/>
        </w:rPr>
        <w:t>www.szpital.info.pl</w:t>
      </w:r>
    </w:hyperlink>
    <w:r w:rsidRPr="00A676EB">
      <w:rPr>
        <w:lang w:val="de-DE"/>
      </w:rPr>
      <w:t xml:space="preserve">            </w:t>
    </w:r>
    <w:proofErr w:type="spellStart"/>
    <w:r w:rsidRPr="00A676EB">
      <w:rPr>
        <w:lang w:val="de-DE"/>
      </w:rPr>
      <w:t>e-mail</w:t>
    </w:r>
    <w:proofErr w:type="spellEnd"/>
    <w:r w:rsidRPr="00A676EB">
      <w:rPr>
        <w:lang w:val="de-DE"/>
      </w:rPr>
      <w:t xml:space="preserve">  </w:t>
    </w:r>
    <w:hyperlink r:id="rId2" w:history="1">
      <w:r w:rsidRPr="00A676EB">
        <w:rPr>
          <w:rStyle w:val="Internetlink"/>
          <w:lang w:val="de-DE"/>
        </w:rPr>
        <w:t>szpital@szpital.info.pl</w:t>
      </w:r>
    </w:hyperlink>
    <w:r w:rsidRPr="00A676EB">
      <w:rPr>
        <w:lang w:val="de-DE"/>
      </w:rPr>
      <w:t xml:space="preserve">                                       </w:t>
    </w:r>
    <w:r w:rsidR="00B93B39" w:rsidRPr="00A676EB">
      <w:rPr>
        <w:lang w:val="de-DE"/>
      </w:rPr>
      <w:tab/>
    </w:r>
    <w:r w:rsidRPr="00A676EB">
      <w:rPr>
        <w:lang w:val="de-DE"/>
      </w:rPr>
      <w:t xml:space="preserve"> </w:t>
    </w:r>
    <w:r w:rsidRPr="00A676EB">
      <w:rPr>
        <w:rStyle w:val="Numerstrony"/>
      </w:rPr>
      <w:fldChar w:fldCharType="begin"/>
    </w:r>
    <w:r w:rsidRPr="00A676EB">
      <w:rPr>
        <w:rStyle w:val="Numerstrony"/>
      </w:rPr>
      <w:instrText xml:space="preserve"> PAGE </w:instrText>
    </w:r>
    <w:r w:rsidRPr="00A676EB">
      <w:rPr>
        <w:rStyle w:val="Numerstrony"/>
      </w:rPr>
      <w:fldChar w:fldCharType="separate"/>
    </w:r>
    <w:r w:rsidRPr="00A676EB">
      <w:rPr>
        <w:rStyle w:val="Numerstrony"/>
      </w:rPr>
      <w:t>1</w:t>
    </w:r>
    <w:r w:rsidRPr="00A676EB">
      <w:rPr>
        <w:rStyle w:val="Numerstrony"/>
      </w:rPr>
      <w:fldChar w:fldCharType="end"/>
    </w:r>
  </w:p>
  <w:p w14:paraId="5DD4C170" w14:textId="77777777" w:rsidR="00727833" w:rsidRDefault="00727833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9B9DE" w14:textId="77777777" w:rsidR="007B56D1" w:rsidRDefault="007B56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3B77A07" w14:textId="77777777" w:rsidR="007B56D1" w:rsidRDefault="007B56D1">
      <w:pPr>
        <w:rPr>
          <w:rFonts w:hint="eastAsia"/>
        </w:rPr>
      </w:pPr>
      <w:r>
        <w:continuationSeparator/>
      </w:r>
    </w:p>
  </w:footnote>
  <w:footnote w:id="1">
    <w:p w14:paraId="31666405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017EF14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  <w:footnote w:id="3">
    <w:p w14:paraId="713BB53E" w14:textId="77777777" w:rsidR="005E5688" w:rsidRDefault="005E5688" w:rsidP="005E5688">
      <w:pPr>
        <w:pStyle w:val="Footnoteuser"/>
        <w:rPr>
          <w:rFonts w:ascii="Calibri Light" w:hAnsi="Calibri Light" w:cs="Calibri Light"/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24F4" w14:textId="1E7259CE" w:rsidR="00727833" w:rsidRPr="00AB0F8A" w:rsidRDefault="00130272">
    <w:pPr>
      <w:pStyle w:val="Nagwek6"/>
      <w:rPr>
        <w:sz w:val="24"/>
        <w:szCs w:val="24"/>
      </w:rPr>
    </w:pPr>
    <w:r w:rsidRPr="00AB0F8A">
      <w:rPr>
        <w:b w:val="0"/>
        <w:sz w:val="24"/>
        <w:szCs w:val="24"/>
      </w:rPr>
      <w:t xml:space="preserve">Postępowanie znak: </w:t>
    </w:r>
    <w:r w:rsidR="00A5765D" w:rsidRPr="00AB0F8A">
      <w:rPr>
        <w:b w:val="0"/>
        <w:sz w:val="24"/>
        <w:szCs w:val="24"/>
      </w:rPr>
      <w:t>IZP/</w:t>
    </w:r>
    <w:r w:rsidR="00A676EB" w:rsidRPr="00AB0F8A">
      <w:rPr>
        <w:b w:val="0"/>
        <w:sz w:val="24"/>
        <w:szCs w:val="24"/>
      </w:rPr>
      <w:t>263/</w:t>
    </w:r>
    <w:r w:rsidR="00873D12" w:rsidRPr="00AB0F8A">
      <w:rPr>
        <w:b w:val="0"/>
        <w:sz w:val="24"/>
        <w:szCs w:val="24"/>
      </w:rPr>
      <w:t>5</w:t>
    </w:r>
    <w:r w:rsidR="00A676EB" w:rsidRPr="00AB0F8A">
      <w:rPr>
        <w:b w:val="0"/>
        <w:sz w:val="24"/>
        <w:szCs w:val="24"/>
      </w:rPr>
      <w:t>/2025</w:t>
    </w:r>
    <w:r w:rsidRPr="00AB0F8A">
      <w:rPr>
        <w:b w:val="0"/>
        <w:sz w:val="24"/>
        <w:szCs w:val="24"/>
      </w:rPr>
      <w:tab/>
    </w:r>
    <w:r w:rsidRPr="00AB0F8A">
      <w:rPr>
        <w:b w:val="0"/>
        <w:sz w:val="24"/>
        <w:szCs w:val="24"/>
      </w:rPr>
      <w:tab/>
    </w:r>
    <w:r w:rsidRPr="00AB0F8A">
      <w:rPr>
        <w:b w:val="0"/>
        <w:sz w:val="24"/>
        <w:szCs w:val="24"/>
      </w:rPr>
      <w:tab/>
    </w:r>
    <w:r w:rsidRPr="00AB0F8A">
      <w:rPr>
        <w:b w:val="0"/>
        <w:sz w:val="24"/>
        <w:szCs w:val="24"/>
      </w:rPr>
      <w:tab/>
    </w:r>
    <w:r w:rsidR="008427BD" w:rsidRPr="00AB0F8A">
      <w:rPr>
        <w:b w:val="0"/>
        <w:sz w:val="24"/>
        <w:szCs w:val="24"/>
      </w:rPr>
      <w:t>Andrychów dn</w:t>
    </w:r>
    <w:r w:rsidR="00880BC0" w:rsidRPr="00AB0F8A">
      <w:rPr>
        <w:b w:val="0"/>
        <w:sz w:val="24"/>
        <w:szCs w:val="24"/>
      </w:rPr>
      <w:t xml:space="preserve">., </w:t>
    </w:r>
    <w:r w:rsidR="00873D12" w:rsidRPr="00AB0F8A">
      <w:rPr>
        <w:b w:val="0"/>
        <w:sz w:val="24"/>
        <w:szCs w:val="24"/>
      </w:rPr>
      <w:t>01.04</w:t>
    </w:r>
    <w:r w:rsidR="0080684F" w:rsidRPr="00AB0F8A">
      <w:rPr>
        <w:b w:val="0"/>
        <w:sz w:val="24"/>
        <w:szCs w:val="24"/>
      </w:rPr>
      <w:t>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FE48C7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0F110B"/>
    <w:multiLevelType w:val="multilevel"/>
    <w:tmpl w:val="23388B3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0BF86365"/>
    <w:multiLevelType w:val="multilevel"/>
    <w:tmpl w:val="D3A61E3A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4B91F0E"/>
    <w:multiLevelType w:val="hybridMultilevel"/>
    <w:tmpl w:val="A42A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249E6A4A"/>
    <w:multiLevelType w:val="multilevel"/>
    <w:tmpl w:val="BB14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37127102"/>
    <w:multiLevelType w:val="hybridMultilevel"/>
    <w:tmpl w:val="CCF6A57A"/>
    <w:lvl w:ilvl="0" w:tplc="B23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43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39E2603E"/>
    <w:multiLevelType w:val="multilevel"/>
    <w:tmpl w:val="CD049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48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50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 w15:restartNumberingAfterBreak="0">
    <w:nsid w:val="44FF3D07"/>
    <w:multiLevelType w:val="multilevel"/>
    <w:tmpl w:val="CEE48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53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4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55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4ABD6F9E"/>
    <w:multiLevelType w:val="multilevel"/>
    <w:tmpl w:val="3D74FFC2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 w15:restartNumberingAfterBreak="0">
    <w:nsid w:val="4D545440"/>
    <w:multiLevelType w:val="multilevel"/>
    <w:tmpl w:val="632E4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DA44646"/>
    <w:multiLevelType w:val="multilevel"/>
    <w:tmpl w:val="3FD2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F37422A"/>
    <w:multiLevelType w:val="multilevel"/>
    <w:tmpl w:val="0704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0" w:hanging="34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22279"/>
    <w:multiLevelType w:val="multilevel"/>
    <w:tmpl w:val="FA78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67" w15:restartNumberingAfterBreak="0">
    <w:nsid w:val="5C560E12"/>
    <w:multiLevelType w:val="multilevel"/>
    <w:tmpl w:val="701EAF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9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0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1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3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6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7" w15:restartNumberingAfterBreak="0">
    <w:nsid w:val="6E021372"/>
    <w:multiLevelType w:val="multilevel"/>
    <w:tmpl w:val="09E4D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79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3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2921171">
    <w:abstractNumId w:val="79"/>
  </w:num>
  <w:num w:numId="2" w16cid:durableId="646325778">
    <w:abstractNumId w:val="63"/>
  </w:num>
  <w:num w:numId="3" w16cid:durableId="130560216">
    <w:abstractNumId w:val="28"/>
  </w:num>
  <w:num w:numId="4" w16cid:durableId="2058897258">
    <w:abstractNumId w:val="72"/>
  </w:num>
  <w:num w:numId="5" w16cid:durableId="1068262854">
    <w:abstractNumId w:val="69"/>
  </w:num>
  <w:num w:numId="6" w16cid:durableId="2106343131">
    <w:abstractNumId w:val="17"/>
  </w:num>
  <w:num w:numId="7" w16cid:durableId="944968396">
    <w:abstractNumId w:val="60"/>
  </w:num>
  <w:num w:numId="8" w16cid:durableId="1477409479">
    <w:abstractNumId w:val="81"/>
  </w:num>
  <w:num w:numId="9" w16cid:durableId="1560895007">
    <w:abstractNumId w:val="38"/>
  </w:num>
  <w:num w:numId="10" w16cid:durableId="1553036353">
    <w:abstractNumId w:val="26"/>
  </w:num>
  <w:num w:numId="11" w16cid:durableId="1476992408">
    <w:abstractNumId w:val="82"/>
  </w:num>
  <w:num w:numId="12" w16cid:durableId="826015958">
    <w:abstractNumId w:val="8"/>
  </w:num>
  <w:num w:numId="13" w16cid:durableId="984163942">
    <w:abstractNumId w:val="75"/>
  </w:num>
  <w:num w:numId="14" w16cid:durableId="1730878286">
    <w:abstractNumId w:val="14"/>
  </w:num>
  <w:num w:numId="15" w16cid:durableId="26875592">
    <w:abstractNumId w:val="24"/>
  </w:num>
  <w:num w:numId="16" w16cid:durableId="1078862674">
    <w:abstractNumId w:val="48"/>
  </w:num>
  <w:num w:numId="17" w16cid:durableId="939603885">
    <w:abstractNumId w:val="27"/>
  </w:num>
  <w:num w:numId="18" w16cid:durableId="2014215952">
    <w:abstractNumId w:val="64"/>
  </w:num>
  <w:num w:numId="19" w16cid:durableId="1057511912">
    <w:abstractNumId w:val="42"/>
  </w:num>
  <w:num w:numId="20" w16cid:durableId="663893313">
    <w:abstractNumId w:val="49"/>
  </w:num>
  <w:num w:numId="21" w16cid:durableId="989678928">
    <w:abstractNumId w:val="16"/>
  </w:num>
  <w:num w:numId="22" w16cid:durableId="1926843181">
    <w:abstractNumId w:val="15"/>
  </w:num>
  <w:num w:numId="23" w16cid:durableId="1323118364">
    <w:abstractNumId w:val="10"/>
  </w:num>
  <w:num w:numId="24" w16cid:durableId="1789548560">
    <w:abstractNumId w:val="80"/>
  </w:num>
  <w:num w:numId="25" w16cid:durableId="93979327">
    <w:abstractNumId w:val="44"/>
  </w:num>
  <w:num w:numId="26" w16cid:durableId="693313721">
    <w:abstractNumId w:val="46"/>
  </w:num>
  <w:num w:numId="27" w16cid:durableId="866724608">
    <w:abstractNumId w:val="23"/>
  </w:num>
  <w:num w:numId="28" w16cid:durableId="1443452728">
    <w:abstractNumId w:val="9"/>
  </w:num>
  <w:num w:numId="29" w16cid:durableId="382487421">
    <w:abstractNumId w:val="43"/>
  </w:num>
  <w:num w:numId="30" w16cid:durableId="1988705513">
    <w:abstractNumId w:val="54"/>
  </w:num>
  <w:num w:numId="31" w16cid:durableId="316955353">
    <w:abstractNumId w:val="61"/>
  </w:num>
  <w:num w:numId="32" w16cid:durableId="566305747">
    <w:abstractNumId w:val="52"/>
  </w:num>
  <w:num w:numId="33" w16cid:durableId="2075354219">
    <w:abstractNumId w:val="20"/>
  </w:num>
  <w:num w:numId="34" w16cid:durableId="73478755">
    <w:abstractNumId w:val="7"/>
  </w:num>
  <w:num w:numId="35" w16cid:durableId="1998730045">
    <w:abstractNumId w:val="53"/>
  </w:num>
  <w:num w:numId="36" w16cid:durableId="641887256">
    <w:abstractNumId w:val="50"/>
  </w:num>
  <w:num w:numId="37" w16cid:durableId="485128062">
    <w:abstractNumId w:val="31"/>
  </w:num>
  <w:num w:numId="38" w16cid:durableId="769159181">
    <w:abstractNumId w:val="55"/>
  </w:num>
  <w:num w:numId="39" w16cid:durableId="1194806620">
    <w:abstractNumId w:val="70"/>
  </w:num>
  <w:num w:numId="40" w16cid:durableId="1435400829">
    <w:abstractNumId w:val="19"/>
  </w:num>
  <w:num w:numId="41" w16cid:durableId="1521049674">
    <w:abstractNumId w:val="83"/>
  </w:num>
  <w:num w:numId="42" w16cid:durableId="649596761">
    <w:abstractNumId w:val="35"/>
  </w:num>
  <w:num w:numId="43" w16cid:durableId="1261766530">
    <w:abstractNumId w:val="25"/>
  </w:num>
  <w:num w:numId="44" w16cid:durableId="506598973">
    <w:abstractNumId w:val="6"/>
  </w:num>
  <w:num w:numId="45" w16cid:durableId="1868134249">
    <w:abstractNumId w:val="22"/>
  </w:num>
  <w:num w:numId="46" w16cid:durableId="1377240553">
    <w:abstractNumId w:val="74"/>
  </w:num>
  <w:num w:numId="47" w16cid:durableId="356125461">
    <w:abstractNumId w:val="47"/>
  </w:num>
  <w:num w:numId="48" w16cid:durableId="329798786">
    <w:abstractNumId w:val="68"/>
  </w:num>
  <w:num w:numId="49" w16cid:durableId="1143228709">
    <w:abstractNumId w:val="36"/>
  </w:num>
  <w:num w:numId="50" w16cid:durableId="383985629">
    <w:abstractNumId w:val="34"/>
  </w:num>
  <w:num w:numId="51" w16cid:durableId="1674186090">
    <w:abstractNumId w:val="76"/>
  </w:num>
  <w:num w:numId="52" w16cid:durableId="1601373992">
    <w:abstractNumId w:val="71"/>
  </w:num>
  <w:num w:numId="53" w16cid:durableId="1231228819">
    <w:abstractNumId w:val="62"/>
  </w:num>
  <w:num w:numId="54" w16cid:durableId="413087162">
    <w:abstractNumId w:val="40"/>
  </w:num>
  <w:num w:numId="55" w16cid:durableId="281349314">
    <w:abstractNumId w:val="37"/>
  </w:num>
  <w:num w:numId="56" w16cid:durableId="1436175141">
    <w:abstractNumId w:val="0"/>
  </w:num>
  <w:num w:numId="57" w16cid:durableId="930742303">
    <w:abstractNumId w:val="0"/>
    <w:lvlOverride w:ilvl="0">
      <w:startOverride w:val="4"/>
    </w:lvlOverride>
    <w:lvlOverride w:ilvl="1">
      <w:startOverride w:val="1"/>
    </w:lvlOverride>
  </w:num>
  <w:num w:numId="58" w16cid:durableId="29047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391501">
    <w:abstractNumId w:val="45"/>
  </w:num>
  <w:num w:numId="60" w16cid:durableId="1029919374">
    <w:abstractNumId w:val="41"/>
  </w:num>
  <w:num w:numId="61" w16cid:durableId="984821127">
    <w:abstractNumId w:val="78"/>
  </w:num>
  <w:num w:numId="62" w16cid:durableId="1403795693">
    <w:abstractNumId w:val="11"/>
  </w:num>
  <w:num w:numId="63" w16cid:durableId="254823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4837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01669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17269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1905615">
    <w:abstractNumId w:val="30"/>
  </w:num>
  <w:num w:numId="68" w16cid:durableId="1384908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19639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4006456">
    <w:abstractNumId w:val="18"/>
  </w:num>
  <w:num w:numId="71" w16cid:durableId="1109162684">
    <w:abstractNumId w:val="65"/>
  </w:num>
  <w:num w:numId="72" w16cid:durableId="1630477073">
    <w:abstractNumId w:val="32"/>
  </w:num>
  <w:num w:numId="73" w16cid:durableId="415247691">
    <w:abstractNumId w:val="57"/>
  </w:num>
  <w:num w:numId="74" w16cid:durableId="2017537264">
    <w:abstractNumId w:val="58"/>
  </w:num>
  <w:num w:numId="75" w16cid:durableId="1759210019">
    <w:abstractNumId w:val="67"/>
  </w:num>
  <w:num w:numId="76" w16cid:durableId="464859408">
    <w:abstractNumId w:val="29"/>
  </w:num>
  <w:num w:numId="77" w16cid:durableId="707534389">
    <w:abstractNumId w:val="59"/>
  </w:num>
  <w:num w:numId="78" w16cid:durableId="1174296393">
    <w:abstractNumId w:val="39"/>
  </w:num>
  <w:num w:numId="79" w16cid:durableId="1726098632">
    <w:abstractNumId w:val="51"/>
  </w:num>
  <w:num w:numId="80" w16cid:durableId="1009218142">
    <w:abstractNumId w:val="21"/>
  </w:num>
  <w:num w:numId="81" w16cid:durableId="731852597">
    <w:abstractNumId w:val="21"/>
    <w:lvlOverride w:ilvl="0">
      <w:startOverride w:val="1"/>
    </w:lvlOverride>
  </w:num>
  <w:num w:numId="82" w16cid:durableId="109280995">
    <w:abstractNumId w:val="66"/>
  </w:num>
  <w:num w:numId="83" w16cid:durableId="1493449955">
    <w:abstractNumId w:val="12"/>
  </w:num>
  <w:num w:numId="84" w16cid:durableId="1748385012">
    <w:abstractNumId w:val="77"/>
  </w:num>
  <w:num w:numId="85" w16cid:durableId="418914571">
    <w:abstractNumId w:val="56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172E"/>
    <w:rsid w:val="00002590"/>
    <w:rsid w:val="000056BC"/>
    <w:rsid w:val="000071EF"/>
    <w:rsid w:val="00010A06"/>
    <w:rsid w:val="000127F7"/>
    <w:rsid w:val="000139AA"/>
    <w:rsid w:val="00014846"/>
    <w:rsid w:val="00015085"/>
    <w:rsid w:val="0001628E"/>
    <w:rsid w:val="00020E19"/>
    <w:rsid w:val="00021D03"/>
    <w:rsid w:val="000231D7"/>
    <w:rsid w:val="000271D1"/>
    <w:rsid w:val="00027735"/>
    <w:rsid w:val="00027901"/>
    <w:rsid w:val="0002798E"/>
    <w:rsid w:val="0003023C"/>
    <w:rsid w:val="000311F6"/>
    <w:rsid w:val="00034FE4"/>
    <w:rsid w:val="00036668"/>
    <w:rsid w:val="00040084"/>
    <w:rsid w:val="00041508"/>
    <w:rsid w:val="00042F40"/>
    <w:rsid w:val="00044905"/>
    <w:rsid w:val="000450AA"/>
    <w:rsid w:val="00045AF8"/>
    <w:rsid w:val="00046E6D"/>
    <w:rsid w:val="0005310F"/>
    <w:rsid w:val="00054F7E"/>
    <w:rsid w:val="000569A1"/>
    <w:rsid w:val="00057671"/>
    <w:rsid w:val="00060CA0"/>
    <w:rsid w:val="00061697"/>
    <w:rsid w:val="000620BD"/>
    <w:rsid w:val="0006389F"/>
    <w:rsid w:val="00067026"/>
    <w:rsid w:val="00072CFD"/>
    <w:rsid w:val="000736FB"/>
    <w:rsid w:val="0007638F"/>
    <w:rsid w:val="00076849"/>
    <w:rsid w:val="00077443"/>
    <w:rsid w:val="0008011D"/>
    <w:rsid w:val="0008435D"/>
    <w:rsid w:val="00085014"/>
    <w:rsid w:val="00085EB2"/>
    <w:rsid w:val="00087000"/>
    <w:rsid w:val="000871D7"/>
    <w:rsid w:val="0009020A"/>
    <w:rsid w:val="00090218"/>
    <w:rsid w:val="00092252"/>
    <w:rsid w:val="00093421"/>
    <w:rsid w:val="00093E3B"/>
    <w:rsid w:val="0009431F"/>
    <w:rsid w:val="000949B6"/>
    <w:rsid w:val="00094A45"/>
    <w:rsid w:val="00096B6A"/>
    <w:rsid w:val="00097795"/>
    <w:rsid w:val="00097F82"/>
    <w:rsid w:val="000A0EC0"/>
    <w:rsid w:val="000A1222"/>
    <w:rsid w:val="000A13F1"/>
    <w:rsid w:val="000A172A"/>
    <w:rsid w:val="000A29BE"/>
    <w:rsid w:val="000A37F1"/>
    <w:rsid w:val="000A3912"/>
    <w:rsid w:val="000A3D44"/>
    <w:rsid w:val="000A4961"/>
    <w:rsid w:val="000A52BD"/>
    <w:rsid w:val="000A66F5"/>
    <w:rsid w:val="000A717E"/>
    <w:rsid w:val="000A771A"/>
    <w:rsid w:val="000B074F"/>
    <w:rsid w:val="000B51E9"/>
    <w:rsid w:val="000B725A"/>
    <w:rsid w:val="000B765A"/>
    <w:rsid w:val="000C13D5"/>
    <w:rsid w:val="000C23BA"/>
    <w:rsid w:val="000C242C"/>
    <w:rsid w:val="000C4E91"/>
    <w:rsid w:val="000D0D34"/>
    <w:rsid w:val="000D2385"/>
    <w:rsid w:val="000D2830"/>
    <w:rsid w:val="000D2DCF"/>
    <w:rsid w:val="000D3904"/>
    <w:rsid w:val="000D4A94"/>
    <w:rsid w:val="000D5694"/>
    <w:rsid w:val="000D5B3C"/>
    <w:rsid w:val="000D603B"/>
    <w:rsid w:val="000E224B"/>
    <w:rsid w:val="000E47EB"/>
    <w:rsid w:val="000F2691"/>
    <w:rsid w:val="000F3FCB"/>
    <w:rsid w:val="000F5082"/>
    <w:rsid w:val="000F61A2"/>
    <w:rsid w:val="000F6512"/>
    <w:rsid w:val="000F6C38"/>
    <w:rsid w:val="0010299E"/>
    <w:rsid w:val="00102F6C"/>
    <w:rsid w:val="001072C1"/>
    <w:rsid w:val="00107CD8"/>
    <w:rsid w:val="00107EA5"/>
    <w:rsid w:val="00107F02"/>
    <w:rsid w:val="0011496E"/>
    <w:rsid w:val="00115604"/>
    <w:rsid w:val="00117B19"/>
    <w:rsid w:val="00123F95"/>
    <w:rsid w:val="001252C2"/>
    <w:rsid w:val="001262C1"/>
    <w:rsid w:val="00127F16"/>
    <w:rsid w:val="00130272"/>
    <w:rsid w:val="001306CA"/>
    <w:rsid w:val="0013091A"/>
    <w:rsid w:val="00130F72"/>
    <w:rsid w:val="0013115E"/>
    <w:rsid w:val="00131596"/>
    <w:rsid w:val="00133D1E"/>
    <w:rsid w:val="00133EEC"/>
    <w:rsid w:val="00134F96"/>
    <w:rsid w:val="00135C36"/>
    <w:rsid w:val="0013784D"/>
    <w:rsid w:val="00140CF0"/>
    <w:rsid w:val="001478B0"/>
    <w:rsid w:val="00151ADC"/>
    <w:rsid w:val="0015472A"/>
    <w:rsid w:val="00155DCA"/>
    <w:rsid w:val="00156397"/>
    <w:rsid w:val="00157B33"/>
    <w:rsid w:val="0016089D"/>
    <w:rsid w:val="0016176A"/>
    <w:rsid w:val="00161E78"/>
    <w:rsid w:val="00164C3E"/>
    <w:rsid w:val="0016579F"/>
    <w:rsid w:val="00175B9D"/>
    <w:rsid w:val="00177782"/>
    <w:rsid w:val="001802A1"/>
    <w:rsid w:val="00181BE9"/>
    <w:rsid w:val="001820B5"/>
    <w:rsid w:val="001853C5"/>
    <w:rsid w:val="001862DF"/>
    <w:rsid w:val="0018771B"/>
    <w:rsid w:val="001916AE"/>
    <w:rsid w:val="00193DD4"/>
    <w:rsid w:val="00194D44"/>
    <w:rsid w:val="00195A2B"/>
    <w:rsid w:val="001963DE"/>
    <w:rsid w:val="001A1505"/>
    <w:rsid w:val="001A52BA"/>
    <w:rsid w:val="001A5858"/>
    <w:rsid w:val="001A65B8"/>
    <w:rsid w:val="001A65F5"/>
    <w:rsid w:val="001B0149"/>
    <w:rsid w:val="001B197B"/>
    <w:rsid w:val="001B1995"/>
    <w:rsid w:val="001B209F"/>
    <w:rsid w:val="001B3648"/>
    <w:rsid w:val="001B390E"/>
    <w:rsid w:val="001B3EA8"/>
    <w:rsid w:val="001B476E"/>
    <w:rsid w:val="001B54F1"/>
    <w:rsid w:val="001C109B"/>
    <w:rsid w:val="001C18CF"/>
    <w:rsid w:val="001C233A"/>
    <w:rsid w:val="001C2A1C"/>
    <w:rsid w:val="001C37B4"/>
    <w:rsid w:val="001C5AC5"/>
    <w:rsid w:val="001D07A6"/>
    <w:rsid w:val="001D1D2E"/>
    <w:rsid w:val="001D224A"/>
    <w:rsid w:val="001D3266"/>
    <w:rsid w:val="001D407F"/>
    <w:rsid w:val="001D499F"/>
    <w:rsid w:val="001D7D2A"/>
    <w:rsid w:val="001E0120"/>
    <w:rsid w:val="001E3EBF"/>
    <w:rsid w:val="001E61EE"/>
    <w:rsid w:val="001E6F2B"/>
    <w:rsid w:val="001E71F7"/>
    <w:rsid w:val="001F1A2C"/>
    <w:rsid w:val="001F1AB6"/>
    <w:rsid w:val="001F2BF7"/>
    <w:rsid w:val="001F308F"/>
    <w:rsid w:val="001F49F8"/>
    <w:rsid w:val="001F60B6"/>
    <w:rsid w:val="001F7011"/>
    <w:rsid w:val="001F7ED3"/>
    <w:rsid w:val="001F7F3D"/>
    <w:rsid w:val="002037CE"/>
    <w:rsid w:val="002046EF"/>
    <w:rsid w:val="00204B13"/>
    <w:rsid w:val="00205CC6"/>
    <w:rsid w:val="002061B7"/>
    <w:rsid w:val="002064A6"/>
    <w:rsid w:val="00211BF6"/>
    <w:rsid w:val="00214D7A"/>
    <w:rsid w:val="00216B92"/>
    <w:rsid w:val="002200EF"/>
    <w:rsid w:val="00221B0B"/>
    <w:rsid w:val="00222151"/>
    <w:rsid w:val="00223B65"/>
    <w:rsid w:val="0022511C"/>
    <w:rsid w:val="002262F3"/>
    <w:rsid w:val="002265F6"/>
    <w:rsid w:val="00227026"/>
    <w:rsid w:val="00230099"/>
    <w:rsid w:val="00230B9A"/>
    <w:rsid w:val="002314DB"/>
    <w:rsid w:val="00232121"/>
    <w:rsid w:val="0023447F"/>
    <w:rsid w:val="00237775"/>
    <w:rsid w:val="00237F0D"/>
    <w:rsid w:val="00242850"/>
    <w:rsid w:val="00244F19"/>
    <w:rsid w:val="00246236"/>
    <w:rsid w:val="0025336B"/>
    <w:rsid w:val="00255023"/>
    <w:rsid w:val="00256FF5"/>
    <w:rsid w:val="002577D2"/>
    <w:rsid w:val="00257A08"/>
    <w:rsid w:val="00257CB2"/>
    <w:rsid w:val="00257F57"/>
    <w:rsid w:val="002602E3"/>
    <w:rsid w:val="0026089B"/>
    <w:rsid w:val="002670BE"/>
    <w:rsid w:val="00267EA5"/>
    <w:rsid w:val="00271A23"/>
    <w:rsid w:val="0027687A"/>
    <w:rsid w:val="0027767E"/>
    <w:rsid w:val="0028223C"/>
    <w:rsid w:val="00282AAF"/>
    <w:rsid w:val="002831E4"/>
    <w:rsid w:val="00285F2A"/>
    <w:rsid w:val="00290AD2"/>
    <w:rsid w:val="00290ECD"/>
    <w:rsid w:val="00292C2B"/>
    <w:rsid w:val="00292D79"/>
    <w:rsid w:val="0029507D"/>
    <w:rsid w:val="002971C3"/>
    <w:rsid w:val="002A2318"/>
    <w:rsid w:val="002A2CFF"/>
    <w:rsid w:val="002B2C69"/>
    <w:rsid w:val="002B3427"/>
    <w:rsid w:val="002B3E9E"/>
    <w:rsid w:val="002B58D4"/>
    <w:rsid w:val="002B6576"/>
    <w:rsid w:val="002B69D3"/>
    <w:rsid w:val="002C0EAD"/>
    <w:rsid w:val="002C380A"/>
    <w:rsid w:val="002C3F4D"/>
    <w:rsid w:val="002C482A"/>
    <w:rsid w:val="002C5E98"/>
    <w:rsid w:val="002C7A97"/>
    <w:rsid w:val="002D0CE8"/>
    <w:rsid w:val="002D1AFA"/>
    <w:rsid w:val="002D2AAD"/>
    <w:rsid w:val="002D2B01"/>
    <w:rsid w:val="002D2D09"/>
    <w:rsid w:val="002D4123"/>
    <w:rsid w:val="002D4B5D"/>
    <w:rsid w:val="002E095D"/>
    <w:rsid w:val="002E31B7"/>
    <w:rsid w:val="002E34E4"/>
    <w:rsid w:val="002E64B9"/>
    <w:rsid w:val="002E70EF"/>
    <w:rsid w:val="002E78ED"/>
    <w:rsid w:val="002F0679"/>
    <w:rsid w:val="002F11EC"/>
    <w:rsid w:val="002F1892"/>
    <w:rsid w:val="002F3E1A"/>
    <w:rsid w:val="002F4613"/>
    <w:rsid w:val="002F67DB"/>
    <w:rsid w:val="002F7FBD"/>
    <w:rsid w:val="00300A82"/>
    <w:rsid w:val="003037AF"/>
    <w:rsid w:val="00303E26"/>
    <w:rsid w:val="00304083"/>
    <w:rsid w:val="003040AB"/>
    <w:rsid w:val="00305335"/>
    <w:rsid w:val="0030677E"/>
    <w:rsid w:val="00306B26"/>
    <w:rsid w:val="00312AD4"/>
    <w:rsid w:val="00313506"/>
    <w:rsid w:val="00313BA4"/>
    <w:rsid w:val="00314422"/>
    <w:rsid w:val="003160AF"/>
    <w:rsid w:val="00316CA5"/>
    <w:rsid w:val="00317590"/>
    <w:rsid w:val="003175E7"/>
    <w:rsid w:val="00317EA7"/>
    <w:rsid w:val="00321FCF"/>
    <w:rsid w:val="00321FF0"/>
    <w:rsid w:val="003241CC"/>
    <w:rsid w:val="003249AA"/>
    <w:rsid w:val="00326723"/>
    <w:rsid w:val="00333F94"/>
    <w:rsid w:val="00334FD2"/>
    <w:rsid w:val="00337F20"/>
    <w:rsid w:val="0034025A"/>
    <w:rsid w:val="00340C7C"/>
    <w:rsid w:val="0034168E"/>
    <w:rsid w:val="00341E82"/>
    <w:rsid w:val="00342649"/>
    <w:rsid w:val="00343055"/>
    <w:rsid w:val="003448FA"/>
    <w:rsid w:val="00345215"/>
    <w:rsid w:val="0034696E"/>
    <w:rsid w:val="003469F8"/>
    <w:rsid w:val="00352037"/>
    <w:rsid w:val="00353BEF"/>
    <w:rsid w:val="00357E88"/>
    <w:rsid w:val="003601BB"/>
    <w:rsid w:val="003601E7"/>
    <w:rsid w:val="003624C2"/>
    <w:rsid w:val="00364240"/>
    <w:rsid w:val="0036567C"/>
    <w:rsid w:val="00365C0D"/>
    <w:rsid w:val="00366E1F"/>
    <w:rsid w:val="00371CD0"/>
    <w:rsid w:val="003738C6"/>
    <w:rsid w:val="003743E3"/>
    <w:rsid w:val="003748CD"/>
    <w:rsid w:val="0037668D"/>
    <w:rsid w:val="003777E4"/>
    <w:rsid w:val="00380C02"/>
    <w:rsid w:val="0038274C"/>
    <w:rsid w:val="00384C01"/>
    <w:rsid w:val="00390BAF"/>
    <w:rsid w:val="00391D8F"/>
    <w:rsid w:val="0039549E"/>
    <w:rsid w:val="00397344"/>
    <w:rsid w:val="003A0215"/>
    <w:rsid w:val="003A0887"/>
    <w:rsid w:val="003A2E77"/>
    <w:rsid w:val="003A306A"/>
    <w:rsid w:val="003B144C"/>
    <w:rsid w:val="003B1A73"/>
    <w:rsid w:val="003B3504"/>
    <w:rsid w:val="003B7044"/>
    <w:rsid w:val="003C00A8"/>
    <w:rsid w:val="003C4252"/>
    <w:rsid w:val="003C607E"/>
    <w:rsid w:val="003C6163"/>
    <w:rsid w:val="003D050B"/>
    <w:rsid w:val="003D293A"/>
    <w:rsid w:val="003D38B7"/>
    <w:rsid w:val="003D4F63"/>
    <w:rsid w:val="003D53DA"/>
    <w:rsid w:val="003D60C3"/>
    <w:rsid w:val="003E690B"/>
    <w:rsid w:val="003E78F0"/>
    <w:rsid w:val="003E7F81"/>
    <w:rsid w:val="003F0A1B"/>
    <w:rsid w:val="003F163B"/>
    <w:rsid w:val="003F2B89"/>
    <w:rsid w:val="003F41A7"/>
    <w:rsid w:val="003F47AD"/>
    <w:rsid w:val="003F5197"/>
    <w:rsid w:val="003F54B3"/>
    <w:rsid w:val="003F5F67"/>
    <w:rsid w:val="003F6D80"/>
    <w:rsid w:val="003F73AE"/>
    <w:rsid w:val="003F7A09"/>
    <w:rsid w:val="00400213"/>
    <w:rsid w:val="00400768"/>
    <w:rsid w:val="00400A48"/>
    <w:rsid w:val="00401342"/>
    <w:rsid w:val="00401B6B"/>
    <w:rsid w:val="00402E81"/>
    <w:rsid w:val="0040302A"/>
    <w:rsid w:val="00403179"/>
    <w:rsid w:val="00403974"/>
    <w:rsid w:val="00405AD4"/>
    <w:rsid w:val="00407ED3"/>
    <w:rsid w:val="004100D8"/>
    <w:rsid w:val="0041072C"/>
    <w:rsid w:val="0041179A"/>
    <w:rsid w:val="00411B45"/>
    <w:rsid w:val="00412BA6"/>
    <w:rsid w:val="00416389"/>
    <w:rsid w:val="00416CCA"/>
    <w:rsid w:val="00421583"/>
    <w:rsid w:val="00422029"/>
    <w:rsid w:val="004244B3"/>
    <w:rsid w:val="0042729D"/>
    <w:rsid w:val="004279CA"/>
    <w:rsid w:val="00427D3C"/>
    <w:rsid w:val="004301EE"/>
    <w:rsid w:val="00430442"/>
    <w:rsid w:val="00432E53"/>
    <w:rsid w:val="00433751"/>
    <w:rsid w:val="004355A9"/>
    <w:rsid w:val="004361BF"/>
    <w:rsid w:val="00436E81"/>
    <w:rsid w:val="004379BA"/>
    <w:rsid w:val="00440D28"/>
    <w:rsid w:val="004412C3"/>
    <w:rsid w:val="00441534"/>
    <w:rsid w:val="0044333B"/>
    <w:rsid w:val="0044423C"/>
    <w:rsid w:val="004462C3"/>
    <w:rsid w:val="00447EFE"/>
    <w:rsid w:val="00450B9A"/>
    <w:rsid w:val="00452E2F"/>
    <w:rsid w:val="00454882"/>
    <w:rsid w:val="004551CB"/>
    <w:rsid w:val="00455ADA"/>
    <w:rsid w:val="00456E1A"/>
    <w:rsid w:val="00463969"/>
    <w:rsid w:val="00465A73"/>
    <w:rsid w:val="00467277"/>
    <w:rsid w:val="00467D27"/>
    <w:rsid w:val="00471D3E"/>
    <w:rsid w:val="00476EE6"/>
    <w:rsid w:val="00480215"/>
    <w:rsid w:val="00481EE0"/>
    <w:rsid w:val="00482CB1"/>
    <w:rsid w:val="00484520"/>
    <w:rsid w:val="00484A4B"/>
    <w:rsid w:val="00485C82"/>
    <w:rsid w:val="00491E27"/>
    <w:rsid w:val="00492285"/>
    <w:rsid w:val="00492D04"/>
    <w:rsid w:val="00493B2E"/>
    <w:rsid w:val="00493EF4"/>
    <w:rsid w:val="004944F9"/>
    <w:rsid w:val="00494EF7"/>
    <w:rsid w:val="00495593"/>
    <w:rsid w:val="00496306"/>
    <w:rsid w:val="004968D0"/>
    <w:rsid w:val="004A15C7"/>
    <w:rsid w:val="004A5495"/>
    <w:rsid w:val="004A679E"/>
    <w:rsid w:val="004B0F51"/>
    <w:rsid w:val="004B145F"/>
    <w:rsid w:val="004B2FE8"/>
    <w:rsid w:val="004B39A5"/>
    <w:rsid w:val="004B3E6A"/>
    <w:rsid w:val="004B462E"/>
    <w:rsid w:val="004B72BF"/>
    <w:rsid w:val="004B78CD"/>
    <w:rsid w:val="004C0BFE"/>
    <w:rsid w:val="004C0C8B"/>
    <w:rsid w:val="004C24A7"/>
    <w:rsid w:val="004C4A4C"/>
    <w:rsid w:val="004C7A9E"/>
    <w:rsid w:val="004D2534"/>
    <w:rsid w:val="004D375C"/>
    <w:rsid w:val="004D4BEE"/>
    <w:rsid w:val="004D7F46"/>
    <w:rsid w:val="004E02F5"/>
    <w:rsid w:val="004E0F6C"/>
    <w:rsid w:val="004E6058"/>
    <w:rsid w:val="004F0C0C"/>
    <w:rsid w:val="004F103A"/>
    <w:rsid w:val="004F1445"/>
    <w:rsid w:val="004F22D7"/>
    <w:rsid w:val="004F7F6B"/>
    <w:rsid w:val="004F7F79"/>
    <w:rsid w:val="005009D1"/>
    <w:rsid w:val="00503A2E"/>
    <w:rsid w:val="00503F1C"/>
    <w:rsid w:val="00505E69"/>
    <w:rsid w:val="00513C6F"/>
    <w:rsid w:val="00513C80"/>
    <w:rsid w:val="005160B4"/>
    <w:rsid w:val="005201E7"/>
    <w:rsid w:val="0052127E"/>
    <w:rsid w:val="00522525"/>
    <w:rsid w:val="0052488F"/>
    <w:rsid w:val="00526E57"/>
    <w:rsid w:val="005326D6"/>
    <w:rsid w:val="005327DF"/>
    <w:rsid w:val="00532A2B"/>
    <w:rsid w:val="005331EE"/>
    <w:rsid w:val="00535442"/>
    <w:rsid w:val="00537967"/>
    <w:rsid w:val="00537ACC"/>
    <w:rsid w:val="00537D65"/>
    <w:rsid w:val="00541F17"/>
    <w:rsid w:val="0054227D"/>
    <w:rsid w:val="005430D8"/>
    <w:rsid w:val="00544D3B"/>
    <w:rsid w:val="00546590"/>
    <w:rsid w:val="00550C2D"/>
    <w:rsid w:val="005510FA"/>
    <w:rsid w:val="00552524"/>
    <w:rsid w:val="00553392"/>
    <w:rsid w:val="0055748F"/>
    <w:rsid w:val="005631A6"/>
    <w:rsid w:val="00563623"/>
    <w:rsid w:val="0056365A"/>
    <w:rsid w:val="00564778"/>
    <w:rsid w:val="00564A19"/>
    <w:rsid w:val="00565FC3"/>
    <w:rsid w:val="00567004"/>
    <w:rsid w:val="0057151D"/>
    <w:rsid w:val="00572463"/>
    <w:rsid w:val="00572B13"/>
    <w:rsid w:val="00573782"/>
    <w:rsid w:val="005744E5"/>
    <w:rsid w:val="005775C6"/>
    <w:rsid w:val="0057793B"/>
    <w:rsid w:val="00580F3D"/>
    <w:rsid w:val="00581A15"/>
    <w:rsid w:val="00583184"/>
    <w:rsid w:val="0058466A"/>
    <w:rsid w:val="00584722"/>
    <w:rsid w:val="00584790"/>
    <w:rsid w:val="005853E5"/>
    <w:rsid w:val="00586B8C"/>
    <w:rsid w:val="00587590"/>
    <w:rsid w:val="00590AB0"/>
    <w:rsid w:val="00590E7C"/>
    <w:rsid w:val="0059212E"/>
    <w:rsid w:val="0059238A"/>
    <w:rsid w:val="0059318A"/>
    <w:rsid w:val="00593A88"/>
    <w:rsid w:val="00594403"/>
    <w:rsid w:val="00594615"/>
    <w:rsid w:val="005946E5"/>
    <w:rsid w:val="00595633"/>
    <w:rsid w:val="00595C9C"/>
    <w:rsid w:val="005A0DA8"/>
    <w:rsid w:val="005A239D"/>
    <w:rsid w:val="005A3FF0"/>
    <w:rsid w:val="005A6C1F"/>
    <w:rsid w:val="005B004E"/>
    <w:rsid w:val="005B31F0"/>
    <w:rsid w:val="005B40D8"/>
    <w:rsid w:val="005B430A"/>
    <w:rsid w:val="005B44D1"/>
    <w:rsid w:val="005B61F5"/>
    <w:rsid w:val="005C0715"/>
    <w:rsid w:val="005C2F08"/>
    <w:rsid w:val="005C33FA"/>
    <w:rsid w:val="005C3656"/>
    <w:rsid w:val="005C3D58"/>
    <w:rsid w:val="005C5972"/>
    <w:rsid w:val="005C5BF9"/>
    <w:rsid w:val="005C5CE0"/>
    <w:rsid w:val="005D53A1"/>
    <w:rsid w:val="005D65E3"/>
    <w:rsid w:val="005D6E31"/>
    <w:rsid w:val="005E0663"/>
    <w:rsid w:val="005E153D"/>
    <w:rsid w:val="005E4615"/>
    <w:rsid w:val="005E5688"/>
    <w:rsid w:val="005E608D"/>
    <w:rsid w:val="005E7D63"/>
    <w:rsid w:val="005F0815"/>
    <w:rsid w:val="005F14A2"/>
    <w:rsid w:val="005F1A85"/>
    <w:rsid w:val="005F277E"/>
    <w:rsid w:val="005F534C"/>
    <w:rsid w:val="005F54B0"/>
    <w:rsid w:val="005F5DC2"/>
    <w:rsid w:val="005F66C9"/>
    <w:rsid w:val="0060289E"/>
    <w:rsid w:val="00604B0D"/>
    <w:rsid w:val="00606A3E"/>
    <w:rsid w:val="00610822"/>
    <w:rsid w:val="00610994"/>
    <w:rsid w:val="0061254D"/>
    <w:rsid w:val="00612F2F"/>
    <w:rsid w:val="00613EE2"/>
    <w:rsid w:val="0061428D"/>
    <w:rsid w:val="00620E01"/>
    <w:rsid w:val="0062286C"/>
    <w:rsid w:val="00622BAF"/>
    <w:rsid w:val="0062399F"/>
    <w:rsid w:val="00625429"/>
    <w:rsid w:val="006257E6"/>
    <w:rsid w:val="00627EBD"/>
    <w:rsid w:val="0063098B"/>
    <w:rsid w:val="00631206"/>
    <w:rsid w:val="00632C1B"/>
    <w:rsid w:val="0063315B"/>
    <w:rsid w:val="0063324A"/>
    <w:rsid w:val="0063354E"/>
    <w:rsid w:val="00633FED"/>
    <w:rsid w:val="0063776A"/>
    <w:rsid w:val="00641379"/>
    <w:rsid w:val="00641B45"/>
    <w:rsid w:val="00641EAF"/>
    <w:rsid w:val="006442F7"/>
    <w:rsid w:val="00647AD2"/>
    <w:rsid w:val="00650D7E"/>
    <w:rsid w:val="006515B9"/>
    <w:rsid w:val="00651807"/>
    <w:rsid w:val="0065276E"/>
    <w:rsid w:val="006542F9"/>
    <w:rsid w:val="0065504B"/>
    <w:rsid w:val="00656A92"/>
    <w:rsid w:val="00657004"/>
    <w:rsid w:val="00657498"/>
    <w:rsid w:val="006577CA"/>
    <w:rsid w:val="00660334"/>
    <w:rsid w:val="00661540"/>
    <w:rsid w:val="00663118"/>
    <w:rsid w:val="00663A1B"/>
    <w:rsid w:val="00665A24"/>
    <w:rsid w:val="00666BE1"/>
    <w:rsid w:val="006704BF"/>
    <w:rsid w:val="00671210"/>
    <w:rsid w:val="00671E56"/>
    <w:rsid w:val="006726CD"/>
    <w:rsid w:val="00674ED6"/>
    <w:rsid w:val="00675301"/>
    <w:rsid w:val="00681D25"/>
    <w:rsid w:val="00687F09"/>
    <w:rsid w:val="006935F0"/>
    <w:rsid w:val="006936C2"/>
    <w:rsid w:val="006937C1"/>
    <w:rsid w:val="00694D29"/>
    <w:rsid w:val="00695DD9"/>
    <w:rsid w:val="00696235"/>
    <w:rsid w:val="006964A5"/>
    <w:rsid w:val="0069668F"/>
    <w:rsid w:val="00696DB5"/>
    <w:rsid w:val="00696E22"/>
    <w:rsid w:val="006A40DD"/>
    <w:rsid w:val="006A5A39"/>
    <w:rsid w:val="006A6580"/>
    <w:rsid w:val="006A77E9"/>
    <w:rsid w:val="006B05F5"/>
    <w:rsid w:val="006B0E0D"/>
    <w:rsid w:val="006B17E3"/>
    <w:rsid w:val="006B1DE1"/>
    <w:rsid w:val="006B2E05"/>
    <w:rsid w:val="006B317B"/>
    <w:rsid w:val="006B6448"/>
    <w:rsid w:val="006B6B79"/>
    <w:rsid w:val="006C0BF0"/>
    <w:rsid w:val="006C2254"/>
    <w:rsid w:val="006C239F"/>
    <w:rsid w:val="006C4CA6"/>
    <w:rsid w:val="006C631F"/>
    <w:rsid w:val="006C6846"/>
    <w:rsid w:val="006D09A4"/>
    <w:rsid w:val="006D0FDB"/>
    <w:rsid w:val="006D3540"/>
    <w:rsid w:val="006D63BC"/>
    <w:rsid w:val="006D6557"/>
    <w:rsid w:val="006D6C3B"/>
    <w:rsid w:val="006D7F2C"/>
    <w:rsid w:val="006E19F9"/>
    <w:rsid w:val="006E50D0"/>
    <w:rsid w:val="006F606D"/>
    <w:rsid w:val="0070437D"/>
    <w:rsid w:val="00705267"/>
    <w:rsid w:val="0070772D"/>
    <w:rsid w:val="00710215"/>
    <w:rsid w:val="00710364"/>
    <w:rsid w:val="007129C1"/>
    <w:rsid w:val="00713757"/>
    <w:rsid w:val="00713D80"/>
    <w:rsid w:val="00713EE5"/>
    <w:rsid w:val="00716586"/>
    <w:rsid w:val="0071658B"/>
    <w:rsid w:val="00717939"/>
    <w:rsid w:val="00721622"/>
    <w:rsid w:val="007234D0"/>
    <w:rsid w:val="00724AC1"/>
    <w:rsid w:val="007267F8"/>
    <w:rsid w:val="00726E62"/>
    <w:rsid w:val="00727465"/>
    <w:rsid w:val="00727833"/>
    <w:rsid w:val="007309AA"/>
    <w:rsid w:val="00730D37"/>
    <w:rsid w:val="00733B3A"/>
    <w:rsid w:val="00737950"/>
    <w:rsid w:val="007405B7"/>
    <w:rsid w:val="00742F29"/>
    <w:rsid w:val="007462F2"/>
    <w:rsid w:val="0074647D"/>
    <w:rsid w:val="00747BFC"/>
    <w:rsid w:val="00747C2E"/>
    <w:rsid w:val="007503CE"/>
    <w:rsid w:val="0075193D"/>
    <w:rsid w:val="007538FA"/>
    <w:rsid w:val="00754001"/>
    <w:rsid w:val="00756967"/>
    <w:rsid w:val="00757321"/>
    <w:rsid w:val="00761790"/>
    <w:rsid w:val="0076413B"/>
    <w:rsid w:val="00764F09"/>
    <w:rsid w:val="007654B6"/>
    <w:rsid w:val="00767500"/>
    <w:rsid w:val="0077241D"/>
    <w:rsid w:val="00772766"/>
    <w:rsid w:val="007743AD"/>
    <w:rsid w:val="00776B23"/>
    <w:rsid w:val="00781366"/>
    <w:rsid w:val="00783D32"/>
    <w:rsid w:val="0078585F"/>
    <w:rsid w:val="00787464"/>
    <w:rsid w:val="0079125C"/>
    <w:rsid w:val="0079285F"/>
    <w:rsid w:val="00792DD5"/>
    <w:rsid w:val="00796BFD"/>
    <w:rsid w:val="007A04BB"/>
    <w:rsid w:val="007A0A03"/>
    <w:rsid w:val="007A0FD6"/>
    <w:rsid w:val="007A1CC0"/>
    <w:rsid w:val="007A2D58"/>
    <w:rsid w:val="007A309E"/>
    <w:rsid w:val="007A31D9"/>
    <w:rsid w:val="007A50B4"/>
    <w:rsid w:val="007A618E"/>
    <w:rsid w:val="007A7DA9"/>
    <w:rsid w:val="007B1A3F"/>
    <w:rsid w:val="007B1B37"/>
    <w:rsid w:val="007B1C4F"/>
    <w:rsid w:val="007B48C5"/>
    <w:rsid w:val="007B56D1"/>
    <w:rsid w:val="007B6F6B"/>
    <w:rsid w:val="007C14AC"/>
    <w:rsid w:val="007C1B6A"/>
    <w:rsid w:val="007C2E28"/>
    <w:rsid w:val="007C3B2B"/>
    <w:rsid w:val="007C5530"/>
    <w:rsid w:val="007C5EFE"/>
    <w:rsid w:val="007C6391"/>
    <w:rsid w:val="007C6A45"/>
    <w:rsid w:val="007D0122"/>
    <w:rsid w:val="007D0322"/>
    <w:rsid w:val="007D1370"/>
    <w:rsid w:val="007D3501"/>
    <w:rsid w:val="007D3555"/>
    <w:rsid w:val="007D4EFD"/>
    <w:rsid w:val="007D51A9"/>
    <w:rsid w:val="007D55EF"/>
    <w:rsid w:val="007D756B"/>
    <w:rsid w:val="007E0254"/>
    <w:rsid w:val="007E03EE"/>
    <w:rsid w:val="007E0A55"/>
    <w:rsid w:val="007E12AA"/>
    <w:rsid w:val="007E2EA1"/>
    <w:rsid w:val="007E747D"/>
    <w:rsid w:val="007E7DBF"/>
    <w:rsid w:val="007F110D"/>
    <w:rsid w:val="007F2EA8"/>
    <w:rsid w:val="007F7EC2"/>
    <w:rsid w:val="00801359"/>
    <w:rsid w:val="008015E5"/>
    <w:rsid w:val="00802E90"/>
    <w:rsid w:val="0080332F"/>
    <w:rsid w:val="00804F0A"/>
    <w:rsid w:val="0080684F"/>
    <w:rsid w:val="008077C8"/>
    <w:rsid w:val="0081030A"/>
    <w:rsid w:val="0081083D"/>
    <w:rsid w:val="00812255"/>
    <w:rsid w:val="00814B02"/>
    <w:rsid w:val="00814E5F"/>
    <w:rsid w:val="0081601D"/>
    <w:rsid w:val="00816902"/>
    <w:rsid w:val="00817EFB"/>
    <w:rsid w:val="00821816"/>
    <w:rsid w:val="00822519"/>
    <w:rsid w:val="00822552"/>
    <w:rsid w:val="0082407E"/>
    <w:rsid w:val="0082425B"/>
    <w:rsid w:val="00824D29"/>
    <w:rsid w:val="00827F28"/>
    <w:rsid w:val="008321CE"/>
    <w:rsid w:val="0083504D"/>
    <w:rsid w:val="00835D52"/>
    <w:rsid w:val="00837C30"/>
    <w:rsid w:val="008427BD"/>
    <w:rsid w:val="00843BD0"/>
    <w:rsid w:val="00843D22"/>
    <w:rsid w:val="00844158"/>
    <w:rsid w:val="00850C7C"/>
    <w:rsid w:val="008535BB"/>
    <w:rsid w:val="00854B1F"/>
    <w:rsid w:val="00855865"/>
    <w:rsid w:val="00860AF9"/>
    <w:rsid w:val="00860E18"/>
    <w:rsid w:val="0086218D"/>
    <w:rsid w:val="00862B4D"/>
    <w:rsid w:val="00862D53"/>
    <w:rsid w:val="00862DA9"/>
    <w:rsid w:val="008631B9"/>
    <w:rsid w:val="00863EEF"/>
    <w:rsid w:val="008645FF"/>
    <w:rsid w:val="00865C0D"/>
    <w:rsid w:val="00865E6E"/>
    <w:rsid w:val="00865ED8"/>
    <w:rsid w:val="00870927"/>
    <w:rsid w:val="00871813"/>
    <w:rsid w:val="00873D12"/>
    <w:rsid w:val="008748C6"/>
    <w:rsid w:val="00874F53"/>
    <w:rsid w:val="0087714C"/>
    <w:rsid w:val="00877170"/>
    <w:rsid w:val="0088015F"/>
    <w:rsid w:val="00880259"/>
    <w:rsid w:val="00880BC0"/>
    <w:rsid w:val="00880BF0"/>
    <w:rsid w:val="0088539D"/>
    <w:rsid w:val="00885468"/>
    <w:rsid w:val="0088665A"/>
    <w:rsid w:val="0088786A"/>
    <w:rsid w:val="00887D75"/>
    <w:rsid w:val="00894B05"/>
    <w:rsid w:val="00896245"/>
    <w:rsid w:val="00896267"/>
    <w:rsid w:val="008A05DB"/>
    <w:rsid w:val="008A0FF2"/>
    <w:rsid w:val="008A4230"/>
    <w:rsid w:val="008A629D"/>
    <w:rsid w:val="008A6DF9"/>
    <w:rsid w:val="008A78E0"/>
    <w:rsid w:val="008B0D80"/>
    <w:rsid w:val="008B0E58"/>
    <w:rsid w:val="008B1379"/>
    <w:rsid w:val="008B2C6B"/>
    <w:rsid w:val="008B411F"/>
    <w:rsid w:val="008B4BA4"/>
    <w:rsid w:val="008B4D1D"/>
    <w:rsid w:val="008B512E"/>
    <w:rsid w:val="008B5640"/>
    <w:rsid w:val="008B655A"/>
    <w:rsid w:val="008C0082"/>
    <w:rsid w:val="008C0FA7"/>
    <w:rsid w:val="008C155B"/>
    <w:rsid w:val="008C4520"/>
    <w:rsid w:val="008C6643"/>
    <w:rsid w:val="008D0A1E"/>
    <w:rsid w:val="008D6DA2"/>
    <w:rsid w:val="008D7994"/>
    <w:rsid w:val="008E006E"/>
    <w:rsid w:val="008E4231"/>
    <w:rsid w:val="008E57C5"/>
    <w:rsid w:val="008E668A"/>
    <w:rsid w:val="008E6AE4"/>
    <w:rsid w:val="008E7536"/>
    <w:rsid w:val="008F340C"/>
    <w:rsid w:val="009000F3"/>
    <w:rsid w:val="009035ED"/>
    <w:rsid w:val="00906557"/>
    <w:rsid w:val="0090724D"/>
    <w:rsid w:val="00907C2D"/>
    <w:rsid w:val="00911860"/>
    <w:rsid w:val="00912DBC"/>
    <w:rsid w:val="00914521"/>
    <w:rsid w:val="00914A1A"/>
    <w:rsid w:val="009158A8"/>
    <w:rsid w:val="00915D90"/>
    <w:rsid w:val="00915FAB"/>
    <w:rsid w:val="009237FA"/>
    <w:rsid w:val="00924F6D"/>
    <w:rsid w:val="0093079F"/>
    <w:rsid w:val="009325AB"/>
    <w:rsid w:val="009340F8"/>
    <w:rsid w:val="00934A22"/>
    <w:rsid w:val="00935561"/>
    <w:rsid w:val="00936899"/>
    <w:rsid w:val="00936A24"/>
    <w:rsid w:val="0093727D"/>
    <w:rsid w:val="00937E63"/>
    <w:rsid w:val="00943FD7"/>
    <w:rsid w:val="009478C5"/>
    <w:rsid w:val="00951737"/>
    <w:rsid w:val="00952199"/>
    <w:rsid w:val="00953ED9"/>
    <w:rsid w:val="00955883"/>
    <w:rsid w:val="009558B1"/>
    <w:rsid w:val="0095598D"/>
    <w:rsid w:val="0095641F"/>
    <w:rsid w:val="009572A6"/>
    <w:rsid w:val="009572D1"/>
    <w:rsid w:val="00962FC0"/>
    <w:rsid w:val="0097272C"/>
    <w:rsid w:val="00972913"/>
    <w:rsid w:val="0098273C"/>
    <w:rsid w:val="00983575"/>
    <w:rsid w:val="00983F94"/>
    <w:rsid w:val="00984741"/>
    <w:rsid w:val="00986955"/>
    <w:rsid w:val="00990A93"/>
    <w:rsid w:val="009913BB"/>
    <w:rsid w:val="00994420"/>
    <w:rsid w:val="00994F52"/>
    <w:rsid w:val="00996A3E"/>
    <w:rsid w:val="009978E3"/>
    <w:rsid w:val="00997DC7"/>
    <w:rsid w:val="009A022A"/>
    <w:rsid w:val="009A104F"/>
    <w:rsid w:val="009A318E"/>
    <w:rsid w:val="009A5980"/>
    <w:rsid w:val="009A6710"/>
    <w:rsid w:val="009A7A79"/>
    <w:rsid w:val="009B0390"/>
    <w:rsid w:val="009B0414"/>
    <w:rsid w:val="009B0863"/>
    <w:rsid w:val="009B0920"/>
    <w:rsid w:val="009B0DAE"/>
    <w:rsid w:val="009B2C89"/>
    <w:rsid w:val="009B6F8D"/>
    <w:rsid w:val="009C1E39"/>
    <w:rsid w:val="009C3BAA"/>
    <w:rsid w:val="009C4E8F"/>
    <w:rsid w:val="009C517F"/>
    <w:rsid w:val="009C5A41"/>
    <w:rsid w:val="009C5B11"/>
    <w:rsid w:val="009C5B80"/>
    <w:rsid w:val="009C744C"/>
    <w:rsid w:val="009C74B4"/>
    <w:rsid w:val="009D0D92"/>
    <w:rsid w:val="009D0E2E"/>
    <w:rsid w:val="009D0FDA"/>
    <w:rsid w:val="009D1764"/>
    <w:rsid w:val="009D1F44"/>
    <w:rsid w:val="009D26EB"/>
    <w:rsid w:val="009D32D4"/>
    <w:rsid w:val="009D342D"/>
    <w:rsid w:val="009D51CA"/>
    <w:rsid w:val="009D68C1"/>
    <w:rsid w:val="009E0ABA"/>
    <w:rsid w:val="009E23B0"/>
    <w:rsid w:val="009E24B5"/>
    <w:rsid w:val="009E3707"/>
    <w:rsid w:val="009E6159"/>
    <w:rsid w:val="009E69FE"/>
    <w:rsid w:val="009E7075"/>
    <w:rsid w:val="009E7416"/>
    <w:rsid w:val="009E7BD9"/>
    <w:rsid w:val="009F399C"/>
    <w:rsid w:val="009F67CF"/>
    <w:rsid w:val="00A0065C"/>
    <w:rsid w:val="00A00CD4"/>
    <w:rsid w:val="00A0173A"/>
    <w:rsid w:val="00A017A6"/>
    <w:rsid w:val="00A018DA"/>
    <w:rsid w:val="00A04948"/>
    <w:rsid w:val="00A05E7C"/>
    <w:rsid w:val="00A05EEA"/>
    <w:rsid w:val="00A065BC"/>
    <w:rsid w:val="00A07129"/>
    <w:rsid w:val="00A14360"/>
    <w:rsid w:val="00A145BF"/>
    <w:rsid w:val="00A15B6C"/>
    <w:rsid w:val="00A15C84"/>
    <w:rsid w:val="00A17873"/>
    <w:rsid w:val="00A20228"/>
    <w:rsid w:val="00A263B3"/>
    <w:rsid w:val="00A27006"/>
    <w:rsid w:val="00A306EB"/>
    <w:rsid w:val="00A30B83"/>
    <w:rsid w:val="00A34A7B"/>
    <w:rsid w:val="00A35202"/>
    <w:rsid w:val="00A35662"/>
    <w:rsid w:val="00A36250"/>
    <w:rsid w:val="00A36526"/>
    <w:rsid w:val="00A366C9"/>
    <w:rsid w:val="00A36919"/>
    <w:rsid w:val="00A42E16"/>
    <w:rsid w:val="00A46858"/>
    <w:rsid w:val="00A51667"/>
    <w:rsid w:val="00A518E3"/>
    <w:rsid w:val="00A51EE7"/>
    <w:rsid w:val="00A5203C"/>
    <w:rsid w:val="00A5765D"/>
    <w:rsid w:val="00A60F06"/>
    <w:rsid w:val="00A61DA0"/>
    <w:rsid w:val="00A62839"/>
    <w:rsid w:val="00A64362"/>
    <w:rsid w:val="00A64829"/>
    <w:rsid w:val="00A64F9D"/>
    <w:rsid w:val="00A663EA"/>
    <w:rsid w:val="00A6750B"/>
    <w:rsid w:val="00A676EB"/>
    <w:rsid w:val="00A702C4"/>
    <w:rsid w:val="00A71B2C"/>
    <w:rsid w:val="00A73D69"/>
    <w:rsid w:val="00A74B0F"/>
    <w:rsid w:val="00A75B8C"/>
    <w:rsid w:val="00A776D5"/>
    <w:rsid w:val="00A80150"/>
    <w:rsid w:val="00A82B40"/>
    <w:rsid w:val="00A82DAA"/>
    <w:rsid w:val="00A82FE4"/>
    <w:rsid w:val="00A85882"/>
    <w:rsid w:val="00A92724"/>
    <w:rsid w:val="00A93824"/>
    <w:rsid w:val="00A93EEA"/>
    <w:rsid w:val="00A975E2"/>
    <w:rsid w:val="00AA04CD"/>
    <w:rsid w:val="00AA0A17"/>
    <w:rsid w:val="00AA3D18"/>
    <w:rsid w:val="00AA6D29"/>
    <w:rsid w:val="00AA750B"/>
    <w:rsid w:val="00AA7A1C"/>
    <w:rsid w:val="00AB0F8A"/>
    <w:rsid w:val="00AB32AC"/>
    <w:rsid w:val="00AB4F3B"/>
    <w:rsid w:val="00AB50A7"/>
    <w:rsid w:val="00AB66DF"/>
    <w:rsid w:val="00AB6FFA"/>
    <w:rsid w:val="00AC1237"/>
    <w:rsid w:val="00AC26EF"/>
    <w:rsid w:val="00AC3352"/>
    <w:rsid w:val="00AC4B9C"/>
    <w:rsid w:val="00AC6899"/>
    <w:rsid w:val="00AC7CEC"/>
    <w:rsid w:val="00AD062A"/>
    <w:rsid w:val="00AD0BCE"/>
    <w:rsid w:val="00AD2027"/>
    <w:rsid w:val="00AD26D5"/>
    <w:rsid w:val="00AD33E1"/>
    <w:rsid w:val="00AE628E"/>
    <w:rsid w:val="00AF0843"/>
    <w:rsid w:val="00AF09C4"/>
    <w:rsid w:val="00AF3EE2"/>
    <w:rsid w:val="00AF4136"/>
    <w:rsid w:val="00AF4B98"/>
    <w:rsid w:val="00AF4DD2"/>
    <w:rsid w:val="00AF598E"/>
    <w:rsid w:val="00AF727B"/>
    <w:rsid w:val="00AF7C28"/>
    <w:rsid w:val="00AF7D33"/>
    <w:rsid w:val="00B00638"/>
    <w:rsid w:val="00B01E49"/>
    <w:rsid w:val="00B03305"/>
    <w:rsid w:val="00B0487F"/>
    <w:rsid w:val="00B06940"/>
    <w:rsid w:val="00B07434"/>
    <w:rsid w:val="00B07993"/>
    <w:rsid w:val="00B07C93"/>
    <w:rsid w:val="00B1769B"/>
    <w:rsid w:val="00B22958"/>
    <w:rsid w:val="00B22A24"/>
    <w:rsid w:val="00B26FA4"/>
    <w:rsid w:val="00B3034B"/>
    <w:rsid w:val="00B32983"/>
    <w:rsid w:val="00B360B9"/>
    <w:rsid w:val="00B40B84"/>
    <w:rsid w:val="00B40D64"/>
    <w:rsid w:val="00B40F8F"/>
    <w:rsid w:val="00B41942"/>
    <w:rsid w:val="00B42613"/>
    <w:rsid w:val="00B431C8"/>
    <w:rsid w:val="00B434D1"/>
    <w:rsid w:val="00B45A0E"/>
    <w:rsid w:val="00B45DFB"/>
    <w:rsid w:val="00B46619"/>
    <w:rsid w:val="00B46766"/>
    <w:rsid w:val="00B47EB9"/>
    <w:rsid w:val="00B509B7"/>
    <w:rsid w:val="00B51C46"/>
    <w:rsid w:val="00B52ECC"/>
    <w:rsid w:val="00B52F59"/>
    <w:rsid w:val="00B5307F"/>
    <w:rsid w:val="00B57A62"/>
    <w:rsid w:val="00B63A3D"/>
    <w:rsid w:val="00B64026"/>
    <w:rsid w:val="00B655E8"/>
    <w:rsid w:val="00B67B0A"/>
    <w:rsid w:val="00B7023E"/>
    <w:rsid w:val="00B733C1"/>
    <w:rsid w:val="00B75DFB"/>
    <w:rsid w:val="00B760B8"/>
    <w:rsid w:val="00B772CB"/>
    <w:rsid w:val="00B7767F"/>
    <w:rsid w:val="00B77D41"/>
    <w:rsid w:val="00B77E2F"/>
    <w:rsid w:val="00B80054"/>
    <w:rsid w:val="00B81F6A"/>
    <w:rsid w:val="00B83E60"/>
    <w:rsid w:val="00B83F53"/>
    <w:rsid w:val="00B8469A"/>
    <w:rsid w:val="00B84EDE"/>
    <w:rsid w:val="00B85524"/>
    <w:rsid w:val="00B8560C"/>
    <w:rsid w:val="00B878DE"/>
    <w:rsid w:val="00B907BB"/>
    <w:rsid w:val="00B90A9C"/>
    <w:rsid w:val="00B91E36"/>
    <w:rsid w:val="00B91EB3"/>
    <w:rsid w:val="00B93B39"/>
    <w:rsid w:val="00B93BBC"/>
    <w:rsid w:val="00B9423A"/>
    <w:rsid w:val="00B9720D"/>
    <w:rsid w:val="00BA188D"/>
    <w:rsid w:val="00BA31F0"/>
    <w:rsid w:val="00BA3322"/>
    <w:rsid w:val="00BA3A33"/>
    <w:rsid w:val="00BA4D4D"/>
    <w:rsid w:val="00BA6CD5"/>
    <w:rsid w:val="00BA7BF2"/>
    <w:rsid w:val="00BB114A"/>
    <w:rsid w:val="00BB26AC"/>
    <w:rsid w:val="00BB488B"/>
    <w:rsid w:val="00BB49F6"/>
    <w:rsid w:val="00BB4BAE"/>
    <w:rsid w:val="00BB5422"/>
    <w:rsid w:val="00BB5DB3"/>
    <w:rsid w:val="00BB65D5"/>
    <w:rsid w:val="00BB7B94"/>
    <w:rsid w:val="00BB7D31"/>
    <w:rsid w:val="00BC11A0"/>
    <w:rsid w:val="00BC1362"/>
    <w:rsid w:val="00BC2539"/>
    <w:rsid w:val="00BC47C5"/>
    <w:rsid w:val="00BC58B5"/>
    <w:rsid w:val="00BD10A9"/>
    <w:rsid w:val="00BD176F"/>
    <w:rsid w:val="00BD21D2"/>
    <w:rsid w:val="00BD48F9"/>
    <w:rsid w:val="00BE299C"/>
    <w:rsid w:val="00BF10FC"/>
    <w:rsid w:val="00BF12B4"/>
    <w:rsid w:val="00BF1458"/>
    <w:rsid w:val="00BF3860"/>
    <w:rsid w:val="00BF6272"/>
    <w:rsid w:val="00BF66FA"/>
    <w:rsid w:val="00BF7926"/>
    <w:rsid w:val="00C01520"/>
    <w:rsid w:val="00C01688"/>
    <w:rsid w:val="00C01D7E"/>
    <w:rsid w:val="00C0213A"/>
    <w:rsid w:val="00C03978"/>
    <w:rsid w:val="00C05026"/>
    <w:rsid w:val="00C07DBD"/>
    <w:rsid w:val="00C10090"/>
    <w:rsid w:val="00C10419"/>
    <w:rsid w:val="00C14CC3"/>
    <w:rsid w:val="00C17199"/>
    <w:rsid w:val="00C27DD4"/>
    <w:rsid w:val="00C31D9F"/>
    <w:rsid w:val="00C32F12"/>
    <w:rsid w:val="00C333A4"/>
    <w:rsid w:val="00C36980"/>
    <w:rsid w:val="00C36B33"/>
    <w:rsid w:val="00C40F52"/>
    <w:rsid w:val="00C440A6"/>
    <w:rsid w:val="00C44D31"/>
    <w:rsid w:val="00C468BB"/>
    <w:rsid w:val="00C47CD1"/>
    <w:rsid w:val="00C51552"/>
    <w:rsid w:val="00C517C7"/>
    <w:rsid w:val="00C545D7"/>
    <w:rsid w:val="00C61A55"/>
    <w:rsid w:val="00C62F2C"/>
    <w:rsid w:val="00C62F44"/>
    <w:rsid w:val="00C666C8"/>
    <w:rsid w:val="00C67902"/>
    <w:rsid w:val="00C67A1A"/>
    <w:rsid w:val="00C701D1"/>
    <w:rsid w:val="00C722D9"/>
    <w:rsid w:val="00C77182"/>
    <w:rsid w:val="00C77659"/>
    <w:rsid w:val="00C827DD"/>
    <w:rsid w:val="00C8557E"/>
    <w:rsid w:val="00C93918"/>
    <w:rsid w:val="00C9491F"/>
    <w:rsid w:val="00C96B02"/>
    <w:rsid w:val="00CA0F2F"/>
    <w:rsid w:val="00CA203A"/>
    <w:rsid w:val="00CA2FB5"/>
    <w:rsid w:val="00CA2FBD"/>
    <w:rsid w:val="00CA31EB"/>
    <w:rsid w:val="00CA41ED"/>
    <w:rsid w:val="00CA4381"/>
    <w:rsid w:val="00CA463F"/>
    <w:rsid w:val="00CA622A"/>
    <w:rsid w:val="00CA78E4"/>
    <w:rsid w:val="00CB2166"/>
    <w:rsid w:val="00CB3743"/>
    <w:rsid w:val="00CB3E1B"/>
    <w:rsid w:val="00CB5121"/>
    <w:rsid w:val="00CB5EBA"/>
    <w:rsid w:val="00CB60C5"/>
    <w:rsid w:val="00CB6C6A"/>
    <w:rsid w:val="00CB7B1E"/>
    <w:rsid w:val="00CC156A"/>
    <w:rsid w:val="00CC19F0"/>
    <w:rsid w:val="00CC20F9"/>
    <w:rsid w:val="00CC4E0D"/>
    <w:rsid w:val="00CC6487"/>
    <w:rsid w:val="00CC6A52"/>
    <w:rsid w:val="00CC7C67"/>
    <w:rsid w:val="00CD0658"/>
    <w:rsid w:val="00CD2731"/>
    <w:rsid w:val="00CD361A"/>
    <w:rsid w:val="00CD3B33"/>
    <w:rsid w:val="00CD58F1"/>
    <w:rsid w:val="00CE1155"/>
    <w:rsid w:val="00CE560C"/>
    <w:rsid w:val="00CE5F21"/>
    <w:rsid w:val="00CE63A9"/>
    <w:rsid w:val="00CE6F23"/>
    <w:rsid w:val="00CE7E18"/>
    <w:rsid w:val="00CF215F"/>
    <w:rsid w:val="00CF33A3"/>
    <w:rsid w:val="00CF3DD5"/>
    <w:rsid w:val="00CF4B6A"/>
    <w:rsid w:val="00D0238E"/>
    <w:rsid w:val="00D02587"/>
    <w:rsid w:val="00D072B8"/>
    <w:rsid w:val="00D07A9B"/>
    <w:rsid w:val="00D07B00"/>
    <w:rsid w:val="00D11E85"/>
    <w:rsid w:val="00D1229F"/>
    <w:rsid w:val="00D13E19"/>
    <w:rsid w:val="00D1468C"/>
    <w:rsid w:val="00D152F9"/>
    <w:rsid w:val="00D15E71"/>
    <w:rsid w:val="00D20487"/>
    <w:rsid w:val="00D212D8"/>
    <w:rsid w:val="00D22939"/>
    <w:rsid w:val="00D24135"/>
    <w:rsid w:val="00D241DD"/>
    <w:rsid w:val="00D25072"/>
    <w:rsid w:val="00D25204"/>
    <w:rsid w:val="00D26832"/>
    <w:rsid w:val="00D272F0"/>
    <w:rsid w:val="00D30FA1"/>
    <w:rsid w:val="00D31748"/>
    <w:rsid w:val="00D31D50"/>
    <w:rsid w:val="00D35682"/>
    <w:rsid w:val="00D36509"/>
    <w:rsid w:val="00D37366"/>
    <w:rsid w:val="00D40683"/>
    <w:rsid w:val="00D41CD1"/>
    <w:rsid w:val="00D42266"/>
    <w:rsid w:val="00D42413"/>
    <w:rsid w:val="00D429A3"/>
    <w:rsid w:val="00D430DE"/>
    <w:rsid w:val="00D44C2F"/>
    <w:rsid w:val="00D45797"/>
    <w:rsid w:val="00D4640E"/>
    <w:rsid w:val="00D475E7"/>
    <w:rsid w:val="00D47A82"/>
    <w:rsid w:val="00D52C0D"/>
    <w:rsid w:val="00D52CFF"/>
    <w:rsid w:val="00D545A8"/>
    <w:rsid w:val="00D55471"/>
    <w:rsid w:val="00D55611"/>
    <w:rsid w:val="00D55BDA"/>
    <w:rsid w:val="00D601F8"/>
    <w:rsid w:val="00D634A2"/>
    <w:rsid w:val="00D64254"/>
    <w:rsid w:val="00D650C4"/>
    <w:rsid w:val="00D66922"/>
    <w:rsid w:val="00D67033"/>
    <w:rsid w:val="00D71C12"/>
    <w:rsid w:val="00D720F8"/>
    <w:rsid w:val="00D72685"/>
    <w:rsid w:val="00D7311E"/>
    <w:rsid w:val="00D7493E"/>
    <w:rsid w:val="00D75886"/>
    <w:rsid w:val="00D7709E"/>
    <w:rsid w:val="00D77B12"/>
    <w:rsid w:val="00D80B6A"/>
    <w:rsid w:val="00D80F21"/>
    <w:rsid w:val="00D81A0B"/>
    <w:rsid w:val="00D8241F"/>
    <w:rsid w:val="00D82F8E"/>
    <w:rsid w:val="00D8314B"/>
    <w:rsid w:val="00D84AC2"/>
    <w:rsid w:val="00D86464"/>
    <w:rsid w:val="00D872B7"/>
    <w:rsid w:val="00D902AB"/>
    <w:rsid w:val="00D91110"/>
    <w:rsid w:val="00D92906"/>
    <w:rsid w:val="00D92D9D"/>
    <w:rsid w:val="00D9458D"/>
    <w:rsid w:val="00D9502C"/>
    <w:rsid w:val="00D95394"/>
    <w:rsid w:val="00D95992"/>
    <w:rsid w:val="00D97AE2"/>
    <w:rsid w:val="00DA16C7"/>
    <w:rsid w:val="00DA23B6"/>
    <w:rsid w:val="00DA385C"/>
    <w:rsid w:val="00DA74D7"/>
    <w:rsid w:val="00DA7DD3"/>
    <w:rsid w:val="00DB036D"/>
    <w:rsid w:val="00DB20FD"/>
    <w:rsid w:val="00DB338E"/>
    <w:rsid w:val="00DB3C3C"/>
    <w:rsid w:val="00DC1F77"/>
    <w:rsid w:val="00DC3F00"/>
    <w:rsid w:val="00DC3F3F"/>
    <w:rsid w:val="00DD0AB4"/>
    <w:rsid w:val="00DD18E6"/>
    <w:rsid w:val="00DD25A9"/>
    <w:rsid w:val="00DD31E6"/>
    <w:rsid w:val="00DD3C80"/>
    <w:rsid w:val="00DD4823"/>
    <w:rsid w:val="00DD5E24"/>
    <w:rsid w:val="00DD7ABD"/>
    <w:rsid w:val="00DE2086"/>
    <w:rsid w:val="00DE2F7B"/>
    <w:rsid w:val="00DE56E2"/>
    <w:rsid w:val="00DE6F7F"/>
    <w:rsid w:val="00DE7AD3"/>
    <w:rsid w:val="00DF0023"/>
    <w:rsid w:val="00DF0952"/>
    <w:rsid w:val="00DF2D88"/>
    <w:rsid w:val="00DF461E"/>
    <w:rsid w:val="00DF53C1"/>
    <w:rsid w:val="00DF5D37"/>
    <w:rsid w:val="00DF5F11"/>
    <w:rsid w:val="00DF6D52"/>
    <w:rsid w:val="00E05C90"/>
    <w:rsid w:val="00E11AAC"/>
    <w:rsid w:val="00E14C7D"/>
    <w:rsid w:val="00E1793E"/>
    <w:rsid w:val="00E20627"/>
    <w:rsid w:val="00E2246C"/>
    <w:rsid w:val="00E23297"/>
    <w:rsid w:val="00E24BAA"/>
    <w:rsid w:val="00E24DCC"/>
    <w:rsid w:val="00E2640B"/>
    <w:rsid w:val="00E31137"/>
    <w:rsid w:val="00E321CE"/>
    <w:rsid w:val="00E32F8A"/>
    <w:rsid w:val="00E340B1"/>
    <w:rsid w:val="00E3512B"/>
    <w:rsid w:val="00E357F3"/>
    <w:rsid w:val="00E36E6D"/>
    <w:rsid w:val="00E40326"/>
    <w:rsid w:val="00E41566"/>
    <w:rsid w:val="00E4335C"/>
    <w:rsid w:val="00E47CB6"/>
    <w:rsid w:val="00E50902"/>
    <w:rsid w:val="00E50B8A"/>
    <w:rsid w:val="00E50BE8"/>
    <w:rsid w:val="00E51B2C"/>
    <w:rsid w:val="00E538F2"/>
    <w:rsid w:val="00E54468"/>
    <w:rsid w:val="00E559DE"/>
    <w:rsid w:val="00E55F48"/>
    <w:rsid w:val="00E577D2"/>
    <w:rsid w:val="00E61C3C"/>
    <w:rsid w:val="00E6307A"/>
    <w:rsid w:val="00E63491"/>
    <w:rsid w:val="00E734DC"/>
    <w:rsid w:val="00E742D4"/>
    <w:rsid w:val="00E747E9"/>
    <w:rsid w:val="00E75693"/>
    <w:rsid w:val="00E76DC1"/>
    <w:rsid w:val="00E7764C"/>
    <w:rsid w:val="00E77BA5"/>
    <w:rsid w:val="00E80EDE"/>
    <w:rsid w:val="00E81149"/>
    <w:rsid w:val="00E83119"/>
    <w:rsid w:val="00E86E69"/>
    <w:rsid w:val="00E87524"/>
    <w:rsid w:val="00E87830"/>
    <w:rsid w:val="00E94DD6"/>
    <w:rsid w:val="00E94FAF"/>
    <w:rsid w:val="00E9594D"/>
    <w:rsid w:val="00EA0D3A"/>
    <w:rsid w:val="00EA11BE"/>
    <w:rsid w:val="00EA3C3F"/>
    <w:rsid w:val="00EA5F86"/>
    <w:rsid w:val="00EB1E5A"/>
    <w:rsid w:val="00EB2781"/>
    <w:rsid w:val="00EB2B9D"/>
    <w:rsid w:val="00EB3496"/>
    <w:rsid w:val="00EB404F"/>
    <w:rsid w:val="00EB40F7"/>
    <w:rsid w:val="00EB58C4"/>
    <w:rsid w:val="00EB697E"/>
    <w:rsid w:val="00EC4425"/>
    <w:rsid w:val="00EC4546"/>
    <w:rsid w:val="00EC4C33"/>
    <w:rsid w:val="00EC555C"/>
    <w:rsid w:val="00EC60BB"/>
    <w:rsid w:val="00EC6233"/>
    <w:rsid w:val="00EC684A"/>
    <w:rsid w:val="00EC7114"/>
    <w:rsid w:val="00ED2108"/>
    <w:rsid w:val="00ED7F6D"/>
    <w:rsid w:val="00EE1F1F"/>
    <w:rsid w:val="00EE28C1"/>
    <w:rsid w:val="00EE33DE"/>
    <w:rsid w:val="00EE39BE"/>
    <w:rsid w:val="00EE4B0B"/>
    <w:rsid w:val="00EE4C86"/>
    <w:rsid w:val="00EF170E"/>
    <w:rsid w:val="00EF1850"/>
    <w:rsid w:val="00EF2302"/>
    <w:rsid w:val="00EF4AB0"/>
    <w:rsid w:val="00EF706C"/>
    <w:rsid w:val="00EF7794"/>
    <w:rsid w:val="00EF7E1C"/>
    <w:rsid w:val="00F00A81"/>
    <w:rsid w:val="00F01197"/>
    <w:rsid w:val="00F03975"/>
    <w:rsid w:val="00F04179"/>
    <w:rsid w:val="00F04F32"/>
    <w:rsid w:val="00F105D3"/>
    <w:rsid w:val="00F11464"/>
    <w:rsid w:val="00F1640A"/>
    <w:rsid w:val="00F169F4"/>
    <w:rsid w:val="00F21B6A"/>
    <w:rsid w:val="00F24A49"/>
    <w:rsid w:val="00F2503D"/>
    <w:rsid w:val="00F2767F"/>
    <w:rsid w:val="00F3623C"/>
    <w:rsid w:val="00F36889"/>
    <w:rsid w:val="00F37879"/>
    <w:rsid w:val="00F401CB"/>
    <w:rsid w:val="00F414DF"/>
    <w:rsid w:val="00F42AE8"/>
    <w:rsid w:val="00F433F0"/>
    <w:rsid w:val="00F450BF"/>
    <w:rsid w:val="00F5340F"/>
    <w:rsid w:val="00F54166"/>
    <w:rsid w:val="00F546BB"/>
    <w:rsid w:val="00F55459"/>
    <w:rsid w:val="00F55614"/>
    <w:rsid w:val="00F569CD"/>
    <w:rsid w:val="00F57E6C"/>
    <w:rsid w:val="00F6272D"/>
    <w:rsid w:val="00F63BB0"/>
    <w:rsid w:val="00F643CC"/>
    <w:rsid w:val="00F64903"/>
    <w:rsid w:val="00F65379"/>
    <w:rsid w:val="00F67DDD"/>
    <w:rsid w:val="00F73676"/>
    <w:rsid w:val="00F7613F"/>
    <w:rsid w:val="00F76A81"/>
    <w:rsid w:val="00F77523"/>
    <w:rsid w:val="00F81BC8"/>
    <w:rsid w:val="00F82081"/>
    <w:rsid w:val="00F82EBF"/>
    <w:rsid w:val="00F82FEE"/>
    <w:rsid w:val="00F83952"/>
    <w:rsid w:val="00F8771D"/>
    <w:rsid w:val="00F91ABF"/>
    <w:rsid w:val="00F922D2"/>
    <w:rsid w:val="00F939B4"/>
    <w:rsid w:val="00F95F3E"/>
    <w:rsid w:val="00FA3A3E"/>
    <w:rsid w:val="00FA6710"/>
    <w:rsid w:val="00FA6EB9"/>
    <w:rsid w:val="00FA71DB"/>
    <w:rsid w:val="00FA7B4A"/>
    <w:rsid w:val="00FB1C95"/>
    <w:rsid w:val="00FB1FF9"/>
    <w:rsid w:val="00FB2997"/>
    <w:rsid w:val="00FB3DB3"/>
    <w:rsid w:val="00FB4AA1"/>
    <w:rsid w:val="00FB5E8A"/>
    <w:rsid w:val="00FC0EB1"/>
    <w:rsid w:val="00FC1367"/>
    <w:rsid w:val="00FC268B"/>
    <w:rsid w:val="00FC335B"/>
    <w:rsid w:val="00FC55B5"/>
    <w:rsid w:val="00FC6CC5"/>
    <w:rsid w:val="00FC7FA4"/>
    <w:rsid w:val="00FD024A"/>
    <w:rsid w:val="00FD147B"/>
    <w:rsid w:val="00FD4AB7"/>
    <w:rsid w:val="00FE35D9"/>
    <w:rsid w:val="00FE3E43"/>
    <w:rsid w:val="00FE3E7E"/>
    <w:rsid w:val="00FE475C"/>
    <w:rsid w:val="00FE589F"/>
    <w:rsid w:val="00FE5D20"/>
    <w:rsid w:val="00FF1AD2"/>
    <w:rsid w:val="00FF2F82"/>
    <w:rsid w:val="00FF3464"/>
    <w:rsid w:val="00FF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link w:val="NagwekZnak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character" w:customStyle="1" w:styleId="NagwekZnak">
    <w:name w:val="Nagłówek Znak"/>
    <w:basedOn w:val="Domylnaczcionkaakapitu"/>
    <w:link w:val="Nagwek"/>
    <w:rsid w:val="00CB3743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43"/>
    <w:pPr>
      <w:widowControl/>
      <w:suppressAutoHyphens w:val="0"/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43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markedcontent">
    <w:name w:val="markedcontent"/>
    <w:basedOn w:val="Domylnaczcionkaakapitu"/>
    <w:rsid w:val="00595C9C"/>
  </w:style>
  <w:style w:type="numbering" w:customStyle="1" w:styleId="WWNum75">
    <w:name w:val="WWNum75"/>
    <w:basedOn w:val="Bezlisty"/>
    <w:rsid w:val="00B40D64"/>
    <w:pPr>
      <w:numPr>
        <w:numId w:val="61"/>
      </w:numPr>
    </w:pPr>
  </w:style>
  <w:style w:type="paragraph" w:customStyle="1" w:styleId="Footnoteuser">
    <w:name w:val="Footnote (user)"/>
    <w:basedOn w:val="Standarduser"/>
    <w:rsid w:val="005E5688"/>
  </w:style>
  <w:style w:type="numbering" w:customStyle="1" w:styleId="WWNum53">
    <w:name w:val="WWNum53"/>
    <w:rsid w:val="00DA16C7"/>
    <w:pPr>
      <w:numPr>
        <w:numId w:val="62"/>
      </w:numPr>
    </w:pPr>
  </w:style>
  <w:style w:type="numbering" w:customStyle="1" w:styleId="WWNum62">
    <w:name w:val="WWNum62"/>
    <w:rsid w:val="00DA16C7"/>
    <w:pPr>
      <w:numPr>
        <w:numId w:val="6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8546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468"/>
    <w:rPr>
      <w:szCs w:val="21"/>
    </w:rPr>
  </w:style>
  <w:style w:type="numbering" w:customStyle="1" w:styleId="WWNum130">
    <w:name w:val="WWNum130"/>
    <w:basedOn w:val="Bezlisty"/>
    <w:rsid w:val="00F83952"/>
    <w:pPr>
      <w:numPr>
        <w:numId w:val="78"/>
      </w:numPr>
    </w:pPr>
  </w:style>
  <w:style w:type="numbering" w:customStyle="1" w:styleId="WWNum57">
    <w:name w:val="WWNum57"/>
    <w:basedOn w:val="Bezlisty"/>
    <w:rsid w:val="006D09A4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andrychow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zpital_andryc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zpital@szpital.info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info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88-EE55-4684-9B6A-7B70A09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16</Pages>
  <Words>6833</Words>
  <Characters>41003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47741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3131</cp:revision>
  <cp:lastPrinted>2025-01-23T10:54:00Z</cp:lastPrinted>
  <dcterms:created xsi:type="dcterms:W3CDTF">2012-01-10T10:50:00Z</dcterms:created>
  <dcterms:modified xsi:type="dcterms:W3CDTF">2025-04-01T10:07:00Z</dcterms:modified>
</cp:coreProperties>
</file>